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E67B" w14:textId="77777777" w:rsidR="00CE6093" w:rsidRDefault="0064158A">
      <w:pPr>
        <w:spacing w:after="532" w:line="259" w:lineRule="auto"/>
        <w:ind w:left="0" w:firstLine="0"/>
        <w:jc w:val="left"/>
      </w:pPr>
      <w:r>
        <w:rPr>
          <w:sz w:val="24"/>
        </w:rPr>
        <w:t xml:space="preserve"> </w:t>
      </w:r>
    </w:p>
    <w:p w14:paraId="4BA9F0F9" w14:textId="77777777" w:rsidR="00CE6093" w:rsidRDefault="0064158A">
      <w:pPr>
        <w:spacing w:after="0" w:line="259" w:lineRule="auto"/>
        <w:ind w:left="0" w:right="-43" w:firstLine="0"/>
        <w:jc w:val="right"/>
      </w:pPr>
      <w:r>
        <w:rPr>
          <w:b/>
          <w:sz w:val="36"/>
        </w:rPr>
        <w:t xml:space="preserve">                                                            </w:t>
      </w:r>
    </w:p>
    <w:p w14:paraId="518E56B3" w14:textId="77777777" w:rsidR="00CE6093" w:rsidRDefault="0064158A">
      <w:pPr>
        <w:spacing w:after="0" w:line="259" w:lineRule="auto"/>
        <w:ind w:left="938"/>
        <w:jc w:val="left"/>
      </w:pPr>
      <w:r>
        <w:rPr>
          <w:b/>
          <w:sz w:val="36"/>
        </w:rPr>
        <w:t xml:space="preserve">PUBLIC INCOME AND EXPENDITURE </w:t>
      </w:r>
    </w:p>
    <w:p w14:paraId="5CA0ED7D" w14:textId="77777777" w:rsidR="00CE6093" w:rsidRDefault="0064158A">
      <w:pPr>
        <w:spacing w:after="0" w:line="259" w:lineRule="auto"/>
        <w:ind w:left="3263"/>
        <w:jc w:val="left"/>
      </w:pPr>
      <w:r>
        <w:rPr>
          <w:b/>
          <w:sz w:val="36"/>
        </w:rPr>
        <w:t xml:space="preserve">ACCOUNT </w:t>
      </w:r>
    </w:p>
    <w:p w14:paraId="24C3B3CC" w14:textId="77777777" w:rsidR="00CE6093" w:rsidRDefault="0064158A">
      <w:pPr>
        <w:spacing w:after="0" w:line="259" w:lineRule="auto"/>
        <w:ind w:left="4153" w:firstLine="0"/>
        <w:jc w:val="left"/>
      </w:pPr>
      <w:r>
        <w:rPr>
          <w:b/>
          <w:sz w:val="36"/>
        </w:rPr>
        <w:t xml:space="preserve"> </w:t>
      </w:r>
    </w:p>
    <w:p w14:paraId="02D5555B" w14:textId="77777777" w:rsidR="00CE6093" w:rsidRDefault="0064158A">
      <w:pPr>
        <w:spacing w:after="0" w:line="259" w:lineRule="auto"/>
        <w:ind w:left="4153" w:firstLine="0"/>
        <w:jc w:val="left"/>
      </w:pPr>
      <w:r>
        <w:rPr>
          <w:b/>
          <w:sz w:val="36"/>
        </w:rPr>
        <w:t xml:space="preserve"> </w:t>
      </w:r>
    </w:p>
    <w:p w14:paraId="4D383908" w14:textId="77777777" w:rsidR="00CE6093" w:rsidRDefault="0064158A">
      <w:pPr>
        <w:spacing w:after="0" w:line="259" w:lineRule="auto"/>
        <w:ind w:left="1270"/>
        <w:jc w:val="left"/>
      </w:pPr>
      <w:r>
        <w:rPr>
          <w:b/>
          <w:sz w:val="36"/>
        </w:rPr>
        <w:t xml:space="preserve">For the year ended 31 March 2021 </w:t>
      </w:r>
    </w:p>
    <w:p w14:paraId="00F0D1DD" w14:textId="77777777" w:rsidR="00CE6093" w:rsidRDefault="0064158A">
      <w:pPr>
        <w:spacing w:after="0" w:line="259" w:lineRule="auto"/>
        <w:ind w:left="4153" w:firstLine="0"/>
        <w:jc w:val="left"/>
      </w:pPr>
      <w:r>
        <w:rPr>
          <w:b/>
          <w:sz w:val="36"/>
        </w:rPr>
        <w:t xml:space="preserve"> </w:t>
      </w:r>
    </w:p>
    <w:p w14:paraId="31AFA942" w14:textId="77777777" w:rsidR="00CE6093" w:rsidRDefault="0064158A">
      <w:pPr>
        <w:spacing w:after="0" w:line="259" w:lineRule="auto"/>
        <w:ind w:left="4153" w:firstLine="0"/>
        <w:jc w:val="left"/>
      </w:pPr>
      <w:r>
        <w:rPr>
          <w:b/>
          <w:sz w:val="36"/>
        </w:rPr>
        <w:t xml:space="preserve"> </w:t>
      </w:r>
    </w:p>
    <w:p w14:paraId="3AFD15A1" w14:textId="77777777" w:rsidR="00CE6093" w:rsidRDefault="0064158A">
      <w:pPr>
        <w:spacing w:after="0" w:line="259" w:lineRule="auto"/>
        <w:ind w:left="4153" w:firstLine="0"/>
        <w:jc w:val="left"/>
      </w:pPr>
      <w:r>
        <w:rPr>
          <w:b/>
          <w:sz w:val="36"/>
        </w:rPr>
        <w:t xml:space="preserve"> </w:t>
      </w:r>
    </w:p>
    <w:p w14:paraId="1A339FDD" w14:textId="77777777" w:rsidR="00CE6093" w:rsidRDefault="0064158A">
      <w:pPr>
        <w:spacing w:after="0" w:line="240" w:lineRule="auto"/>
        <w:ind w:left="0" w:right="1799" w:firstLine="0"/>
      </w:pPr>
      <w:r>
        <w:rPr>
          <w:sz w:val="24"/>
        </w:rPr>
        <w:t>An account of the Public Income and Expenditure of Northern Ireland in the year ended 31 March 2021, together with the balance in the Consolidated Fund on 1 April 2020, the receipts and payments (not being public income and expenditure) in the year ended 3</w:t>
      </w:r>
      <w:r>
        <w:rPr>
          <w:sz w:val="24"/>
        </w:rPr>
        <w:t xml:space="preserve">1 March 2021, and the balance in the Consolidated Fund on that day. </w:t>
      </w:r>
    </w:p>
    <w:p w14:paraId="49889F53" w14:textId="77777777" w:rsidR="00CE6093" w:rsidRDefault="0064158A">
      <w:pPr>
        <w:spacing w:after="0" w:line="259" w:lineRule="auto"/>
        <w:ind w:left="0" w:firstLine="0"/>
        <w:jc w:val="left"/>
      </w:pPr>
      <w:r>
        <w:rPr>
          <w:sz w:val="24"/>
        </w:rPr>
        <w:t xml:space="preserve"> </w:t>
      </w:r>
    </w:p>
    <w:p w14:paraId="19551C48" w14:textId="77777777" w:rsidR="00CE6093" w:rsidRDefault="0064158A">
      <w:pPr>
        <w:spacing w:after="0" w:line="259" w:lineRule="auto"/>
        <w:ind w:left="0" w:firstLine="0"/>
        <w:jc w:val="left"/>
      </w:pPr>
      <w:r>
        <w:rPr>
          <w:sz w:val="24"/>
        </w:rPr>
        <w:t xml:space="preserve"> </w:t>
      </w:r>
    </w:p>
    <w:p w14:paraId="712AA38F" w14:textId="77777777" w:rsidR="00CE6093" w:rsidRDefault="0064158A">
      <w:pPr>
        <w:spacing w:after="0" w:line="259" w:lineRule="auto"/>
        <w:ind w:left="0" w:firstLine="0"/>
        <w:jc w:val="left"/>
      </w:pPr>
      <w:r>
        <w:rPr>
          <w:sz w:val="24"/>
        </w:rPr>
        <w:t xml:space="preserve"> </w:t>
      </w:r>
    </w:p>
    <w:p w14:paraId="0BD1A801" w14:textId="77777777" w:rsidR="00CE6093" w:rsidRDefault="0064158A">
      <w:pPr>
        <w:spacing w:after="0" w:line="259" w:lineRule="auto"/>
        <w:ind w:left="0" w:firstLine="0"/>
        <w:jc w:val="left"/>
      </w:pPr>
      <w:r>
        <w:rPr>
          <w:sz w:val="24"/>
        </w:rPr>
        <w:t xml:space="preserve"> </w:t>
      </w:r>
    </w:p>
    <w:p w14:paraId="0526D601" w14:textId="77777777" w:rsidR="00CE6093" w:rsidRDefault="0064158A">
      <w:pPr>
        <w:spacing w:after="0" w:line="259" w:lineRule="auto"/>
        <w:ind w:left="0" w:firstLine="0"/>
        <w:jc w:val="left"/>
      </w:pPr>
      <w:r>
        <w:rPr>
          <w:sz w:val="24"/>
        </w:rPr>
        <w:t xml:space="preserve"> </w:t>
      </w:r>
    </w:p>
    <w:p w14:paraId="3DEC9B36" w14:textId="77777777" w:rsidR="00CE6093" w:rsidRDefault="0064158A">
      <w:pPr>
        <w:spacing w:line="250" w:lineRule="auto"/>
        <w:ind w:left="-5" w:right="1785"/>
      </w:pPr>
      <w:r>
        <w:rPr>
          <w:i/>
          <w:sz w:val="24"/>
        </w:rPr>
        <w:t xml:space="preserve">Laid before the Northern Ireland Assembly by the Department of Finance under Section 2(2) of the Exchequer and Financial Provisions Act (Northern Ireland) 1950, as amended by Article 3 of the Financial Provisions (Northern Ireland) Order 1998 </w:t>
      </w:r>
    </w:p>
    <w:p w14:paraId="390B3EF5" w14:textId="77777777" w:rsidR="00CE6093" w:rsidRDefault="0064158A">
      <w:pPr>
        <w:spacing w:after="0" w:line="259" w:lineRule="auto"/>
        <w:ind w:left="0" w:firstLine="0"/>
        <w:jc w:val="left"/>
      </w:pPr>
      <w:r>
        <w:rPr>
          <w:i/>
          <w:sz w:val="24"/>
        </w:rPr>
        <w:t xml:space="preserve"> </w:t>
      </w:r>
    </w:p>
    <w:p w14:paraId="7F7B1CC2" w14:textId="77777777" w:rsidR="00CE6093" w:rsidRDefault="0064158A">
      <w:pPr>
        <w:spacing w:after="0" w:line="259" w:lineRule="auto"/>
        <w:ind w:left="0" w:firstLine="0"/>
        <w:jc w:val="left"/>
      </w:pPr>
      <w:r>
        <w:rPr>
          <w:i/>
          <w:sz w:val="24"/>
        </w:rPr>
        <w:t xml:space="preserve"> </w:t>
      </w:r>
    </w:p>
    <w:p w14:paraId="310B43ED" w14:textId="77777777" w:rsidR="00CE6093" w:rsidRDefault="0064158A">
      <w:pPr>
        <w:spacing w:after="0" w:line="259" w:lineRule="auto"/>
        <w:ind w:left="0" w:firstLine="0"/>
        <w:jc w:val="left"/>
      </w:pPr>
      <w:r>
        <w:rPr>
          <w:i/>
          <w:sz w:val="24"/>
        </w:rPr>
        <w:t xml:space="preserve"> </w:t>
      </w:r>
    </w:p>
    <w:p w14:paraId="1839A1E8" w14:textId="77777777" w:rsidR="00CE6093" w:rsidRDefault="0064158A">
      <w:pPr>
        <w:spacing w:line="250" w:lineRule="auto"/>
        <w:ind w:left="3109" w:right="1785"/>
      </w:pPr>
      <w:r>
        <w:rPr>
          <w:i/>
          <w:sz w:val="24"/>
        </w:rPr>
        <w:t>29 Sep</w:t>
      </w:r>
      <w:r>
        <w:rPr>
          <w:i/>
          <w:sz w:val="24"/>
        </w:rPr>
        <w:t xml:space="preserve">tember 2021 </w:t>
      </w:r>
    </w:p>
    <w:p w14:paraId="76050DB5" w14:textId="77777777" w:rsidR="00CE6093" w:rsidRDefault="0064158A">
      <w:pPr>
        <w:spacing w:after="0" w:line="259" w:lineRule="auto"/>
        <w:ind w:left="4153" w:firstLine="0"/>
        <w:jc w:val="left"/>
      </w:pPr>
      <w:r>
        <w:rPr>
          <w:i/>
          <w:color w:val="FF0000"/>
          <w:sz w:val="24"/>
        </w:rPr>
        <w:t xml:space="preserve"> </w:t>
      </w:r>
    </w:p>
    <w:p w14:paraId="3AEBBD15" w14:textId="77777777" w:rsidR="00CE6093" w:rsidRDefault="0064158A">
      <w:pPr>
        <w:spacing w:after="0" w:line="259" w:lineRule="auto"/>
        <w:ind w:left="4153" w:firstLine="0"/>
        <w:jc w:val="left"/>
      </w:pPr>
      <w:r>
        <w:rPr>
          <w:i/>
          <w:sz w:val="24"/>
        </w:rPr>
        <w:t xml:space="preserve"> </w:t>
      </w:r>
    </w:p>
    <w:p w14:paraId="00C1B0DD" w14:textId="77777777" w:rsidR="00CE6093" w:rsidRDefault="0064158A">
      <w:pPr>
        <w:spacing w:after="0" w:line="259" w:lineRule="auto"/>
        <w:ind w:left="4153" w:firstLine="0"/>
        <w:jc w:val="left"/>
      </w:pPr>
      <w:r>
        <w:rPr>
          <w:i/>
          <w:sz w:val="24"/>
        </w:rPr>
        <w:t xml:space="preserve"> </w:t>
      </w:r>
    </w:p>
    <w:p w14:paraId="21AAC6C9" w14:textId="77777777" w:rsidR="00CE6093" w:rsidRDefault="0064158A">
      <w:pPr>
        <w:spacing w:after="0" w:line="259" w:lineRule="auto"/>
        <w:ind w:left="4153" w:firstLine="0"/>
        <w:jc w:val="left"/>
      </w:pPr>
      <w:r>
        <w:rPr>
          <w:i/>
          <w:sz w:val="24"/>
        </w:rPr>
        <w:t xml:space="preserve"> </w:t>
      </w:r>
    </w:p>
    <w:p w14:paraId="2F98BED9" w14:textId="77777777" w:rsidR="00CE6093" w:rsidRDefault="0064158A">
      <w:pPr>
        <w:spacing w:after="0" w:line="259" w:lineRule="auto"/>
        <w:ind w:left="4153" w:firstLine="0"/>
        <w:jc w:val="left"/>
      </w:pPr>
      <w:r>
        <w:rPr>
          <w:i/>
          <w:sz w:val="24"/>
        </w:rPr>
        <w:t xml:space="preserve"> </w:t>
      </w:r>
    </w:p>
    <w:p w14:paraId="11DE6829" w14:textId="77777777" w:rsidR="00CE6093" w:rsidRDefault="0064158A">
      <w:pPr>
        <w:spacing w:after="0" w:line="259" w:lineRule="auto"/>
        <w:ind w:left="4153" w:firstLine="0"/>
        <w:jc w:val="left"/>
      </w:pPr>
      <w:r>
        <w:rPr>
          <w:i/>
          <w:sz w:val="24"/>
        </w:rPr>
        <w:t xml:space="preserve"> </w:t>
      </w:r>
    </w:p>
    <w:p w14:paraId="1C4E9625" w14:textId="77777777" w:rsidR="00CE6093" w:rsidRDefault="0064158A">
      <w:pPr>
        <w:spacing w:after="0" w:line="259" w:lineRule="auto"/>
        <w:ind w:left="4153" w:firstLine="0"/>
        <w:jc w:val="left"/>
      </w:pPr>
      <w:r>
        <w:rPr>
          <w:i/>
          <w:sz w:val="24"/>
        </w:rPr>
        <w:t xml:space="preserve"> </w:t>
      </w:r>
    </w:p>
    <w:p w14:paraId="0DE2CFD7" w14:textId="77777777" w:rsidR="00CE6093" w:rsidRDefault="0064158A">
      <w:pPr>
        <w:spacing w:after="0" w:line="259" w:lineRule="auto"/>
        <w:ind w:left="3433" w:firstLine="0"/>
        <w:jc w:val="left"/>
      </w:pPr>
      <w:r>
        <w:rPr>
          <w:i/>
          <w:sz w:val="24"/>
        </w:rPr>
        <w:t xml:space="preserve"> </w:t>
      </w:r>
      <w:r>
        <w:rPr>
          <w:i/>
          <w:sz w:val="24"/>
        </w:rPr>
        <w:tab/>
        <w:t xml:space="preserve"> </w:t>
      </w:r>
      <w:r>
        <w:rPr>
          <w:i/>
          <w:sz w:val="24"/>
        </w:rPr>
        <w:tab/>
        <w:t xml:space="preserve"> </w:t>
      </w:r>
    </w:p>
    <w:p w14:paraId="514C2463" w14:textId="77777777" w:rsidR="00CE6093" w:rsidRDefault="0064158A">
      <w:pPr>
        <w:spacing w:after="0" w:line="259" w:lineRule="auto"/>
        <w:ind w:left="4153" w:firstLine="0"/>
        <w:jc w:val="left"/>
      </w:pPr>
      <w:r>
        <w:rPr>
          <w:i/>
          <w:sz w:val="24"/>
        </w:rPr>
        <w:t xml:space="preserve"> </w:t>
      </w:r>
    </w:p>
    <w:p w14:paraId="711CD1C6" w14:textId="77777777" w:rsidR="00CE6093" w:rsidRDefault="0064158A">
      <w:pPr>
        <w:spacing w:after="0" w:line="259" w:lineRule="auto"/>
        <w:ind w:left="4153" w:firstLine="0"/>
        <w:jc w:val="left"/>
      </w:pPr>
      <w:r>
        <w:rPr>
          <w:i/>
        </w:rPr>
        <w:t xml:space="preserve"> </w:t>
      </w:r>
    </w:p>
    <w:p w14:paraId="79A89F59" w14:textId="77777777" w:rsidR="00CE6093" w:rsidRDefault="0064158A">
      <w:pPr>
        <w:spacing w:after="0" w:line="259" w:lineRule="auto"/>
        <w:ind w:left="4153" w:firstLine="0"/>
        <w:jc w:val="left"/>
      </w:pPr>
      <w:r>
        <w:rPr>
          <w:i/>
        </w:rPr>
        <w:t xml:space="preserve"> </w:t>
      </w:r>
    </w:p>
    <w:p w14:paraId="54F61470" w14:textId="77777777" w:rsidR="00CE6093" w:rsidRDefault="0064158A">
      <w:pPr>
        <w:spacing w:after="0" w:line="259" w:lineRule="auto"/>
        <w:ind w:left="0" w:firstLine="0"/>
        <w:jc w:val="left"/>
      </w:pPr>
      <w:r>
        <w:rPr>
          <w:b/>
          <w:sz w:val="24"/>
        </w:rPr>
        <w:t xml:space="preserve"> </w:t>
      </w:r>
    </w:p>
    <w:p w14:paraId="7F7AF74F" w14:textId="77777777" w:rsidR="00CE6093" w:rsidRDefault="0064158A">
      <w:pPr>
        <w:spacing w:after="0" w:line="259" w:lineRule="auto"/>
        <w:ind w:left="0" w:firstLine="0"/>
        <w:jc w:val="left"/>
      </w:pPr>
      <w:r>
        <w:rPr>
          <w:b/>
          <w:sz w:val="24"/>
        </w:rPr>
        <w:t xml:space="preserve"> </w:t>
      </w:r>
    </w:p>
    <w:p w14:paraId="2B6E7DBF" w14:textId="77777777" w:rsidR="00CE6093" w:rsidRDefault="0064158A">
      <w:pPr>
        <w:spacing w:after="0" w:line="259" w:lineRule="auto"/>
        <w:ind w:left="0" w:firstLine="0"/>
        <w:jc w:val="left"/>
      </w:pPr>
      <w:r>
        <w:rPr>
          <w:b/>
          <w:sz w:val="24"/>
        </w:rPr>
        <w:t xml:space="preserve"> </w:t>
      </w:r>
    </w:p>
    <w:p w14:paraId="48DADF87" w14:textId="77777777" w:rsidR="00CE6093" w:rsidRDefault="0064158A">
      <w:pPr>
        <w:spacing w:after="0" w:line="259" w:lineRule="auto"/>
        <w:ind w:left="0" w:firstLine="0"/>
        <w:jc w:val="left"/>
      </w:pPr>
      <w:r>
        <w:rPr>
          <w:b/>
          <w:sz w:val="24"/>
        </w:rPr>
        <w:t xml:space="preserve"> </w:t>
      </w:r>
    </w:p>
    <w:p w14:paraId="0FBE2167" w14:textId="77777777" w:rsidR="00CE6093" w:rsidRDefault="0064158A">
      <w:pPr>
        <w:spacing w:after="0" w:line="259" w:lineRule="auto"/>
        <w:ind w:left="0" w:firstLine="0"/>
        <w:jc w:val="left"/>
      </w:pPr>
      <w:r>
        <w:rPr>
          <w:b/>
          <w:sz w:val="24"/>
        </w:rPr>
        <w:t xml:space="preserve"> </w:t>
      </w:r>
    </w:p>
    <w:p w14:paraId="0C141A5A" w14:textId="77777777" w:rsidR="00CE6093" w:rsidRDefault="0064158A">
      <w:pPr>
        <w:spacing w:after="0" w:line="259" w:lineRule="auto"/>
        <w:ind w:left="0" w:firstLine="0"/>
        <w:jc w:val="left"/>
      </w:pPr>
      <w:r>
        <w:rPr>
          <w:b/>
          <w:sz w:val="24"/>
        </w:rPr>
        <w:t xml:space="preserve"> </w:t>
      </w:r>
    </w:p>
    <w:p w14:paraId="7A43AF6E" w14:textId="77777777" w:rsidR="00CE6093" w:rsidRDefault="0064158A">
      <w:pPr>
        <w:spacing w:after="0" w:line="259" w:lineRule="auto"/>
        <w:ind w:left="0" w:firstLine="0"/>
        <w:jc w:val="left"/>
      </w:pPr>
      <w:r>
        <w:rPr>
          <w:b/>
          <w:sz w:val="24"/>
        </w:rPr>
        <w:t xml:space="preserve"> </w:t>
      </w:r>
    </w:p>
    <w:p w14:paraId="11AE0CC5" w14:textId="77777777" w:rsidR="00CE6093" w:rsidRDefault="0064158A">
      <w:pPr>
        <w:spacing w:after="490" w:line="259" w:lineRule="auto"/>
        <w:ind w:left="0" w:firstLine="0"/>
        <w:jc w:val="left"/>
      </w:pPr>
      <w:r>
        <w:rPr>
          <w:b/>
          <w:sz w:val="24"/>
        </w:rPr>
        <w:t xml:space="preserve"> </w:t>
      </w:r>
    </w:p>
    <w:p w14:paraId="5D2C9424" w14:textId="77777777" w:rsidR="00CE6093" w:rsidRDefault="0064158A">
      <w:pPr>
        <w:spacing w:after="0" w:line="259" w:lineRule="auto"/>
        <w:ind w:left="0" w:firstLine="0"/>
        <w:jc w:val="left"/>
      </w:pPr>
      <w:r>
        <w:rPr>
          <w:sz w:val="24"/>
        </w:rPr>
        <w:lastRenderedPageBreak/>
        <w:t xml:space="preserve"> </w:t>
      </w:r>
    </w:p>
    <w:p w14:paraId="123C1A39" w14:textId="77777777" w:rsidR="00CE6093" w:rsidRDefault="0064158A">
      <w:pPr>
        <w:spacing w:after="418" w:line="259" w:lineRule="auto"/>
        <w:ind w:left="0" w:firstLine="0"/>
        <w:jc w:val="left"/>
      </w:pPr>
      <w:r>
        <w:rPr>
          <w:sz w:val="24"/>
        </w:rPr>
        <w:t xml:space="preserve"> </w:t>
      </w:r>
    </w:p>
    <w:p w14:paraId="26C6BAD3" w14:textId="77777777" w:rsidR="00CE6093" w:rsidRDefault="0064158A">
      <w:pPr>
        <w:spacing w:after="0" w:line="259" w:lineRule="auto"/>
        <w:ind w:left="0" w:firstLine="0"/>
        <w:jc w:val="left"/>
      </w:pPr>
      <w:r>
        <w:rPr>
          <w:noProof/>
        </w:rPr>
        <w:drawing>
          <wp:inline distT="0" distB="0" distL="0" distR="0" wp14:anchorId="61D8A689" wp14:editId="4F79AFC2">
            <wp:extent cx="624840" cy="25908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7"/>
                    <a:stretch>
                      <a:fillRect/>
                    </a:stretch>
                  </pic:blipFill>
                  <pic:spPr>
                    <a:xfrm>
                      <a:off x="0" y="0"/>
                      <a:ext cx="624840" cy="259080"/>
                    </a:xfrm>
                    <a:prstGeom prst="rect">
                      <a:avLst/>
                    </a:prstGeom>
                  </pic:spPr>
                </pic:pic>
              </a:graphicData>
            </a:graphic>
          </wp:inline>
        </w:drawing>
      </w:r>
      <w:r>
        <w:rPr>
          <w:b/>
          <w:sz w:val="24"/>
        </w:rPr>
        <w:t xml:space="preserve"> </w:t>
      </w:r>
    </w:p>
    <w:p w14:paraId="30F9FA62" w14:textId="77777777" w:rsidR="00CE6093" w:rsidRDefault="0064158A">
      <w:pPr>
        <w:spacing w:after="0" w:line="259" w:lineRule="auto"/>
        <w:ind w:left="0" w:firstLine="0"/>
        <w:jc w:val="left"/>
      </w:pPr>
      <w:r>
        <w:rPr>
          <w:sz w:val="24"/>
        </w:rPr>
        <w:t xml:space="preserve"> </w:t>
      </w:r>
    </w:p>
    <w:p w14:paraId="01075141" w14:textId="77777777" w:rsidR="00CE6093" w:rsidRDefault="0064158A">
      <w:pPr>
        <w:spacing w:line="250" w:lineRule="auto"/>
        <w:ind w:left="-5" w:right="1790"/>
        <w:jc w:val="left"/>
      </w:pPr>
      <w:r>
        <w:rPr>
          <w:sz w:val="24"/>
        </w:rPr>
        <w:t xml:space="preserve">© Crown copyright 2021  </w:t>
      </w:r>
    </w:p>
    <w:p w14:paraId="10C4E150" w14:textId="77777777" w:rsidR="00CE6093" w:rsidRDefault="0064158A">
      <w:pPr>
        <w:spacing w:after="0" w:line="259" w:lineRule="auto"/>
        <w:ind w:left="0" w:firstLine="0"/>
        <w:jc w:val="left"/>
      </w:pPr>
      <w:r>
        <w:rPr>
          <w:sz w:val="24"/>
        </w:rPr>
        <w:t xml:space="preserve"> </w:t>
      </w:r>
    </w:p>
    <w:p w14:paraId="6C048477" w14:textId="77777777" w:rsidR="00CE6093" w:rsidRDefault="0064158A">
      <w:pPr>
        <w:spacing w:line="250" w:lineRule="auto"/>
        <w:ind w:left="-5" w:right="1790"/>
        <w:jc w:val="left"/>
      </w:pPr>
      <w:r>
        <w:rPr>
          <w:sz w:val="24"/>
        </w:rPr>
        <w:t xml:space="preserve">This publication is licensed under the terms of the Open Government Licence </w:t>
      </w:r>
    </w:p>
    <w:p w14:paraId="045ABCBD" w14:textId="77777777" w:rsidR="00CE6093" w:rsidRDefault="0064158A">
      <w:pPr>
        <w:spacing w:line="250" w:lineRule="auto"/>
        <w:ind w:left="-5" w:right="1790"/>
        <w:jc w:val="left"/>
      </w:pPr>
      <w:r>
        <w:rPr>
          <w:sz w:val="24"/>
        </w:rPr>
        <w:t xml:space="preserve">v3.0 except where otherwise stated. To view this licence visit  </w:t>
      </w:r>
      <w:hyperlink r:id="rId8">
        <w:r>
          <w:rPr>
            <w:color w:val="0000FF"/>
            <w:sz w:val="24"/>
            <w:u w:val="single" w:color="0000FF"/>
          </w:rPr>
          <w:t>www.nationalarchives.gov.uk/doc/open</w:t>
        </w:r>
      </w:hyperlink>
      <w:hyperlink r:id="rId9">
        <w:r>
          <w:rPr>
            <w:color w:val="0000FF"/>
            <w:sz w:val="24"/>
            <w:u w:val="single" w:color="0000FF"/>
          </w:rPr>
          <w:t>-</w:t>
        </w:r>
      </w:hyperlink>
      <w:hyperlink r:id="rId10">
        <w:r>
          <w:rPr>
            <w:color w:val="0000FF"/>
            <w:sz w:val="24"/>
            <w:u w:val="single" w:color="0000FF"/>
          </w:rPr>
          <w:t>government</w:t>
        </w:r>
      </w:hyperlink>
      <w:hyperlink r:id="rId11">
        <w:r>
          <w:rPr>
            <w:color w:val="0000FF"/>
            <w:sz w:val="24"/>
            <w:u w:val="single" w:color="0000FF"/>
          </w:rPr>
          <w:t>-</w:t>
        </w:r>
      </w:hyperlink>
      <w:hyperlink r:id="rId12">
        <w:r>
          <w:rPr>
            <w:color w:val="0000FF"/>
            <w:sz w:val="24"/>
            <w:u w:val="single" w:color="0000FF"/>
          </w:rPr>
          <w:t>licence/version/3/</w:t>
        </w:r>
      </w:hyperlink>
      <w:hyperlink r:id="rId13">
        <w:r>
          <w:rPr>
            <w:sz w:val="24"/>
          </w:rPr>
          <w:t xml:space="preserve"> </w:t>
        </w:r>
      </w:hyperlink>
      <w:r>
        <w:rPr>
          <w:sz w:val="24"/>
        </w:rPr>
        <w:t xml:space="preserve"> Where we have identified any third party copyright information, you will need </w:t>
      </w:r>
      <w:r>
        <w:rPr>
          <w:sz w:val="24"/>
        </w:rPr>
        <w:t xml:space="preserve">to obtain permission from the copyright holders concerned.  </w:t>
      </w:r>
    </w:p>
    <w:p w14:paraId="28073EF5" w14:textId="77777777" w:rsidR="00CE6093" w:rsidRDefault="0064158A">
      <w:pPr>
        <w:spacing w:after="0" w:line="259" w:lineRule="auto"/>
        <w:ind w:left="0" w:firstLine="0"/>
        <w:jc w:val="left"/>
      </w:pPr>
      <w:r>
        <w:rPr>
          <w:sz w:val="24"/>
        </w:rPr>
        <w:t xml:space="preserve"> </w:t>
      </w:r>
    </w:p>
    <w:p w14:paraId="3906FB7F" w14:textId="77777777" w:rsidR="00CE6093" w:rsidRDefault="0064158A">
      <w:pPr>
        <w:spacing w:line="250" w:lineRule="auto"/>
        <w:ind w:left="-5" w:right="1790"/>
        <w:jc w:val="left"/>
      </w:pPr>
      <w:r>
        <w:rPr>
          <w:sz w:val="24"/>
        </w:rPr>
        <w:t xml:space="preserve">Any enquiries regarding this document should be sent to us at </w:t>
      </w:r>
    </w:p>
    <w:p w14:paraId="5BEAFD58" w14:textId="77777777" w:rsidR="00CE6093" w:rsidRDefault="0064158A">
      <w:pPr>
        <w:spacing w:after="0" w:line="259" w:lineRule="auto"/>
        <w:ind w:left="0" w:firstLine="0"/>
        <w:jc w:val="left"/>
      </w:pPr>
      <w:r>
        <w:rPr>
          <w:color w:val="0000FF"/>
          <w:sz w:val="24"/>
          <w:u w:val="single" w:color="0000FF"/>
        </w:rPr>
        <w:t>GovernmentAccounts@Finance-ni.gov.uk</w:t>
      </w:r>
      <w:r>
        <w:rPr>
          <w:sz w:val="24"/>
        </w:rPr>
        <w:t xml:space="preserve">  </w:t>
      </w:r>
    </w:p>
    <w:p w14:paraId="6105FA60" w14:textId="77777777" w:rsidR="00CE6093" w:rsidRDefault="0064158A">
      <w:pPr>
        <w:spacing w:after="175" w:line="259" w:lineRule="auto"/>
        <w:ind w:left="0" w:firstLine="0"/>
        <w:jc w:val="left"/>
      </w:pPr>
      <w:r>
        <w:rPr>
          <w:sz w:val="24"/>
        </w:rPr>
        <w:t xml:space="preserve"> </w:t>
      </w:r>
    </w:p>
    <w:p w14:paraId="3D6313CF" w14:textId="77777777" w:rsidR="00CE6093" w:rsidRDefault="0064158A">
      <w:pPr>
        <w:spacing w:after="189" w:line="250" w:lineRule="auto"/>
        <w:ind w:left="-5" w:right="1790"/>
        <w:jc w:val="left"/>
      </w:pPr>
      <w:r>
        <w:rPr>
          <w:sz w:val="24"/>
        </w:rPr>
        <w:t>You can download this publication from our website at</w:t>
      </w:r>
      <w:hyperlink r:id="rId14">
        <w:r>
          <w:rPr>
            <w:sz w:val="24"/>
          </w:rPr>
          <w:t xml:space="preserve"> </w:t>
        </w:r>
      </w:hyperlink>
      <w:hyperlink r:id="rId15">
        <w:r>
          <w:rPr>
            <w:color w:val="0000FF"/>
            <w:sz w:val="24"/>
            <w:u w:val="single" w:color="0000FF"/>
          </w:rPr>
          <w:t>https://www.finance</w:t>
        </w:r>
      </w:hyperlink>
      <w:hyperlink r:id="rId16"/>
      <w:hyperlink r:id="rId17">
        <w:r>
          <w:rPr>
            <w:color w:val="0000FF"/>
            <w:sz w:val="24"/>
            <w:u w:val="single" w:color="0000FF"/>
          </w:rPr>
          <w:t>ni.gov.uk/publications</w:t>
        </w:r>
      </w:hyperlink>
      <w:hyperlink r:id="rId18">
        <w:r>
          <w:rPr>
            <w:sz w:val="24"/>
          </w:rPr>
          <w:t xml:space="preserve"> </w:t>
        </w:r>
      </w:hyperlink>
    </w:p>
    <w:p w14:paraId="1CFBCB5C" w14:textId="77777777" w:rsidR="00CE6093" w:rsidRDefault="0064158A">
      <w:pPr>
        <w:spacing w:after="158" w:line="259" w:lineRule="auto"/>
        <w:ind w:left="0" w:firstLine="0"/>
        <w:jc w:val="left"/>
      </w:pPr>
      <w:r>
        <w:rPr>
          <w:b/>
          <w:sz w:val="24"/>
        </w:rPr>
        <w:t xml:space="preserve"> </w:t>
      </w:r>
    </w:p>
    <w:p w14:paraId="02B55620" w14:textId="77777777" w:rsidR="00CE6093" w:rsidRDefault="0064158A">
      <w:pPr>
        <w:spacing w:after="8985" w:line="259" w:lineRule="auto"/>
        <w:ind w:left="0" w:firstLine="0"/>
        <w:jc w:val="left"/>
      </w:pPr>
      <w:r>
        <w:rPr>
          <w:b/>
          <w:sz w:val="24"/>
        </w:rPr>
        <w:t xml:space="preserve"> </w:t>
      </w:r>
      <w:r>
        <w:rPr>
          <w:b/>
          <w:sz w:val="24"/>
        </w:rPr>
        <w:tab/>
        <w:t xml:space="preserve"> </w:t>
      </w:r>
    </w:p>
    <w:p w14:paraId="01B5CAF7" w14:textId="77777777" w:rsidR="00CE6093" w:rsidRDefault="0064158A">
      <w:pPr>
        <w:spacing w:after="0" w:line="259" w:lineRule="auto"/>
        <w:ind w:left="0" w:firstLine="0"/>
        <w:jc w:val="left"/>
      </w:pPr>
      <w:r>
        <w:rPr>
          <w:sz w:val="24"/>
        </w:rPr>
        <w:lastRenderedPageBreak/>
        <w:t xml:space="preserve"> </w:t>
      </w:r>
    </w:p>
    <w:p w14:paraId="36382832" w14:textId="77777777" w:rsidR="00CE6093" w:rsidRDefault="00CE6093">
      <w:pPr>
        <w:sectPr w:rsidR="00CE6093">
          <w:headerReference w:type="even" r:id="rId19"/>
          <w:headerReference w:type="default" r:id="rId20"/>
          <w:footerReference w:type="even" r:id="rId21"/>
          <w:footerReference w:type="default" r:id="rId22"/>
          <w:headerReference w:type="first" r:id="rId23"/>
          <w:footerReference w:type="first" r:id="rId24"/>
          <w:pgSz w:w="11906" w:h="16838"/>
          <w:pgMar w:top="724" w:right="0" w:bottom="722" w:left="1800" w:header="720" w:footer="720" w:gutter="0"/>
          <w:cols w:space="720"/>
        </w:sectPr>
      </w:pPr>
    </w:p>
    <w:p w14:paraId="236AD510" w14:textId="77777777" w:rsidR="00CE6093" w:rsidRDefault="0064158A">
      <w:pPr>
        <w:spacing w:after="160" w:line="259" w:lineRule="auto"/>
        <w:ind w:left="0" w:firstLine="0"/>
        <w:jc w:val="left"/>
      </w:pPr>
      <w:r>
        <w:rPr>
          <w:rFonts w:ascii="Calibri" w:eastAsia="Calibri" w:hAnsi="Calibri" w:cs="Calibri"/>
          <w:color w:val="2E74B5"/>
          <w:sz w:val="32"/>
        </w:rPr>
        <w:lastRenderedPageBreak/>
        <w:t xml:space="preserve"> </w:t>
      </w:r>
    </w:p>
    <w:sdt>
      <w:sdtPr>
        <w:rPr>
          <w:b w:val="0"/>
          <w:sz w:val="22"/>
        </w:rPr>
        <w:id w:val="-359120218"/>
        <w:docPartObj>
          <w:docPartGallery w:val="Table of Contents"/>
        </w:docPartObj>
      </w:sdtPr>
      <w:sdtEndPr/>
      <w:sdtContent>
        <w:p w14:paraId="547C7CE9" w14:textId="77777777" w:rsidR="00CE6093" w:rsidRDefault="0064158A">
          <w:pPr>
            <w:pStyle w:val="Heading3"/>
            <w:ind w:left="-5"/>
          </w:pPr>
          <w:r>
            <w:t xml:space="preserve">Contents </w:t>
          </w:r>
        </w:p>
        <w:p w14:paraId="46D0D607" w14:textId="77777777" w:rsidR="00CE6093" w:rsidRDefault="0064158A">
          <w:pPr>
            <w:spacing w:after="208" w:line="259" w:lineRule="auto"/>
            <w:ind w:left="0" w:firstLine="0"/>
            <w:jc w:val="left"/>
          </w:pPr>
          <w:r>
            <w:rPr>
              <w:rFonts w:ascii="Calibri" w:eastAsia="Calibri" w:hAnsi="Calibri" w:cs="Calibri"/>
            </w:rPr>
            <w:t xml:space="preserve"> </w:t>
          </w:r>
        </w:p>
        <w:p w14:paraId="54AFAD26" w14:textId="77777777" w:rsidR="00CE6093" w:rsidRDefault="0064158A">
          <w:pPr>
            <w:pStyle w:val="TOC1"/>
            <w:tabs>
              <w:tab w:val="right" w:leader="dot" w:pos="8312"/>
            </w:tabs>
          </w:pPr>
          <w:r>
            <w:fldChar w:fldCharType="begin"/>
          </w:r>
          <w:r>
            <w:instrText xml:space="preserve"> TOC \o "1-2" \h \z \u </w:instrText>
          </w:r>
          <w:r>
            <w:fldChar w:fldCharType="separate"/>
          </w:r>
          <w:hyperlink w:anchor="_Toc64202">
            <w:r>
              <w:rPr>
                <w:b/>
              </w:rPr>
              <w:t>Performance Report</w:t>
            </w:r>
            <w:r>
              <w:tab/>
            </w:r>
            <w:r>
              <w:fldChar w:fldCharType="begin"/>
            </w:r>
            <w:r>
              <w:instrText>PAGEREF _Toc64202 \h</w:instrText>
            </w:r>
            <w:r>
              <w:fldChar w:fldCharType="separate"/>
            </w:r>
            <w:r>
              <w:t xml:space="preserve">2 </w:t>
            </w:r>
            <w:r>
              <w:fldChar w:fldCharType="end"/>
            </w:r>
          </w:hyperlink>
        </w:p>
        <w:p w14:paraId="72926624" w14:textId="77777777" w:rsidR="00CE6093" w:rsidRDefault="0064158A">
          <w:pPr>
            <w:pStyle w:val="TOC2"/>
            <w:tabs>
              <w:tab w:val="right" w:leader="dot" w:pos="8312"/>
            </w:tabs>
          </w:pPr>
          <w:hyperlink w:anchor="_Toc64203">
            <w:r>
              <w:t>Overview</w:t>
            </w:r>
            <w:r>
              <w:tab/>
            </w:r>
            <w:r>
              <w:fldChar w:fldCharType="begin"/>
            </w:r>
            <w:r>
              <w:instrText>PAGEREF _Toc64203 \h</w:instrText>
            </w:r>
            <w:r>
              <w:fldChar w:fldCharType="separate"/>
            </w:r>
            <w:r>
              <w:t xml:space="preserve">2 </w:t>
            </w:r>
            <w:r>
              <w:fldChar w:fldCharType="end"/>
            </w:r>
          </w:hyperlink>
        </w:p>
        <w:p w14:paraId="75655D06" w14:textId="77777777" w:rsidR="00CE6093" w:rsidRDefault="0064158A">
          <w:pPr>
            <w:pStyle w:val="TOC2"/>
            <w:tabs>
              <w:tab w:val="right" w:leader="dot" w:pos="8312"/>
            </w:tabs>
          </w:pPr>
          <w:hyperlink w:anchor="_Toc64204">
            <w:r>
              <w:t>Performance Analysis</w:t>
            </w:r>
            <w:r>
              <w:tab/>
            </w:r>
            <w:r>
              <w:fldChar w:fldCharType="begin"/>
            </w:r>
            <w:r>
              <w:instrText>PAGEREF _Toc64204 \h</w:instrText>
            </w:r>
            <w:r>
              <w:fldChar w:fldCharType="separate"/>
            </w:r>
            <w:r>
              <w:t xml:space="preserve">4 </w:t>
            </w:r>
            <w:r>
              <w:fldChar w:fldCharType="end"/>
            </w:r>
          </w:hyperlink>
        </w:p>
        <w:p w14:paraId="4CAEA963" w14:textId="77777777" w:rsidR="00CE6093" w:rsidRDefault="0064158A">
          <w:pPr>
            <w:pStyle w:val="TOC1"/>
            <w:tabs>
              <w:tab w:val="right" w:leader="dot" w:pos="8312"/>
            </w:tabs>
          </w:pPr>
          <w:hyperlink w:anchor="_Toc64205">
            <w:r>
              <w:rPr>
                <w:b/>
              </w:rPr>
              <w:t>Accountability Report</w:t>
            </w:r>
            <w:r>
              <w:tab/>
            </w:r>
            <w:r>
              <w:fldChar w:fldCharType="begin"/>
            </w:r>
            <w:r>
              <w:instrText>PAGEREF _Toc64205 \h</w:instrText>
            </w:r>
            <w:r>
              <w:fldChar w:fldCharType="separate"/>
            </w:r>
            <w:r>
              <w:t xml:space="preserve">8 </w:t>
            </w:r>
            <w:r>
              <w:fldChar w:fldCharType="end"/>
            </w:r>
          </w:hyperlink>
        </w:p>
        <w:p w14:paraId="63A51EB1" w14:textId="77777777" w:rsidR="00CE6093" w:rsidRDefault="0064158A">
          <w:pPr>
            <w:pStyle w:val="TOC2"/>
            <w:tabs>
              <w:tab w:val="right" w:leader="dot" w:pos="8312"/>
            </w:tabs>
          </w:pPr>
          <w:hyperlink w:anchor="_Toc64206">
            <w:r>
              <w:t>Corporate Governance Report</w:t>
            </w:r>
            <w:r>
              <w:tab/>
            </w:r>
            <w:r>
              <w:fldChar w:fldCharType="begin"/>
            </w:r>
            <w:r>
              <w:instrText>PAGEREF _Toc64206 \h</w:instrText>
            </w:r>
            <w:r>
              <w:fldChar w:fldCharType="separate"/>
            </w:r>
            <w:r>
              <w:t xml:space="preserve">8 </w:t>
            </w:r>
            <w:r>
              <w:fldChar w:fldCharType="end"/>
            </w:r>
          </w:hyperlink>
        </w:p>
        <w:p w14:paraId="50976370" w14:textId="77777777" w:rsidR="00CE6093" w:rsidRDefault="0064158A">
          <w:pPr>
            <w:pStyle w:val="TOC2"/>
            <w:tabs>
              <w:tab w:val="right" w:leader="dot" w:pos="8312"/>
            </w:tabs>
          </w:pPr>
          <w:hyperlink w:anchor="_Toc64207">
            <w:r>
              <w:t xml:space="preserve">Statement of Responsibilities of the Department of Finance and the Accounting </w:t>
            </w:r>
            <w:r>
              <w:tab/>
            </w:r>
            <w:r>
              <w:fldChar w:fldCharType="begin"/>
            </w:r>
            <w:r>
              <w:instrText>PAGEREF _Toc64207 \h</w:instrText>
            </w:r>
            <w:r>
              <w:fldChar w:fldCharType="separate"/>
            </w:r>
            <w:r>
              <w:fldChar w:fldCharType="end"/>
            </w:r>
          </w:hyperlink>
        </w:p>
        <w:p w14:paraId="5ACE922F" w14:textId="77777777" w:rsidR="00CE6093" w:rsidRDefault="0064158A">
          <w:pPr>
            <w:pStyle w:val="TOC2"/>
            <w:tabs>
              <w:tab w:val="right" w:leader="dot" w:pos="8312"/>
            </w:tabs>
          </w:pPr>
          <w:hyperlink w:anchor="_Toc64208">
            <w:r>
              <w:t>Officer</w:t>
            </w:r>
            <w:r>
              <w:tab/>
            </w:r>
            <w:r>
              <w:fldChar w:fldCharType="begin"/>
            </w:r>
            <w:r>
              <w:instrText>PAGEREF _Toc64208 \h</w:instrText>
            </w:r>
            <w:r>
              <w:fldChar w:fldCharType="separate"/>
            </w:r>
            <w:r>
              <w:t xml:space="preserve">9 </w:t>
            </w:r>
            <w:r>
              <w:fldChar w:fldCharType="end"/>
            </w:r>
          </w:hyperlink>
        </w:p>
        <w:p w14:paraId="41CAEE64" w14:textId="77777777" w:rsidR="00CE6093" w:rsidRDefault="0064158A">
          <w:pPr>
            <w:pStyle w:val="TOC2"/>
            <w:tabs>
              <w:tab w:val="right" w:leader="dot" w:pos="8312"/>
            </w:tabs>
          </w:pPr>
          <w:hyperlink w:anchor="_Toc64209">
            <w:r>
              <w:t>Governance Statement</w:t>
            </w:r>
            <w:r>
              <w:tab/>
            </w:r>
            <w:r>
              <w:fldChar w:fldCharType="begin"/>
            </w:r>
            <w:r>
              <w:instrText>PAGEREF _Toc64209 \h</w:instrText>
            </w:r>
            <w:r>
              <w:fldChar w:fldCharType="separate"/>
            </w:r>
            <w:r>
              <w:t xml:space="preserve">10 </w:t>
            </w:r>
            <w:r>
              <w:fldChar w:fldCharType="end"/>
            </w:r>
          </w:hyperlink>
        </w:p>
        <w:p w14:paraId="21283996" w14:textId="77777777" w:rsidR="00CE6093" w:rsidRDefault="0064158A">
          <w:pPr>
            <w:pStyle w:val="TOC2"/>
            <w:tabs>
              <w:tab w:val="right" w:leader="dot" w:pos="8312"/>
            </w:tabs>
          </w:pPr>
          <w:hyperlink w:anchor="_Toc64210">
            <w:r>
              <w:t>Assembly Accountability and Audit Report</w:t>
            </w:r>
            <w:r>
              <w:tab/>
            </w:r>
            <w:r>
              <w:fldChar w:fldCharType="begin"/>
            </w:r>
            <w:r>
              <w:instrText>PAGEREF _Toc64210 \h</w:instrText>
            </w:r>
            <w:r>
              <w:fldChar w:fldCharType="separate"/>
            </w:r>
            <w:r>
              <w:t xml:space="preserve">12 </w:t>
            </w:r>
            <w:r>
              <w:fldChar w:fldCharType="end"/>
            </w:r>
          </w:hyperlink>
        </w:p>
        <w:p w14:paraId="1F35FF5E" w14:textId="77777777" w:rsidR="00CE6093" w:rsidRDefault="0064158A">
          <w:pPr>
            <w:pStyle w:val="TOC1"/>
            <w:tabs>
              <w:tab w:val="right" w:leader="dot" w:pos="8312"/>
            </w:tabs>
          </w:pPr>
          <w:hyperlink w:anchor="_Toc64211">
            <w:r>
              <w:rPr>
                <w:b/>
              </w:rPr>
              <w:t>The Certificate Of The Comptroller And Auditor General To The Northern Ireland Assembly</w:t>
            </w:r>
            <w:r>
              <w:tab/>
            </w:r>
            <w:r>
              <w:fldChar w:fldCharType="begin"/>
            </w:r>
            <w:r>
              <w:instrText>PAGEREF _Toc64211 \h</w:instrText>
            </w:r>
            <w:r>
              <w:fldChar w:fldCharType="separate"/>
            </w:r>
            <w:r>
              <w:t xml:space="preserve">13 </w:t>
            </w:r>
            <w:r>
              <w:fldChar w:fldCharType="end"/>
            </w:r>
          </w:hyperlink>
        </w:p>
        <w:p w14:paraId="759284C0" w14:textId="77777777" w:rsidR="00CE6093" w:rsidRDefault="0064158A">
          <w:pPr>
            <w:pStyle w:val="TOC1"/>
            <w:tabs>
              <w:tab w:val="right" w:leader="dot" w:pos="8312"/>
            </w:tabs>
          </w:pPr>
          <w:hyperlink w:anchor="_Toc64212">
            <w:r>
              <w:rPr>
                <w:b/>
              </w:rPr>
              <w:t>Public Income And Expenditure</w:t>
            </w:r>
            <w:r>
              <w:tab/>
            </w:r>
            <w:r>
              <w:fldChar w:fldCharType="begin"/>
            </w:r>
            <w:r>
              <w:instrText>PAGEREF _Toc64212 \</w:instrText>
            </w:r>
            <w:r>
              <w:instrText>h</w:instrText>
            </w:r>
            <w:r>
              <w:fldChar w:fldCharType="separate"/>
            </w:r>
            <w:r>
              <w:t xml:space="preserve">17 </w:t>
            </w:r>
            <w:r>
              <w:fldChar w:fldCharType="end"/>
            </w:r>
          </w:hyperlink>
        </w:p>
        <w:p w14:paraId="10FB9E28" w14:textId="77777777" w:rsidR="00CE6093" w:rsidRDefault="0064158A">
          <w:pPr>
            <w:pStyle w:val="TOC1"/>
            <w:tabs>
              <w:tab w:val="right" w:leader="dot" w:pos="8312"/>
            </w:tabs>
          </w:pPr>
          <w:hyperlink w:anchor="_Toc64213">
            <w:r>
              <w:rPr>
                <w:b/>
              </w:rPr>
              <w:t>Capital Receipts And Issues</w:t>
            </w:r>
            <w:r>
              <w:tab/>
            </w:r>
            <w:r>
              <w:fldChar w:fldCharType="begin"/>
            </w:r>
            <w:r>
              <w:instrText>PAGEREF _Toc64213 \h</w:instrText>
            </w:r>
            <w:r>
              <w:fldChar w:fldCharType="separate"/>
            </w:r>
            <w:r>
              <w:t xml:space="preserve">18 </w:t>
            </w:r>
            <w:r>
              <w:fldChar w:fldCharType="end"/>
            </w:r>
          </w:hyperlink>
        </w:p>
        <w:p w14:paraId="1FEF274B" w14:textId="77777777" w:rsidR="00CE6093" w:rsidRDefault="0064158A">
          <w:pPr>
            <w:pStyle w:val="TOC1"/>
            <w:tabs>
              <w:tab w:val="right" w:leader="dot" w:pos="8312"/>
            </w:tabs>
          </w:pPr>
          <w:hyperlink w:anchor="_Toc64214">
            <w:r>
              <w:rPr>
                <w:b/>
              </w:rPr>
              <w:t>Balance Sheet</w:t>
            </w:r>
            <w:r>
              <w:tab/>
            </w:r>
            <w:r>
              <w:fldChar w:fldCharType="begin"/>
            </w:r>
            <w:r>
              <w:instrText>PAGEREF _Toc64214 \h</w:instrText>
            </w:r>
            <w:r>
              <w:fldChar w:fldCharType="separate"/>
            </w:r>
            <w:r>
              <w:t xml:space="preserve">19 </w:t>
            </w:r>
            <w:r>
              <w:fldChar w:fldCharType="end"/>
            </w:r>
          </w:hyperlink>
        </w:p>
        <w:p w14:paraId="34C33C04" w14:textId="77777777" w:rsidR="00CE6093" w:rsidRDefault="0064158A">
          <w:pPr>
            <w:pStyle w:val="TOC1"/>
            <w:tabs>
              <w:tab w:val="right" w:leader="dot" w:pos="8312"/>
            </w:tabs>
          </w:pPr>
          <w:hyperlink w:anchor="_Toc64215">
            <w:r>
              <w:rPr>
                <w:b/>
              </w:rPr>
              <w:t>Notes To The Account</w:t>
            </w:r>
            <w:r>
              <w:tab/>
            </w:r>
            <w:r>
              <w:fldChar w:fldCharType="begin"/>
            </w:r>
            <w:r>
              <w:instrText>PAGEREF _Toc64215 \h</w:instrText>
            </w:r>
            <w:r>
              <w:fldChar w:fldCharType="separate"/>
            </w:r>
            <w:r>
              <w:t xml:space="preserve">20 </w:t>
            </w:r>
            <w:r>
              <w:fldChar w:fldCharType="end"/>
            </w:r>
          </w:hyperlink>
        </w:p>
        <w:p w14:paraId="40E24224" w14:textId="77777777" w:rsidR="00CE6093" w:rsidRDefault="0064158A">
          <w:r>
            <w:fldChar w:fldCharType="end"/>
          </w:r>
        </w:p>
      </w:sdtContent>
    </w:sdt>
    <w:p w14:paraId="43102D01" w14:textId="77777777" w:rsidR="00CE6093" w:rsidRDefault="0064158A">
      <w:pPr>
        <w:spacing w:after="230" w:line="259" w:lineRule="auto"/>
        <w:ind w:left="0" w:firstLine="0"/>
        <w:jc w:val="left"/>
      </w:pPr>
      <w:r>
        <w:rPr>
          <w:rFonts w:ascii="Calibri" w:eastAsia="Calibri" w:hAnsi="Calibri" w:cs="Calibri"/>
        </w:rPr>
        <w:t xml:space="preserve"> </w:t>
      </w:r>
    </w:p>
    <w:p w14:paraId="5E9B559B" w14:textId="77777777" w:rsidR="00CE6093" w:rsidRDefault="0064158A">
      <w:pPr>
        <w:spacing w:after="0" w:line="259" w:lineRule="auto"/>
        <w:ind w:left="0" w:firstLine="0"/>
        <w:jc w:val="left"/>
      </w:pPr>
      <w:r>
        <w:rPr>
          <w:b/>
          <w:sz w:val="24"/>
        </w:rPr>
        <w:t xml:space="preserve"> </w:t>
      </w:r>
      <w:r>
        <w:rPr>
          <w:b/>
          <w:sz w:val="24"/>
        </w:rPr>
        <w:tab/>
        <w:t xml:space="preserve"> </w:t>
      </w:r>
    </w:p>
    <w:p w14:paraId="082FF7C6" w14:textId="77777777" w:rsidR="00CE6093" w:rsidRDefault="0064158A">
      <w:pPr>
        <w:pStyle w:val="Heading1"/>
        <w:spacing w:after="28"/>
        <w:ind w:left="-5"/>
      </w:pPr>
      <w:bookmarkStart w:id="0" w:name="_Toc64202"/>
      <w:r>
        <w:t xml:space="preserve">Performance Report  </w:t>
      </w:r>
      <w:bookmarkEnd w:id="0"/>
    </w:p>
    <w:p w14:paraId="33411FF4" w14:textId="77777777" w:rsidR="00CE6093" w:rsidRDefault="0064158A">
      <w:pPr>
        <w:pStyle w:val="Heading2"/>
        <w:spacing w:after="30"/>
        <w:ind w:left="-5" w:right="3"/>
      </w:pPr>
      <w:bookmarkStart w:id="1" w:name="_Toc64203"/>
      <w:r>
        <w:rPr>
          <w:sz w:val="22"/>
        </w:rPr>
        <w:t xml:space="preserve">Overview </w:t>
      </w:r>
      <w:bookmarkEnd w:id="1"/>
    </w:p>
    <w:p w14:paraId="64738FE2" w14:textId="77777777" w:rsidR="00CE6093" w:rsidRDefault="0064158A">
      <w:pPr>
        <w:spacing w:after="0" w:line="259" w:lineRule="auto"/>
        <w:ind w:left="0" w:firstLine="0"/>
        <w:jc w:val="left"/>
      </w:pPr>
      <w:r>
        <w:rPr>
          <w:b/>
          <w:sz w:val="24"/>
        </w:rPr>
        <w:t xml:space="preserve"> </w:t>
      </w:r>
    </w:p>
    <w:p w14:paraId="4063AC70" w14:textId="77777777" w:rsidR="00CE6093" w:rsidRDefault="0064158A">
      <w:pPr>
        <w:ind w:left="-5" w:right="3"/>
      </w:pPr>
      <w:r>
        <w:t>The overview section provides background information on the Northern Ireland Consolidated Fund (NICF) and the format of the account</w:t>
      </w:r>
      <w:r>
        <w:rPr>
          <w:b/>
        </w:rPr>
        <w:t xml:space="preserve">. </w:t>
      </w:r>
    </w:p>
    <w:p w14:paraId="4ADB2EA3" w14:textId="77777777" w:rsidR="00CE6093" w:rsidRDefault="0064158A">
      <w:pPr>
        <w:spacing w:after="0" w:line="259" w:lineRule="auto"/>
        <w:ind w:left="55" w:firstLine="0"/>
        <w:jc w:val="center"/>
      </w:pPr>
      <w:r>
        <w:rPr>
          <w:b/>
        </w:rPr>
        <w:t xml:space="preserve"> </w:t>
      </w:r>
    </w:p>
    <w:p w14:paraId="5598F6E9" w14:textId="77777777" w:rsidR="00CE6093" w:rsidRDefault="0064158A">
      <w:pPr>
        <w:ind w:left="-5" w:right="3"/>
      </w:pPr>
      <w:r>
        <w:t xml:space="preserve">The financial mechanism under which the NICF is operated is </w:t>
      </w:r>
      <w:r>
        <w:t xml:space="preserve">governed by the Government Resources and Accounts Act (Northern Ireland) 2001. The NICF is the Northern Ireland Executive’s current account (operating on a receipts and payments basis).  All payments out of the NICF must have legislative authority and may </w:t>
      </w:r>
      <w:r>
        <w:t>be charged to it directly by statute (known as Standing Services) or voted by the Northern Ireland Assembly (the Assembly) each year in the Budget Acts (known as Supply Services).  Government Accounts Branch (GAB) within the Department of Finance (</w:t>
      </w:r>
      <w:proofErr w:type="spellStart"/>
      <w:r>
        <w:t>DoF</w:t>
      </w:r>
      <w:proofErr w:type="spellEnd"/>
      <w:r>
        <w:t xml:space="preserve">) is </w:t>
      </w:r>
      <w:r>
        <w:t xml:space="preserve">responsible for the day to day running of the NICF with all payments subject to the authorisation of the Northern Ireland Comptroller and Auditor General (C&amp;AG).    </w:t>
      </w:r>
    </w:p>
    <w:p w14:paraId="68451E5C" w14:textId="77777777" w:rsidR="00CE6093" w:rsidRDefault="0064158A">
      <w:pPr>
        <w:spacing w:after="0" w:line="259" w:lineRule="auto"/>
        <w:ind w:left="360" w:firstLine="0"/>
        <w:jc w:val="left"/>
      </w:pPr>
      <w:r>
        <w:t xml:space="preserve"> </w:t>
      </w:r>
    </w:p>
    <w:p w14:paraId="3EAAA7D5" w14:textId="77777777" w:rsidR="00CE6093" w:rsidRDefault="0064158A">
      <w:pPr>
        <w:spacing w:after="0" w:line="259" w:lineRule="auto"/>
        <w:ind w:left="360" w:firstLine="0"/>
        <w:jc w:val="left"/>
      </w:pPr>
      <w:r>
        <w:t xml:space="preserve"> </w:t>
      </w:r>
    </w:p>
    <w:p w14:paraId="33F56C3F" w14:textId="77777777" w:rsidR="00CE6093" w:rsidRDefault="0064158A">
      <w:pPr>
        <w:ind w:left="-5" w:right="3"/>
      </w:pPr>
      <w:r>
        <w:t xml:space="preserve">Payments </w:t>
      </w:r>
      <w:r>
        <w:rPr>
          <w:b/>
        </w:rPr>
        <w:t xml:space="preserve">into </w:t>
      </w:r>
      <w:r>
        <w:t xml:space="preserve">the NICF include: </w:t>
      </w:r>
    </w:p>
    <w:p w14:paraId="69468CDE" w14:textId="77777777" w:rsidR="00CE6093" w:rsidRDefault="0064158A">
      <w:pPr>
        <w:spacing w:after="29" w:line="259" w:lineRule="auto"/>
        <w:ind w:left="720" w:firstLine="0"/>
        <w:jc w:val="left"/>
      </w:pPr>
      <w:r>
        <w:t xml:space="preserve"> </w:t>
      </w:r>
    </w:p>
    <w:p w14:paraId="529714A3" w14:textId="77777777" w:rsidR="00CE6093" w:rsidRDefault="0064158A">
      <w:pPr>
        <w:numPr>
          <w:ilvl w:val="0"/>
          <w:numId w:val="1"/>
        </w:numPr>
        <w:ind w:right="3" w:hanging="360"/>
      </w:pPr>
      <w:r>
        <w:rPr>
          <w:b/>
        </w:rPr>
        <w:t>Receipts from the UK Government:</w:t>
      </w:r>
      <w:r>
        <w:t xml:space="preserve"> this is funding from the Northern </w:t>
      </w:r>
    </w:p>
    <w:p w14:paraId="08FF91F3" w14:textId="77777777" w:rsidR="00CE6093" w:rsidRDefault="0064158A">
      <w:pPr>
        <w:spacing w:after="29" w:line="259" w:lineRule="auto"/>
        <w:ind w:left="0" w:right="3" w:firstLine="0"/>
        <w:jc w:val="right"/>
      </w:pPr>
      <w:r>
        <w:t xml:space="preserve">Ireland Office which has been voted by the UK parliament for this purpose; </w:t>
      </w:r>
    </w:p>
    <w:p w14:paraId="4F8EDDDC" w14:textId="77777777" w:rsidR="00CE6093" w:rsidRDefault="0064158A">
      <w:pPr>
        <w:numPr>
          <w:ilvl w:val="0"/>
          <w:numId w:val="1"/>
        </w:numPr>
        <w:spacing w:after="36"/>
        <w:ind w:right="3" w:hanging="360"/>
      </w:pPr>
      <w:r>
        <w:rPr>
          <w:b/>
        </w:rPr>
        <w:lastRenderedPageBreak/>
        <w:t>Regional and district rates revenue:</w:t>
      </w:r>
      <w:r>
        <w:t xml:space="preserve"> this revenue is billed and collected on each property in Northern Ireland b</w:t>
      </w:r>
      <w:r>
        <w:t xml:space="preserve">y Land and Property Services and paid into the NICF;  </w:t>
      </w:r>
    </w:p>
    <w:p w14:paraId="36E21ECF" w14:textId="77777777" w:rsidR="00CE6093" w:rsidRDefault="0064158A">
      <w:pPr>
        <w:numPr>
          <w:ilvl w:val="0"/>
          <w:numId w:val="1"/>
        </w:numPr>
        <w:spacing w:after="36"/>
        <w:ind w:right="3" w:hanging="360"/>
      </w:pPr>
      <w:r>
        <w:rPr>
          <w:b/>
        </w:rPr>
        <w:t>Interest and other miscellaneous receipts</w:t>
      </w:r>
      <w:r>
        <w:t xml:space="preserve">: this </w:t>
      </w:r>
      <w:proofErr w:type="gramStart"/>
      <w:r>
        <w:t>includes</w:t>
      </w:r>
      <w:proofErr w:type="gramEnd"/>
      <w:r>
        <w:t xml:space="preserve"> interest received on loans issued from the NICF, income payable into the NICF under statute and income that departments do not have the authorit</w:t>
      </w:r>
      <w:r>
        <w:t xml:space="preserve">y to retain; and </w:t>
      </w:r>
    </w:p>
    <w:p w14:paraId="1BC4B588" w14:textId="77777777" w:rsidR="00CE6093" w:rsidRDefault="0064158A">
      <w:pPr>
        <w:numPr>
          <w:ilvl w:val="0"/>
          <w:numId w:val="1"/>
        </w:numPr>
        <w:spacing w:after="26"/>
        <w:ind w:right="3" w:hanging="360"/>
      </w:pPr>
      <w:r>
        <w:rPr>
          <w:b/>
        </w:rPr>
        <w:t>Capital Receipts:</w:t>
      </w:r>
      <w:r>
        <w:t xml:space="preserve"> </w:t>
      </w:r>
      <w:r>
        <w:t xml:space="preserve">this includes repayment of principal on loans and advances made from the NICF and any borrowings made by the NICF. It also includes the return of temporary cash surpluses placed on the </w:t>
      </w:r>
      <w:proofErr w:type="spellStart"/>
      <w:r>
        <w:t>shortterm</w:t>
      </w:r>
      <w:proofErr w:type="spellEnd"/>
      <w:r>
        <w:t xml:space="preserve"> money market. </w:t>
      </w:r>
    </w:p>
    <w:p w14:paraId="6474DD13" w14:textId="77777777" w:rsidR="00CE6093" w:rsidRDefault="0064158A">
      <w:pPr>
        <w:spacing w:after="215" w:line="259" w:lineRule="auto"/>
        <w:ind w:left="720" w:firstLine="0"/>
        <w:jc w:val="left"/>
      </w:pPr>
      <w:r>
        <w:t xml:space="preserve"> </w:t>
      </w:r>
    </w:p>
    <w:p w14:paraId="7252045B" w14:textId="77777777" w:rsidR="00CE6093" w:rsidRDefault="0064158A">
      <w:pPr>
        <w:ind w:left="-5" w:right="3"/>
      </w:pPr>
      <w:r>
        <w:t xml:space="preserve">Payments </w:t>
      </w:r>
      <w:r>
        <w:rPr>
          <w:b/>
        </w:rPr>
        <w:t>out</w:t>
      </w:r>
      <w:r>
        <w:t xml:space="preserve"> of the NICF include: </w:t>
      </w:r>
    </w:p>
    <w:p w14:paraId="4F7E0AD2" w14:textId="77777777" w:rsidR="00CE6093" w:rsidRDefault="0064158A">
      <w:pPr>
        <w:spacing w:after="0" w:line="259" w:lineRule="auto"/>
        <w:ind w:left="360" w:firstLine="0"/>
        <w:jc w:val="left"/>
      </w:pPr>
      <w:r>
        <w:t xml:space="preserve"> </w:t>
      </w:r>
    </w:p>
    <w:p w14:paraId="31720C8E" w14:textId="77777777" w:rsidR="00CE6093" w:rsidRDefault="0064158A">
      <w:pPr>
        <w:numPr>
          <w:ilvl w:val="0"/>
          <w:numId w:val="1"/>
        </w:numPr>
        <w:spacing w:after="36"/>
        <w:ind w:right="3" w:hanging="360"/>
      </w:pPr>
      <w:r>
        <w:rPr>
          <w:b/>
        </w:rPr>
        <w:t xml:space="preserve">Supply </w:t>
      </w:r>
      <w:r>
        <w:rPr>
          <w:b/>
        </w:rPr>
        <w:t>to departments:</w:t>
      </w:r>
      <w:r>
        <w:t xml:space="preserve"> these are payments to departments to finance their net expenditure.  Normally the expenditure is voted by the Assembly for a particular financial year.  Statutory authority for the necessary payments from the NICF is given by the relevant B</w:t>
      </w:r>
      <w:r>
        <w:t xml:space="preserve">udget Acts for the year.  The departments then use the cash for the purposes approved by the Assembly. </w:t>
      </w:r>
    </w:p>
    <w:p w14:paraId="7F587D7F" w14:textId="77777777" w:rsidR="00CE6093" w:rsidRDefault="0064158A">
      <w:pPr>
        <w:numPr>
          <w:ilvl w:val="0"/>
          <w:numId w:val="1"/>
        </w:numPr>
        <w:spacing w:after="36"/>
        <w:ind w:right="3" w:hanging="360"/>
      </w:pPr>
      <w:r>
        <w:rPr>
          <w:b/>
        </w:rPr>
        <w:t>Transfer of district rates to local councils:</w:t>
      </w:r>
      <w:r>
        <w:t xml:space="preserve"> this is the transfer of the district rates collected by Land and Property Services to the local councils. </w:t>
      </w:r>
    </w:p>
    <w:p w14:paraId="00D37025" w14:textId="77777777" w:rsidR="00CE6093" w:rsidRDefault="0064158A">
      <w:pPr>
        <w:numPr>
          <w:ilvl w:val="0"/>
          <w:numId w:val="1"/>
        </w:numPr>
        <w:spacing w:after="26"/>
        <w:ind w:right="3" w:hanging="360"/>
      </w:pPr>
      <w:r>
        <w:rPr>
          <w:b/>
        </w:rPr>
        <w:t>Interest and other services:</w:t>
      </w:r>
      <w:r>
        <w:t xml:space="preserve"> this </w:t>
      </w:r>
      <w:proofErr w:type="gramStart"/>
      <w:r>
        <w:t>includes</w:t>
      </w:r>
      <w:proofErr w:type="gramEnd"/>
      <w:r>
        <w:t xml:space="preserve"> interest payable on loans from the National Loans Fund (NLF) and other borrowings and payments in relation to standing services such as the salaries of the judiciary, the C&amp;AG and the Public Services Ombudsman an</w:t>
      </w:r>
      <w:r>
        <w:t xml:space="preserve">d pensions of previous officeholders.   </w:t>
      </w:r>
    </w:p>
    <w:p w14:paraId="4A81EA6C" w14:textId="77777777" w:rsidR="00CE6093" w:rsidRDefault="0064158A">
      <w:pPr>
        <w:spacing w:after="0" w:line="259" w:lineRule="auto"/>
        <w:ind w:left="1080" w:firstLine="0"/>
        <w:jc w:val="left"/>
      </w:pPr>
      <w:r>
        <w:t xml:space="preserve"> </w:t>
      </w:r>
    </w:p>
    <w:p w14:paraId="750B06CD" w14:textId="77777777" w:rsidR="00CE6093" w:rsidRDefault="0064158A">
      <w:pPr>
        <w:spacing w:after="31" w:line="259" w:lineRule="auto"/>
        <w:ind w:left="720" w:firstLine="0"/>
        <w:jc w:val="left"/>
      </w:pPr>
      <w:r>
        <w:rPr>
          <w:b/>
        </w:rPr>
        <w:t xml:space="preserve"> </w:t>
      </w:r>
    </w:p>
    <w:p w14:paraId="4310DC69" w14:textId="77777777" w:rsidR="00CE6093" w:rsidRDefault="0064158A">
      <w:pPr>
        <w:numPr>
          <w:ilvl w:val="0"/>
          <w:numId w:val="1"/>
        </w:numPr>
        <w:spacing w:after="26"/>
        <w:ind w:right="3" w:hanging="360"/>
      </w:pPr>
      <w:r>
        <w:rPr>
          <w:b/>
        </w:rPr>
        <w:t>Temporary Investments and other capital payments:</w:t>
      </w:r>
      <w:r>
        <w:t xml:space="preserve"> </w:t>
      </w:r>
      <w:r>
        <w:t xml:space="preserve">this includes the issue of loans to district councils, repayment of debt to the NLF and others and the investment of temporary cash surpluses on the short-term money market. </w:t>
      </w:r>
    </w:p>
    <w:p w14:paraId="78E47E62" w14:textId="77777777" w:rsidR="00CE6093" w:rsidRDefault="0064158A">
      <w:pPr>
        <w:spacing w:after="16" w:line="259" w:lineRule="auto"/>
        <w:ind w:left="1080" w:firstLine="0"/>
        <w:jc w:val="left"/>
      </w:pPr>
      <w:r>
        <w:t xml:space="preserve"> </w:t>
      </w:r>
    </w:p>
    <w:p w14:paraId="70D1786C" w14:textId="77777777" w:rsidR="00CE6093" w:rsidRDefault="0064158A">
      <w:pPr>
        <w:spacing w:after="0" w:line="259" w:lineRule="auto"/>
        <w:ind w:left="1080" w:firstLine="0"/>
        <w:jc w:val="left"/>
      </w:pPr>
      <w:r>
        <w:t xml:space="preserve"> </w:t>
      </w:r>
    </w:p>
    <w:p w14:paraId="2F05CD22" w14:textId="77777777" w:rsidR="00CE6093" w:rsidRDefault="0064158A">
      <w:pPr>
        <w:ind w:left="-5" w:right="3"/>
      </w:pPr>
      <w:r>
        <w:t>The Assembly passed the Budget Act (Northern Ireland) 2021 in March 2021 whic</w:t>
      </w:r>
      <w:r>
        <w:t>h authorised the cash and use of resources for all departments for the 2020-21 year, based on the Executive’s final expenditure plans for the year. The Budget Act (Northern Ireland) 2021 also authorised a Vote on Account to authorise departments’ access to</w:t>
      </w:r>
      <w:r>
        <w:t xml:space="preserve"> cash and use of resources for the early months of the 2021-22 financial year. This was followed by the 2021-22 Main Estimates and the associated Budget (No. 2) Bill which authorised the cash and resource balance to complete for the remainder of </w:t>
      </w:r>
    </w:p>
    <w:p w14:paraId="0C9B5B9C" w14:textId="77777777" w:rsidR="00CE6093" w:rsidRDefault="0064158A">
      <w:pPr>
        <w:ind w:left="-5" w:right="3"/>
      </w:pPr>
      <w:r>
        <w:t>2021-22 b</w:t>
      </w:r>
      <w:r>
        <w:t xml:space="preserve">ased on the Executive’s 2021-22 Final Budget. </w:t>
      </w:r>
    </w:p>
    <w:p w14:paraId="3F16235F" w14:textId="77777777" w:rsidR="00CE6093" w:rsidRDefault="0064158A">
      <w:pPr>
        <w:spacing w:after="0" w:line="259" w:lineRule="auto"/>
        <w:ind w:left="0" w:firstLine="0"/>
        <w:jc w:val="left"/>
      </w:pPr>
      <w:r>
        <w:t xml:space="preserve"> </w:t>
      </w:r>
    </w:p>
    <w:p w14:paraId="4F57DA17" w14:textId="77777777" w:rsidR="00CE6093" w:rsidRDefault="0064158A">
      <w:pPr>
        <w:spacing w:after="0" w:line="259" w:lineRule="auto"/>
        <w:ind w:left="0" w:firstLine="0"/>
        <w:jc w:val="left"/>
      </w:pPr>
      <w:r>
        <w:t xml:space="preserve"> </w:t>
      </w:r>
    </w:p>
    <w:p w14:paraId="78567161" w14:textId="77777777" w:rsidR="00CE6093" w:rsidRDefault="0064158A">
      <w:pPr>
        <w:ind w:left="-5" w:right="3"/>
      </w:pPr>
      <w:r>
        <w:t>The key issues and risks facing the NICF are considered in the Governance Statement on pages 10</w:t>
      </w:r>
      <w:r>
        <w:rPr>
          <w:color w:val="FF0000"/>
        </w:rPr>
        <w:t xml:space="preserve"> </w:t>
      </w:r>
      <w:r>
        <w:t xml:space="preserve">to 11.   </w:t>
      </w:r>
    </w:p>
    <w:p w14:paraId="27488BF4" w14:textId="77777777" w:rsidR="00CE6093" w:rsidRDefault="0064158A">
      <w:pPr>
        <w:spacing w:after="0" w:line="259" w:lineRule="auto"/>
        <w:ind w:left="0" w:firstLine="0"/>
        <w:jc w:val="left"/>
      </w:pPr>
      <w:r>
        <w:t xml:space="preserve"> </w:t>
      </w:r>
    </w:p>
    <w:p w14:paraId="252DD0E8" w14:textId="77777777" w:rsidR="00CE6093" w:rsidRDefault="0064158A">
      <w:pPr>
        <w:spacing w:after="0" w:line="259" w:lineRule="auto"/>
        <w:ind w:left="0" w:firstLine="0"/>
        <w:jc w:val="left"/>
      </w:pPr>
      <w:r>
        <w:t xml:space="preserve"> </w:t>
      </w:r>
    </w:p>
    <w:p w14:paraId="69B40FC6" w14:textId="77777777" w:rsidR="00CE6093" w:rsidRDefault="0064158A">
      <w:pPr>
        <w:ind w:left="-5" w:right="3"/>
      </w:pPr>
      <w:r>
        <w:lastRenderedPageBreak/>
        <w:t>This account is prepared under Section 2(1) of the Exchequer and Financial Provisions Act (Nort</w:t>
      </w:r>
      <w:r>
        <w:t>hern Ireland) 1950, as amended by Article 3 of the Financial Provisions (Northern Ireland) Order 1998.  As the NICF is primarily concerned with cash movements these accounts are prepared on a receipts and payments rather than an accruals basis.  This infor</w:t>
      </w:r>
      <w:r>
        <w:t xml:space="preserve">mation is supplemented by the inclusion of a balance sheet. The notional fee for the audit of the account is £15,000 (2019-20: £13,000). As this is a cash account the fee is accounted for in the </w:t>
      </w:r>
      <w:proofErr w:type="spellStart"/>
      <w:r>
        <w:t>DoF</w:t>
      </w:r>
      <w:proofErr w:type="spellEnd"/>
      <w:r>
        <w:t xml:space="preserve"> Resource Accounts. </w:t>
      </w:r>
    </w:p>
    <w:p w14:paraId="3BCE0150" w14:textId="77777777" w:rsidR="00CE6093" w:rsidRDefault="0064158A">
      <w:pPr>
        <w:spacing w:after="0" w:line="259" w:lineRule="auto"/>
        <w:ind w:left="0" w:firstLine="0"/>
        <w:jc w:val="left"/>
      </w:pPr>
      <w:r>
        <w:t xml:space="preserve"> </w:t>
      </w:r>
    </w:p>
    <w:p w14:paraId="6915207E" w14:textId="77777777" w:rsidR="00CE6093" w:rsidRDefault="0064158A">
      <w:pPr>
        <w:spacing w:after="0" w:line="259" w:lineRule="auto"/>
        <w:ind w:left="0" w:firstLine="0"/>
        <w:jc w:val="left"/>
      </w:pPr>
      <w:r>
        <w:t xml:space="preserve"> </w:t>
      </w:r>
    </w:p>
    <w:p w14:paraId="6A8C7815" w14:textId="77777777" w:rsidR="00CE6093" w:rsidRDefault="0064158A">
      <w:pPr>
        <w:ind w:left="-5" w:right="3"/>
      </w:pPr>
      <w:r>
        <w:t>The account is audited by the Com</w:t>
      </w:r>
      <w:r>
        <w:t>ptroller and Auditor General for Northern Ireland and his certificate appears on pages 13</w:t>
      </w:r>
      <w:r>
        <w:rPr>
          <w:color w:val="FF0000"/>
        </w:rPr>
        <w:t xml:space="preserve"> </w:t>
      </w:r>
      <w:r>
        <w:t>to 16</w:t>
      </w:r>
      <w:r>
        <w:rPr>
          <w:color w:val="FF0000"/>
        </w:rPr>
        <w:t>.</w:t>
      </w:r>
      <w:r>
        <w:t xml:space="preserve"> </w:t>
      </w:r>
    </w:p>
    <w:p w14:paraId="29E7B691" w14:textId="77777777" w:rsidR="00CE6093" w:rsidRDefault="0064158A">
      <w:pPr>
        <w:spacing w:after="0" w:line="259" w:lineRule="auto"/>
        <w:ind w:left="0" w:firstLine="0"/>
        <w:jc w:val="left"/>
      </w:pPr>
      <w:r>
        <w:t xml:space="preserve"> </w:t>
      </w:r>
    </w:p>
    <w:p w14:paraId="39539299" w14:textId="77777777" w:rsidR="00CE6093" w:rsidRDefault="0064158A">
      <w:pPr>
        <w:spacing w:after="0" w:line="259" w:lineRule="auto"/>
        <w:ind w:left="0" w:firstLine="0"/>
        <w:jc w:val="left"/>
      </w:pPr>
      <w:r>
        <w:t xml:space="preserve"> </w:t>
      </w:r>
    </w:p>
    <w:p w14:paraId="562BBAB7" w14:textId="77777777" w:rsidR="00CE6093" w:rsidRDefault="0064158A">
      <w:pPr>
        <w:spacing w:after="0" w:line="259" w:lineRule="auto"/>
        <w:ind w:left="0" w:firstLine="0"/>
        <w:jc w:val="left"/>
      </w:pPr>
      <w:r>
        <w:t xml:space="preserve"> </w:t>
      </w:r>
    </w:p>
    <w:p w14:paraId="66A6F517" w14:textId="77777777" w:rsidR="00CE6093" w:rsidRDefault="0064158A">
      <w:pPr>
        <w:spacing w:after="0" w:line="259" w:lineRule="auto"/>
        <w:ind w:left="0" w:firstLine="0"/>
        <w:jc w:val="left"/>
      </w:pPr>
      <w:r>
        <w:t xml:space="preserve"> </w:t>
      </w:r>
    </w:p>
    <w:p w14:paraId="2E1561CD" w14:textId="77777777" w:rsidR="00CE6093" w:rsidRDefault="0064158A">
      <w:pPr>
        <w:spacing w:after="0" w:line="259" w:lineRule="auto"/>
        <w:ind w:left="0" w:firstLine="0"/>
        <w:jc w:val="left"/>
      </w:pPr>
      <w:r>
        <w:t xml:space="preserve"> </w:t>
      </w:r>
    </w:p>
    <w:p w14:paraId="0555C546" w14:textId="77777777" w:rsidR="00CE6093" w:rsidRDefault="0064158A">
      <w:pPr>
        <w:spacing w:after="0" w:line="259" w:lineRule="auto"/>
        <w:ind w:left="0" w:firstLine="0"/>
        <w:jc w:val="left"/>
      </w:pPr>
      <w:r>
        <w:t xml:space="preserve"> </w:t>
      </w:r>
    </w:p>
    <w:p w14:paraId="467DD310" w14:textId="77777777" w:rsidR="00CE6093" w:rsidRDefault="0064158A">
      <w:pPr>
        <w:spacing w:after="0" w:line="259" w:lineRule="auto"/>
        <w:ind w:left="0" w:firstLine="0"/>
        <w:jc w:val="left"/>
      </w:pPr>
      <w:r>
        <w:t xml:space="preserve"> </w:t>
      </w:r>
    </w:p>
    <w:p w14:paraId="6416F556" w14:textId="77777777" w:rsidR="00CE6093" w:rsidRDefault="0064158A">
      <w:pPr>
        <w:spacing w:after="0" w:line="259" w:lineRule="auto"/>
        <w:ind w:left="0" w:firstLine="0"/>
        <w:jc w:val="left"/>
      </w:pPr>
      <w:r>
        <w:t xml:space="preserve"> </w:t>
      </w:r>
    </w:p>
    <w:p w14:paraId="5FCECCFE" w14:textId="77777777" w:rsidR="00CE6093" w:rsidRDefault="0064158A">
      <w:pPr>
        <w:spacing w:after="0" w:line="259" w:lineRule="auto"/>
        <w:ind w:left="0" w:firstLine="0"/>
        <w:jc w:val="left"/>
      </w:pPr>
      <w:r>
        <w:t xml:space="preserve"> </w:t>
      </w:r>
    </w:p>
    <w:p w14:paraId="1B9B0391" w14:textId="77777777" w:rsidR="00CE6093" w:rsidRDefault="0064158A">
      <w:pPr>
        <w:spacing w:after="0" w:line="259" w:lineRule="auto"/>
        <w:ind w:left="0" w:firstLine="0"/>
        <w:jc w:val="left"/>
      </w:pPr>
      <w:r>
        <w:t xml:space="preserve"> </w:t>
      </w:r>
    </w:p>
    <w:p w14:paraId="24E49C9B" w14:textId="77777777" w:rsidR="00CE6093" w:rsidRDefault="0064158A">
      <w:pPr>
        <w:spacing w:after="0" w:line="259" w:lineRule="auto"/>
        <w:ind w:left="0" w:firstLine="0"/>
        <w:jc w:val="left"/>
      </w:pPr>
      <w:r>
        <w:t xml:space="preserve"> </w:t>
      </w:r>
    </w:p>
    <w:p w14:paraId="7158B25C" w14:textId="77777777" w:rsidR="00CE6093" w:rsidRDefault="0064158A">
      <w:pPr>
        <w:spacing w:after="0" w:line="259" w:lineRule="auto"/>
        <w:ind w:left="0" w:firstLine="0"/>
        <w:jc w:val="left"/>
      </w:pPr>
      <w:r>
        <w:t xml:space="preserve"> </w:t>
      </w:r>
    </w:p>
    <w:p w14:paraId="72BF5B45" w14:textId="77777777" w:rsidR="00CE6093" w:rsidRDefault="0064158A">
      <w:pPr>
        <w:spacing w:after="0" w:line="259" w:lineRule="auto"/>
        <w:ind w:left="0" w:firstLine="0"/>
        <w:jc w:val="left"/>
      </w:pPr>
      <w:r>
        <w:t xml:space="preserve"> </w:t>
      </w:r>
    </w:p>
    <w:p w14:paraId="321D5CFB" w14:textId="77777777" w:rsidR="00CE6093" w:rsidRDefault="0064158A">
      <w:pPr>
        <w:spacing w:after="0" w:line="259" w:lineRule="auto"/>
        <w:ind w:left="0" w:firstLine="0"/>
        <w:jc w:val="left"/>
      </w:pPr>
      <w:r>
        <w:t xml:space="preserve"> </w:t>
      </w:r>
    </w:p>
    <w:p w14:paraId="2B84C6DA" w14:textId="77777777" w:rsidR="00CE6093" w:rsidRDefault="0064158A">
      <w:pPr>
        <w:spacing w:after="0" w:line="259" w:lineRule="auto"/>
        <w:ind w:left="0" w:firstLine="0"/>
        <w:jc w:val="left"/>
      </w:pPr>
      <w:r>
        <w:t xml:space="preserve"> </w:t>
      </w:r>
    </w:p>
    <w:p w14:paraId="1FCD5F7B" w14:textId="77777777" w:rsidR="00CE6093" w:rsidRDefault="0064158A">
      <w:pPr>
        <w:spacing w:after="0" w:line="259" w:lineRule="auto"/>
        <w:ind w:left="0" w:firstLine="0"/>
        <w:jc w:val="left"/>
      </w:pPr>
      <w:r>
        <w:t xml:space="preserve"> </w:t>
      </w:r>
    </w:p>
    <w:p w14:paraId="24D4B3B3" w14:textId="77777777" w:rsidR="00CE6093" w:rsidRDefault="0064158A">
      <w:pPr>
        <w:spacing w:after="0" w:line="259" w:lineRule="auto"/>
        <w:ind w:left="0" w:firstLine="0"/>
        <w:jc w:val="left"/>
      </w:pPr>
      <w:r>
        <w:t xml:space="preserve"> </w:t>
      </w:r>
    </w:p>
    <w:p w14:paraId="0EFE8E7B" w14:textId="77777777" w:rsidR="00CE6093" w:rsidRDefault="00CE6093">
      <w:pPr>
        <w:sectPr w:rsidR="00CE6093">
          <w:headerReference w:type="even" r:id="rId25"/>
          <w:headerReference w:type="default" r:id="rId26"/>
          <w:footerReference w:type="even" r:id="rId27"/>
          <w:footerReference w:type="default" r:id="rId28"/>
          <w:headerReference w:type="first" r:id="rId29"/>
          <w:footerReference w:type="first" r:id="rId30"/>
          <w:pgSz w:w="11906" w:h="16838"/>
          <w:pgMar w:top="1446" w:right="1794" w:bottom="1471" w:left="1800" w:header="724" w:footer="722" w:gutter="0"/>
          <w:pgNumType w:start="1"/>
          <w:cols w:space="720"/>
          <w:titlePg/>
        </w:sectPr>
      </w:pPr>
    </w:p>
    <w:p w14:paraId="56ACBDDA" w14:textId="77777777" w:rsidR="00CE6093" w:rsidRDefault="0064158A">
      <w:pPr>
        <w:spacing w:after="15" w:line="259" w:lineRule="auto"/>
        <w:ind w:left="2309" w:firstLine="0"/>
        <w:jc w:val="left"/>
      </w:pPr>
      <w:r>
        <w:rPr>
          <w:b/>
          <w:sz w:val="26"/>
        </w:rPr>
        <w:lastRenderedPageBreak/>
        <w:t xml:space="preserve"> </w:t>
      </w:r>
    </w:p>
    <w:p w14:paraId="3BFC44BD" w14:textId="77777777" w:rsidR="00CE6093" w:rsidRDefault="0064158A">
      <w:pPr>
        <w:spacing w:after="57" w:line="259" w:lineRule="auto"/>
        <w:ind w:left="0" w:firstLine="0"/>
        <w:jc w:val="left"/>
      </w:pPr>
      <w:r>
        <w:rPr>
          <w:b/>
        </w:rPr>
        <w:t xml:space="preserve"> </w:t>
      </w:r>
    </w:p>
    <w:p w14:paraId="57E5D9C1" w14:textId="77777777" w:rsidR="00CE6093" w:rsidRDefault="0064158A">
      <w:pPr>
        <w:pStyle w:val="Heading2"/>
        <w:ind w:left="-5" w:right="3"/>
      </w:pPr>
      <w:bookmarkStart w:id="2" w:name="_Toc64204"/>
      <w:r>
        <w:rPr>
          <w:sz w:val="22"/>
        </w:rPr>
        <w:t xml:space="preserve">Performance Analysis </w:t>
      </w:r>
      <w:bookmarkEnd w:id="2"/>
    </w:p>
    <w:p w14:paraId="27DFABD0" w14:textId="77777777" w:rsidR="00CE6093" w:rsidRDefault="0064158A">
      <w:pPr>
        <w:spacing w:after="0" w:line="259" w:lineRule="auto"/>
        <w:ind w:left="0" w:firstLine="0"/>
        <w:jc w:val="left"/>
      </w:pPr>
      <w:r>
        <w:t xml:space="preserve"> </w:t>
      </w:r>
    </w:p>
    <w:p w14:paraId="4ACF1737" w14:textId="77777777" w:rsidR="00CE6093" w:rsidRDefault="0064158A">
      <w:pPr>
        <w:ind w:left="-5" w:right="3"/>
      </w:pPr>
      <w:r>
        <w:t xml:space="preserve">Details of the amounts paid into and out of the NICF during 2020-21 compared to the previous year’s sums in brackets are shown at Figure 1 and Figure 2. </w:t>
      </w:r>
    </w:p>
    <w:p w14:paraId="05BA6BDB" w14:textId="77777777" w:rsidR="00CE6093" w:rsidRDefault="0064158A">
      <w:pPr>
        <w:spacing w:after="0" w:line="259" w:lineRule="auto"/>
        <w:ind w:left="0" w:firstLine="0"/>
        <w:jc w:val="left"/>
      </w:pPr>
      <w:r>
        <w:t xml:space="preserve"> </w:t>
      </w:r>
    </w:p>
    <w:p w14:paraId="5BC85FFD" w14:textId="77777777" w:rsidR="00CE6093" w:rsidRDefault="0064158A">
      <w:pPr>
        <w:pStyle w:val="Heading5"/>
        <w:ind w:left="-5"/>
      </w:pPr>
      <w:r>
        <w:t xml:space="preserve">Figure 1.  Payments into the NICF:  2020-21 (2019-20) </w:t>
      </w:r>
    </w:p>
    <w:p w14:paraId="311745ED" w14:textId="77777777" w:rsidR="00CE6093" w:rsidRDefault="0064158A">
      <w:pPr>
        <w:spacing w:after="0" w:line="259" w:lineRule="auto"/>
        <w:ind w:left="0" w:firstLine="0"/>
        <w:jc w:val="left"/>
      </w:pPr>
      <w:r>
        <w:t xml:space="preserve"> </w:t>
      </w:r>
    </w:p>
    <w:p w14:paraId="64E266D8" w14:textId="77777777" w:rsidR="00CE6093" w:rsidRDefault="0064158A">
      <w:pPr>
        <w:spacing w:after="0" w:line="259" w:lineRule="auto"/>
        <w:ind w:left="0" w:firstLine="0"/>
        <w:jc w:val="left"/>
      </w:pPr>
      <w:r>
        <w:t xml:space="preserve"> </w:t>
      </w:r>
    </w:p>
    <w:p w14:paraId="5C904CD3" w14:textId="77777777" w:rsidR="00CE6093" w:rsidRDefault="0064158A">
      <w:pPr>
        <w:spacing w:after="0" w:line="259" w:lineRule="auto"/>
        <w:ind w:left="0" w:firstLine="0"/>
        <w:jc w:val="left"/>
      </w:pPr>
      <w:r>
        <w:t xml:space="preserve"> </w:t>
      </w:r>
    </w:p>
    <w:p w14:paraId="26E02B1F" w14:textId="77777777" w:rsidR="00CE6093" w:rsidRDefault="0064158A">
      <w:pPr>
        <w:spacing w:after="0" w:line="259" w:lineRule="auto"/>
        <w:ind w:left="854" w:right="-435" w:firstLine="0"/>
        <w:jc w:val="left"/>
      </w:pPr>
      <w:r>
        <w:rPr>
          <w:rFonts w:ascii="Calibri" w:eastAsia="Calibri" w:hAnsi="Calibri" w:cs="Calibri"/>
          <w:noProof/>
        </w:rPr>
        <mc:AlternateContent>
          <mc:Choice Requires="wpg">
            <w:drawing>
              <wp:inline distT="0" distB="0" distL="0" distR="0" wp14:anchorId="0A588517" wp14:editId="00F66E25">
                <wp:extent cx="5011513" cy="4533753"/>
                <wp:effectExtent l="0" t="0" r="0" b="0"/>
                <wp:docPr id="46687" name="Group 46687"/>
                <wp:cNvGraphicFramePr/>
                <a:graphic xmlns:a="http://schemas.openxmlformats.org/drawingml/2006/main">
                  <a:graphicData uri="http://schemas.microsoft.com/office/word/2010/wordprocessingGroup">
                    <wpg:wgp>
                      <wpg:cNvGrpSpPr/>
                      <wpg:grpSpPr>
                        <a:xfrm>
                          <a:off x="0" y="0"/>
                          <a:ext cx="5011513" cy="4533753"/>
                          <a:chOff x="0" y="0"/>
                          <a:chExt cx="5011513" cy="4533753"/>
                        </a:xfrm>
                      </wpg:grpSpPr>
                      <wps:wsp>
                        <wps:cNvPr id="618" name="Rectangle 618"/>
                        <wps:cNvSpPr/>
                        <wps:spPr>
                          <a:xfrm>
                            <a:off x="4972558" y="4377421"/>
                            <a:ext cx="51809" cy="207921"/>
                          </a:xfrm>
                          <a:prstGeom prst="rect">
                            <a:avLst/>
                          </a:prstGeom>
                          <a:ln>
                            <a:noFill/>
                          </a:ln>
                        </wps:spPr>
                        <wps:txbx>
                          <w:txbxContent>
                            <w:p w14:paraId="10EFD2C7" w14:textId="77777777" w:rsidR="00CE6093" w:rsidRDefault="0064158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90" name="Picture 690"/>
                          <pic:cNvPicPr/>
                        </pic:nvPicPr>
                        <pic:blipFill>
                          <a:blip r:embed="rId31"/>
                          <a:stretch>
                            <a:fillRect/>
                          </a:stretch>
                        </pic:blipFill>
                        <pic:spPr>
                          <a:xfrm>
                            <a:off x="1417320" y="1452372"/>
                            <a:ext cx="1648968" cy="1580388"/>
                          </a:xfrm>
                          <a:prstGeom prst="rect">
                            <a:avLst/>
                          </a:prstGeom>
                        </pic:spPr>
                      </pic:pic>
                      <pic:pic xmlns:pic="http://schemas.openxmlformats.org/drawingml/2006/picture">
                        <pic:nvPicPr>
                          <pic:cNvPr id="692" name="Picture 692"/>
                          <pic:cNvPicPr/>
                        </pic:nvPicPr>
                        <pic:blipFill>
                          <a:blip r:embed="rId32"/>
                          <a:stretch>
                            <a:fillRect/>
                          </a:stretch>
                        </pic:blipFill>
                        <pic:spPr>
                          <a:xfrm>
                            <a:off x="2780936" y="2673055"/>
                            <a:ext cx="29320" cy="32045"/>
                          </a:xfrm>
                          <a:prstGeom prst="rect">
                            <a:avLst/>
                          </a:prstGeom>
                        </pic:spPr>
                      </pic:pic>
                      <wps:wsp>
                        <wps:cNvPr id="693" name="Shape 693"/>
                        <wps:cNvSpPr/>
                        <wps:spPr>
                          <a:xfrm>
                            <a:off x="1450467" y="1484884"/>
                            <a:ext cx="1528953" cy="1460881"/>
                          </a:xfrm>
                          <a:custGeom>
                            <a:avLst/>
                            <a:gdLst/>
                            <a:ahLst/>
                            <a:cxnLst/>
                            <a:rect l="0" t="0" r="0" b="0"/>
                            <a:pathLst>
                              <a:path w="1528953" h="1460881">
                                <a:moveTo>
                                  <a:pt x="764413" y="0"/>
                                </a:moveTo>
                                <a:cubicBezTo>
                                  <a:pt x="1186688" y="0"/>
                                  <a:pt x="1528953" y="327025"/>
                                  <a:pt x="1528953" y="730504"/>
                                </a:cubicBezTo>
                                <a:cubicBezTo>
                                  <a:pt x="1528953" y="1133856"/>
                                  <a:pt x="1186688" y="1460881"/>
                                  <a:pt x="764413" y="1460881"/>
                                </a:cubicBezTo>
                                <a:cubicBezTo>
                                  <a:pt x="342265" y="1460881"/>
                                  <a:pt x="0" y="1133856"/>
                                  <a:pt x="0" y="730504"/>
                                </a:cubicBezTo>
                                <a:cubicBezTo>
                                  <a:pt x="0" y="327025"/>
                                  <a:pt x="342265" y="0"/>
                                  <a:pt x="764413" y="0"/>
                                </a:cubicBez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694" name="Shape 694"/>
                        <wps:cNvSpPr/>
                        <wps:spPr>
                          <a:xfrm>
                            <a:off x="1450467" y="1484884"/>
                            <a:ext cx="1528953" cy="1460881"/>
                          </a:xfrm>
                          <a:custGeom>
                            <a:avLst/>
                            <a:gdLst/>
                            <a:ahLst/>
                            <a:cxnLst/>
                            <a:rect l="0" t="0" r="0" b="0"/>
                            <a:pathLst>
                              <a:path w="1528953" h="1460881">
                                <a:moveTo>
                                  <a:pt x="0" y="730504"/>
                                </a:moveTo>
                                <a:cubicBezTo>
                                  <a:pt x="0" y="327025"/>
                                  <a:pt x="342265" y="0"/>
                                  <a:pt x="764413" y="0"/>
                                </a:cubicBezTo>
                                <a:cubicBezTo>
                                  <a:pt x="1186688" y="0"/>
                                  <a:pt x="1528953" y="327025"/>
                                  <a:pt x="1528953" y="730504"/>
                                </a:cubicBezTo>
                                <a:cubicBezTo>
                                  <a:pt x="1528953" y="1133856"/>
                                  <a:pt x="1186688" y="1460881"/>
                                  <a:pt x="764413" y="1460881"/>
                                </a:cubicBezTo>
                                <a:cubicBezTo>
                                  <a:pt x="342265" y="1460881"/>
                                  <a:pt x="0" y="1133856"/>
                                  <a:pt x="0" y="730504"/>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695" name="Rectangle 695"/>
                        <wps:cNvSpPr/>
                        <wps:spPr>
                          <a:xfrm>
                            <a:off x="1792478" y="1911985"/>
                            <a:ext cx="1124333" cy="206453"/>
                          </a:xfrm>
                          <a:prstGeom prst="rect">
                            <a:avLst/>
                          </a:prstGeom>
                          <a:ln>
                            <a:noFill/>
                          </a:ln>
                        </wps:spPr>
                        <wps:txbx>
                          <w:txbxContent>
                            <w:p w14:paraId="52712193" w14:textId="77777777" w:rsidR="00CE6093" w:rsidRDefault="0064158A">
                              <w:pPr>
                                <w:spacing w:after="160" w:line="259" w:lineRule="auto"/>
                                <w:ind w:left="0" w:firstLine="0"/>
                                <w:jc w:val="left"/>
                              </w:pPr>
                              <w:r>
                                <w:rPr>
                                  <w:rFonts w:ascii="Calibri" w:eastAsia="Calibri" w:hAnsi="Calibri" w:cs="Calibri"/>
                                  <w:color w:val="FFFFFF"/>
                                  <w:sz w:val="24"/>
                                </w:rPr>
                                <w:t>NICF Receipts</w:t>
                              </w:r>
                            </w:p>
                          </w:txbxContent>
                        </wps:txbx>
                        <wps:bodyPr horzOverflow="overflow" vert="horz" lIns="0" tIns="0" rIns="0" bIns="0" rtlCol="0">
                          <a:noAutofit/>
                        </wps:bodyPr>
                      </wps:wsp>
                      <wps:wsp>
                        <wps:cNvPr id="696" name="Rectangle 696"/>
                        <wps:cNvSpPr/>
                        <wps:spPr>
                          <a:xfrm>
                            <a:off x="1902206" y="2145157"/>
                            <a:ext cx="832253" cy="206453"/>
                          </a:xfrm>
                          <a:prstGeom prst="rect">
                            <a:avLst/>
                          </a:prstGeom>
                          <a:ln>
                            <a:noFill/>
                          </a:ln>
                        </wps:spPr>
                        <wps:txbx>
                          <w:txbxContent>
                            <w:p w14:paraId="0224300A" w14:textId="77777777" w:rsidR="00CE6093" w:rsidRDefault="0064158A">
                              <w:pPr>
                                <w:spacing w:after="160" w:line="259" w:lineRule="auto"/>
                                <w:ind w:left="0" w:firstLine="0"/>
                                <w:jc w:val="left"/>
                              </w:pPr>
                              <w:r>
                                <w:rPr>
                                  <w:rFonts w:ascii="Calibri" w:eastAsia="Calibri" w:hAnsi="Calibri" w:cs="Calibri"/>
                                  <w:color w:val="FFFFFF"/>
                                  <w:sz w:val="24"/>
                                </w:rPr>
                                <w:t>£27,144m</w:t>
                              </w:r>
                            </w:p>
                          </w:txbxContent>
                        </wps:txbx>
                        <wps:bodyPr horzOverflow="overflow" vert="horz" lIns="0" tIns="0" rIns="0" bIns="0" rtlCol="0">
                          <a:noAutofit/>
                        </wps:bodyPr>
                      </wps:wsp>
                      <wps:wsp>
                        <wps:cNvPr id="46467" name="Rectangle 46467"/>
                        <wps:cNvSpPr/>
                        <wps:spPr>
                          <a:xfrm>
                            <a:off x="2528113" y="2376805"/>
                            <a:ext cx="61415" cy="206453"/>
                          </a:xfrm>
                          <a:prstGeom prst="rect">
                            <a:avLst/>
                          </a:prstGeom>
                          <a:ln>
                            <a:noFill/>
                          </a:ln>
                        </wps:spPr>
                        <wps:txbx>
                          <w:txbxContent>
                            <w:p w14:paraId="3DAB7D1E" w14:textId="77777777" w:rsidR="00CE6093" w:rsidRDefault="0064158A">
                              <w:pPr>
                                <w:spacing w:after="160" w:line="259" w:lineRule="auto"/>
                                <w:ind w:left="0" w:firstLine="0"/>
                                <w:jc w:val="left"/>
                              </w:pPr>
                              <w:r>
                                <w:rPr>
                                  <w:rFonts w:ascii="Calibri" w:eastAsia="Calibri" w:hAnsi="Calibri" w:cs="Calibri"/>
                                  <w:color w:val="FFFFFF"/>
                                  <w:sz w:val="24"/>
                                </w:rPr>
                                <w:t>)</w:t>
                              </w:r>
                            </w:p>
                          </w:txbxContent>
                        </wps:txbx>
                        <wps:bodyPr horzOverflow="overflow" vert="horz" lIns="0" tIns="0" rIns="0" bIns="0" rtlCol="0">
                          <a:noAutofit/>
                        </wps:bodyPr>
                      </wps:wsp>
                      <wps:wsp>
                        <wps:cNvPr id="46468" name="Rectangle 46468"/>
                        <wps:cNvSpPr/>
                        <wps:spPr>
                          <a:xfrm>
                            <a:off x="1902663" y="2376805"/>
                            <a:ext cx="831240" cy="206453"/>
                          </a:xfrm>
                          <a:prstGeom prst="rect">
                            <a:avLst/>
                          </a:prstGeom>
                          <a:ln>
                            <a:noFill/>
                          </a:ln>
                        </wps:spPr>
                        <wps:txbx>
                          <w:txbxContent>
                            <w:p w14:paraId="4DC4BDB6" w14:textId="77777777" w:rsidR="00CE6093" w:rsidRDefault="0064158A">
                              <w:pPr>
                                <w:spacing w:after="160" w:line="259" w:lineRule="auto"/>
                                <w:ind w:left="0" w:firstLine="0"/>
                                <w:jc w:val="left"/>
                              </w:pPr>
                              <w:r>
                                <w:rPr>
                                  <w:rFonts w:ascii="Calibri" w:eastAsia="Calibri" w:hAnsi="Calibri" w:cs="Calibri"/>
                                  <w:color w:val="FFFFFF"/>
                                  <w:sz w:val="24"/>
                                </w:rPr>
                                <w:t>£20,473m</w:t>
                              </w:r>
                            </w:p>
                          </w:txbxContent>
                        </wps:txbx>
                        <wps:bodyPr horzOverflow="overflow" vert="horz" lIns="0" tIns="0" rIns="0" bIns="0" rtlCol="0">
                          <a:noAutofit/>
                        </wps:bodyPr>
                      </wps:wsp>
                      <wps:wsp>
                        <wps:cNvPr id="46465" name="Rectangle 46465"/>
                        <wps:cNvSpPr/>
                        <wps:spPr>
                          <a:xfrm>
                            <a:off x="1856486" y="2376805"/>
                            <a:ext cx="61415" cy="206453"/>
                          </a:xfrm>
                          <a:prstGeom prst="rect">
                            <a:avLst/>
                          </a:prstGeom>
                          <a:ln>
                            <a:noFill/>
                          </a:ln>
                        </wps:spPr>
                        <wps:txbx>
                          <w:txbxContent>
                            <w:p w14:paraId="3F4931B6" w14:textId="77777777" w:rsidR="00CE6093" w:rsidRDefault="0064158A">
                              <w:pPr>
                                <w:spacing w:after="160" w:line="259" w:lineRule="auto"/>
                                <w:ind w:left="0" w:firstLine="0"/>
                                <w:jc w:val="left"/>
                              </w:pPr>
                              <w:r>
                                <w:rPr>
                                  <w:rFonts w:ascii="Calibri" w:eastAsia="Calibri" w:hAnsi="Calibri" w:cs="Calibri"/>
                                  <w:color w:val="FFFFFF"/>
                                  <w:sz w:val="24"/>
                                </w:rPr>
                                <w:t>(</w:t>
                              </w:r>
                            </w:p>
                          </w:txbxContent>
                        </wps:txbx>
                        <wps:bodyPr horzOverflow="overflow" vert="horz" lIns="0" tIns="0" rIns="0" bIns="0" rtlCol="0">
                          <a:noAutofit/>
                        </wps:bodyPr>
                      </wps:wsp>
                      <wps:wsp>
                        <wps:cNvPr id="699" name="Shape 699"/>
                        <wps:cNvSpPr/>
                        <wps:spPr>
                          <a:xfrm>
                            <a:off x="2037588" y="1284097"/>
                            <a:ext cx="354711" cy="141986"/>
                          </a:xfrm>
                          <a:custGeom>
                            <a:avLst/>
                            <a:gdLst/>
                            <a:ahLst/>
                            <a:cxnLst/>
                            <a:rect l="0" t="0" r="0" b="0"/>
                            <a:pathLst>
                              <a:path w="354711" h="141986">
                                <a:moveTo>
                                  <a:pt x="70866" y="0"/>
                                </a:moveTo>
                                <a:lnTo>
                                  <a:pt x="283845" y="0"/>
                                </a:lnTo>
                                <a:lnTo>
                                  <a:pt x="283845" y="70993"/>
                                </a:lnTo>
                                <a:lnTo>
                                  <a:pt x="354711" y="70993"/>
                                </a:lnTo>
                                <a:lnTo>
                                  <a:pt x="177292" y="141986"/>
                                </a:lnTo>
                                <a:lnTo>
                                  <a:pt x="0" y="70993"/>
                                </a:lnTo>
                                <a:lnTo>
                                  <a:pt x="70866" y="70993"/>
                                </a:lnTo>
                                <a:lnTo>
                                  <a:pt x="70866"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702" name="Picture 702"/>
                          <pic:cNvPicPr/>
                        </pic:nvPicPr>
                        <pic:blipFill>
                          <a:blip r:embed="rId33"/>
                          <a:stretch>
                            <a:fillRect/>
                          </a:stretch>
                        </pic:blipFill>
                        <pic:spPr>
                          <a:xfrm>
                            <a:off x="1589532" y="0"/>
                            <a:ext cx="1304544" cy="1304544"/>
                          </a:xfrm>
                          <a:prstGeom prst="rect">
                            <a:avLst/>
                          </a:prstGeom>
                        </pic:spPr>
                      </pic:pic>
                      <pic:pic xmlns:pic="http://schemas.openxmlformats.org/drawingml/2006/picture">
                        <pic:nvPicPr>
                          <pic:cNvPr id="707" name="Picture 707"/>
                          <pic:cNvPicPr/>
                        </pic:nvPicPr>
                        <pic:blipFill>
                          <a:blip r:embed="rId34"/>
                          <a:stretch>
                            <a:fillRect/>
                          </a:stretch>
                        </pic:blipFill>
                        <pic:spPr>
                          <a:xfrm>
                            <a:off x="1752600" y="169164"/>
                            <a:ext cx="1005840" cy="989076"/>
                          </a:xfrm>
                          <a:prstGeom prst="rect">
                            <a:avLst/>
                          </a:prstGeom>
                        </pic:spPr>
                      </pic:pic>
                      <wps:wsp>
                        <wps:cNvPr id="708" name="Shape 708"/>
                        <wps:cNvSpPr/>
                        <wps:spPr>
                          <a:xfrm>
                            <a:off x="1622679" y="32639"/>
                            <a:ext cx="1184529" cy="1184529"/>
                          </a:xfrm>
                          <a:custGeom>
                            <a:avLst/>
                            <a:gdLst/>
                            <a:ahLst/>
                            <a:cxnLst/>
                            <a:rect l="0" t="0" r="0" b="0"/>
                            <a:pathLst>
                              <a:path w="1184529" h="1184529">
                                <a:moveTo>
                                  <a:pt x="592201" y="0"/>
                                </a:moveTo>
                                <a:cubicBezTo>
                                  <a:pt x="919353" y="0"/>
                                  <a:pt x="1184529" y="265175"/>
                                  <a:pt x="1184529" y="592327"/>
                                </a:cubicBezTo>
                                <a:cubicBezTo>
                                  <a:pt x="1184529" y="919352"/>
                                  <a:pt x="919353" y="1184529"/>
                                  <a:pt x="592201" y="1184529"/>
                                </a:cubicBezTo>
                                <a:cubicBezTo>
                                  <a:pt x="265176" y="1184529"/>
                                  <a:pt x="0" y="919352"/>
                                  <a:pt x="0" y="592327"/>
                                </a:cubicBezTo>
                                <a:cubicBezTo>
                                  <a:pt x="0" y="265175"/>
                                  <a:pt x="265176" y="0"/>
                                  <a:pt x="592201" y="0"/>
                                </a:cubicBez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709" name="Shape 709"/>
                        <wps:cNvSpPr/>
                        <wps:spPr>
                          <a:xfrm>
                            <a:off x="1622679" y="32639"/>
                            <a:ext cx="1184529" cy="1184529"/>
                          </a:xfrm>
                          <a:custGeom>
                            <a:avLst/>
                            <a:gdLst/>
                            <a:ahLst/>
                            <a:cxnLst/>
                            <a:rect l="0" t="0" r="0" b="0"/>
                            <a:pathLst>
                              <a:path w="1184529" h="1184529">
                                <a:moveTo>
                                  <a:pt x="0" y="592327"/>
                                </a:moveTo>
                                <a:cubicBezTo>
                                  <a:pt x="0" y="265175"/>
                                  <a:pt x="265176" y="0"/>
                                  <a:pt x="592201" y="0"/>
                                </a:cubicBezTo>
                                <a:cubicBezTo>
                                  <a:pt x="919353" y="0"/>
                                  <a:pt x="1184529" y="265175"/>
                                  <a:pt x="1184529" y="592327"/>
                                </a:cubicBezTo>
                                <a:cubicBezTo>
                                  <a:pt x="1184529" y="919352"/>
                                  <a:pt x="919353" y="1184529"/>
                                  <a:pt x="592201" y="1184529"/>
                                </a:cubicBezTo>
                                <a:cubicBezTo>
                                  <a:pt x="265176" y="1184529"/>
                                  <a:pt x="0" y="919352"/>
                                  <a:pt x="0" y="592327"/>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710" name="Rectangle 710"/>
                        <wps:cNvSpPr/>
                        <wps:spPr>
                          <a:xfrm>
                            <a:off x="1856867" y="259970"/>
                            <a:ext cx="990228" cy="171355"/>
                          </a:xfrm>
                          <a:prstGeom prst="rect">
                            <a:avLst/>
                          </a:prstGeom>
                          <a:ln>
                            <a:noFill/>
                          </a:ln>
                        </wps:spPr>
                        <wps:txbx>
                          <w:txbxContent>
                            <w:p w14:paraId="35230EC4" w14:textId="77777777" w:rsidR="00CE6093" w:rsidRDefault="0064158A">
                              <w:pPr>
                                <w:spacing w:after="160" w:line="259" w:lineRule="auto"/>
                                <w:ind w:left="0" w:firstLine="0"/>
                                <w:jc w:val="left"/>
                              </w:pPr>
                              <w:r>
                                <w:rPr>
                                  <w:rFonts w:ascii="Calibri" w:eastAsia="Calibri" w:hAnsi="Calibri" w:cs="Calibri"/>
                                  <w:color w:val="FFFFFF"/>
                                  <w:sz w:val="20"/>
                                </w:rPr>
                                <w:t xml:space="preserve">Receipts from </w:t>
                              </w:r>
                            </w:p>
                          </w:txbxContent>
                        </wps:txbx>
                        <wps:bodyPr horzOverflow="overflow" vert="horz" lIns="0" tIns="0" rIns="0" bIns="0" rtlCol="0">
                          <a:noAutofit/>
                        </wps:bodyPr>
                      </wps:wsp>
                      <wps:wsp>
                        <wps:cNvPr id="711" name="Rectangle 711"/>
                        <wps:cNvSpPr/>
                        <wps:spPr>
                          <a:xfrm>
                            <a:off x="2041271" y="400178"/>
                            <a:ext cx="500329" cy="171355"/>
                          </a:xfrm>
                          <a:prstGeom prst="rect">
                            <a:avLst/>
                          </a:prstGeom>
                          <a:ln>
                            <a:noFill/>
                          </a:ln>
                        </wps:spPr>
                        <wps:txbx>
                          <w:txbxContent>
                            <w:p w14:paraId="4613D492" w14:textId="77777777" w:rsidR="00CE6093" w:rsidRDefault="0064158A">
                              <w:pPr>
                                <w:spacing w:after="160" w:line="259" w:lineRule="auto"/>
                                <w:ind w:left="0" w:firstLine="0"/>
                                <w:jc w:val="left"/>
                              </w:pPr>
                              <w:r>
                                <w:rPr>
                                  <w:rFonts w:ascii="Calibri" w:eastAsia="Calibri" w:hAnsi="Calibri" w:cs="Calibri"/>
                                  <w:color w:val="FFFFFF"/>
                                  <w:sz w:val="20"/>
                                </w:rPr>
                                <w:t xml:space="preserve">the UK </w:t>
                              </w:r>
                            </w:p>
                          </w:txbxContent>
                        </wps:txbx>
                        <wps:bodyPr horzOverflow="overflow" vert="horz" lIns="0" tIns="0" rIns="0" bIns="0" rtlCol="0">
                          <a:noAutofit/>
                        </wps:bodyPr>
                      </wps:wsp>
                      <wps:wsp>
                        <wps:cNvPr id="712" name="Rectangle 712"/>
                        <wps:cNvSpPr/>
                        <wps:spPr>
                          <a:xfrm>
                            <a:off x="1890395" y="538861"/>
                            <a:ext cx="900727" cy="171355"/>
                          </a:xfrm>
                          <a:prstGeom prst="rect">
                            <a:avLst/>
                          </a:prstGeom>
                          <a:ln>
                            <a:noFill/>
                          </a:ln>
                        </wps:spPr>
                        <wps:txbx>
                          <w:txbxContent>
                            <w:p w14:paraId="724CDD1E" w14:textId="77777777" w:rsidR="00CE6093" w:rsidRDefault="0064158A">
                              <w:pPr>
                                <w:spacing w:after="160" w:line="259" w:lineRule="auto"/>
                                <w:ind w:left="0" w:firstLine="0"/>
                                <w:jc w:val="left"/>
                              </w:pPr>
                              <w:r>
                                <w:rPr>
                                  <w:rFonts w:ascii="Calibri" w:eastAsia="Calibri" w:hAnsi="Calibri" w:cs="Calibri"/>
                                  <w:color w:val="FFFFFF"/>
                                  <w:sz w:val="20"/>
                                </w:rPr>
                                <w:t xml:space="preserve">Government </w:t>
                              </w:r>
                            </w:p>
                          </w:txbxContent>
                        </wps:txbx>
                        <wps:bodyPr horzOverflow="overflow" vert="horz" lIns="0" tIns="0" rIns="0" bIns="0" rtlCol="0">
                          <a:noAutofit/>
                        </wps:bodyPr>
                      </wps:wsp>
                      <wps:wsp>
                        <wps:cNvPr id="713" name="Rectangle 713"/>
                        <wps:cNvSpPr/>
                        <wps:spPr>
                          <a:xfrm>
                            <a:off x="1957451" y="679070"/>
                            <a:ext cx="767485" cy="171355"/>
                          </a:xfrm>
                          <a:prstGeom prst="rect">
                            <a:avLst/>
                          </a:prstGeom>
                          <a:ln>
                            <a:noFill/>
                          </a:ln>
                        </wps:spPr>
                        <wps:txbx>
                          <w:txbxContent>
                            <w:p w14:paraId="66309F81" w14:textId="77777777" w:rsidR="00CE6093" w:rsidRDefault="0064158A">
                              <w:pPr>
                                <w:spacing w:after="160" w:line="259" w:lineRule="auto"/>
                                <w:ind w:left="0" w:firstLine="0"/>
                                <w:jc w:val="left"/>
                              </w:pPr>
                              <w:r>
                                <w:rPr>
                                  <w:rFonts w:ascii="Calibri" w:eastAsia="Calibri" w:hAnsi="Calibri" w:cs="Calibri"/>
                                  <w:color w:val="FFFFFF"/>
                                  <w:sz w:val="20"/>
                                </w:rPr>
                                <w:t xml:space="preserve">£19,627m  </w:t>
                              </w:r>
                            </w:p>
                          </w:txbxContent>
                        </wps:txbx>
                        <wps:bodyPr horzOverflow="overflow" vert="horz" lIns="0" tIns="0" rIns="0" bIns="0" rtlCol="0">
                          <a:noAutofit/>
                        </wps:bodyPr>
                      </wps:wsp>
                      <wps:wsp>
                        <wps:cNvPr id="46441" name="Rectangle 46441"/>
                        <wps:cNvSpPr/>
                        <wps:spPr>
                          <a:xfrm>
                            <a:off x="1919351" y="872618"/>
                            <a:ext cx="50975" cy="171355"/>
                          </a:xfrm>
                          <a:prstGeom prst="rect">
                            <a:avLst/>
                          </a:prstGeom>
                          <a:ln>
                            <a:noFill/>
                          </a:ln>
                        </wps:spPr>
                        <wps:txbx>
                          <w:txbxContent>
                            <w:p w14:paraId="7FF72FA7" w14:textId="77777777" w:rsidR="00CE6093" w:rsidRDefault="0064158A">
                              <w:pPr>
                                <w:spacing w:after="160" w:line="259" w:lineRule="auto"/>
                                <w:ind w:left="0" w:firstLine="0"/>
                                <w:jc w:val="left"/>
                              </w:pPr>
                              <w:r>
                                <w:rPr>
                                  <w:rFonts w:ascii="Calibri" w:eastAsia="Calibri" w:hAnsi="Calibri" w:cs="Calibri"/>
                                  <w:color w:val="FFFFFF"/>
                                  <w:sz w:val="20"/>
                                </w:rPr>
                                <w:t>(</w:t>
                              </w:r>
                            </w:p>
                          </w:txbxContent>
                        </wps:txbx>
                        <wps:bodyPr horzOverflow="overflow" vert="horz" lIns="0" tIns="0" rIns="0" bIns="0" rtlCol="0">
                          <a:noAutofit/>
                        </wps:bodyPr>
                      </wps:wsp>
                      <wps:wsp>
                        <wps:cNvPr id="46447" name="Rectangle 46447"/>
                        <wps:cNvSpPr/>
                        <wps:spPr>
                          <a:xfrm>
                            <a:off x="1957678" y="872618"/>
                            <a:ext cx="687574" cy="171355"/>
                          </a:xfrm>
                          <a:prstGeom prst="rect">
                            <a:avLst/>
                          </a:prstGeom>
                          <a:ln>
                            <a:noFill/>
                          </a:ln>
                        </wps:spPr>
                        <wps:txbx>
                          <w:txbxContent>
                            <w:p w14:paraId="24B4D13E" w14:textId="77777777" w:rsidR="00CE6093" w:rsidRDefault="0064158A">
                              <w:pPr>
                                <w:spacing w:after="160" w:line="259" w:lineRule="auto"/>
                                <w:ind w:left="0" w:firstLine="0"/>
                                <w:jc w:val="left"/>
                              </w:pPr>
                              <w:r>
                                <w:rPr>
                                  <w:rFonts w:ascii="Calibri" w:eastAsia="Calibri" w:hAnsi="Calibri" w:cs="Calibri"/>
                                  <w:color w:val="FFFFFF"/>
                                  <w:sz w:val="20"/>
                                </w:rPr>
                                <w:t>£16,117m</w:t>
                              </w:r>
                            </w:p>
                          </w:txbxContent>
                        </wps:txbx>
                        <wps:bodyPr horzOverflow="overflow" vert="horz" lIns="0" tIns="0" rIns="0" bIns="0" rtlCol="0">
                          <a:noAutofit/>
                        </wps:bodyPr>
                      </wps:wsp>
                      <wps:wsp>
                        <wps:cNvPr id="46446" name="Rectangle 46446"/>
                        <wps:cNvSpPr/>
                        <wps:spPr>
                          <a:xfrm>
                            <a:off x="2474018" y="872618"/>
                            <a:ext cx="50975" cy="171355"/>
                          </a:xfrm>
                          <a:prstGeom prst="rect">
                            <a:avLst/>
                          </a:prstGeom>
                          <a:ln>
                            <a:noFill/>
                          </a:ln>
                        </wps:spPr>
                        <wps:txbx>
                          <w:txbxContent>
                            <w:p w14:paraId="79449FA7" w14:textId="77777777" w:rsidR="00CE6093" w:rsidRDefault="0064158A">
                              <w:pPr>
                                <w:spacing w:after="160" w:line="259" w:lineRule="auto"/>
                                <w:ind w:left="0" w:firstLine="0"/>
                                <w:jc w:val="left"/>
                              </w:pPr>
                              <w:r>
                                <w:rPr>
                                  <w:rFonts w:ascii="Calibri" w:eastAsia="Calibri" w:hAnsi="Calibri" w:cs="Calibri"/>
                                  <w:color w:val="FFFFFF"/>
                                  <w:sz w:val="20"/>
                                </w:rPr>
                                <w:t>)</w:t>
                              </w:r>
                            </w:p>
                          </w:txbxContent>
                        </wps:txbx>
                        <wps:bodyPr horzOverflow="overflow" vert="horz" lIns="0" tIns="0" rIns="0" bIns="0" rtlCol="0">
                          <a:noAutofit/>
                        </wps:bodyPr>
                      </wps:wsp>
                      <wps:wsp>
                        <wps:cNvPr id="715" name="Shape 715"/>
                        <wps:cNvSpPr/>
                        <wps:spPr>
                          <a:xfrm>
                            <a:off x="3030855" y="2037969"/>
                            <a:ext cx="123825" cy="354838"/>
                          </a:xfrm>
                          <a:custGeom>
                            <a:avLst/>
                            <a:gdLst/>
                            <a:ahLst/>
                            <a:cxnLst/>
                            <a:rect l="0" t="0" r="0" b="0"/>
                            <a:pathLst>
                              <a:path w="123825" h="354838">
                                <a:moveTo>
                                  <a:pt x="61849" y="0"/>
                                </a:moveTo>
                                <a:lnTo>
                                  <a:pt x="61849" y="70993"/>
                                </a:lnTo>
                                <a:lnTo>
                                  <a:pt x="123825" y="70993"/>
                                </a:lnTo>
                                <a:lnTo>
                                  <a:pt x="123825" y="283845"/>
                                </a:lnTo>
                                <a:lnTo>
                                  <a:pt x="61849" y="283845"/>
                                </a:lnTo>
                                <a:lnTo>
                                  <a:pt x="61849" y="354838"/>
                                </a:lnTo>
                                <a:lnTo>
                                  <a:pt x="0" y="177419"/>
                                </a:lnTo>
                                <a:lnTo>
                                  <a:pt x="61849"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718" name="Picture 718"/>
                          <pic:cNvPicPr/>
                        </pic:nvPicPr>
                        <pic:blipFill>
                          <a:blip r:embed="rId35"/>
                          <a:stretch>
                            <a:fillRect/>
                          </a:stretch>
                        </pic:blipFill>
                        <pic:spPr>
                          <a:xfrm>
                            <a:off x="3180588" y="1591056"/>
                            <a:ext cx="1303020" cy="1303020"/>
                          </a:xfrm>
                          <a:prstGeom prst="rect">
                            <a:avLst/>
                          </a:prstGeom>
                        </pic:spPr>
                      </pic:pic>
                      <pic:pic xmlns:pic="http://schemas.openxmlformats.org/drawingml/2006/picture">
                        <pic:nvPicPr>
                          <pic:cNvPr id="723" name="Picture 723"/>
                          <pic:cNvPicPr/>
                        </pic:nvPicPr>
                        <pic:blipFill>
                          <a:blip r:embed="rId36"/>
                          <a:stretch>
                            <a:fillRect/>
                          </a:stretch>
                        </pic:blipFill>
                        <pic:spPr>
                          <a:xfrm>
                            <a:off x="3368040" y="1732788"/>
                            <a:ext cx="957072" cy="1042416"/>
                          </a:xfrm>
                          <a:prstGeom prst="rect">
                            <a:avLst/>
                          </a:prstGeom>
                        </pic:spPr>
                      </pic:pic>
                      <wps:wsp>
                        <wps:cNvPr id="724" name="Shape 724"/>
                        <wps:cNvSpPr/>
                        <wps:spPr>
                          <a:xfrm>
                            <a:off x="3213100" y="1623060"/>
                            <a:ext cx="1184529" cy="1184656"/>
                          </a:xfrm>
                          <a:custGeom>
                            <a:avLst/>
                            <a:gdLst/>
                            <a:ahLst/>
                            <a:cxnLst/>
                            <a:rect l="0" t="0" r="0" b="0"/>
                            <a:pathLst>
                              <a:path w="1184529" h="1184656">
                                <a:moveTo>
                                  <a:pt x="592328" y="0"/>
                                </a:moveTo>
                                <a:cubicBezTo>
                                  <a:pt x="919353" y="0"/>
                                  <a:pt x="1184529" y="265176"/>
                                  <a:pt x="1184529" y="592328"/>
                                </a:cubicBezTo>
                                <a:cubicBezTo>
                                  <a:pt x="1184529" y="919480"/>
                                  <a:pt x="919353" y="1184656"/>
                                  <a:pt x="592328" y="1184656"/>
                                </a:cubicBezTo>
                                <a:cubicBezTo>
                                  <a:pt x="265176" y="1184656"/>
                                  <a:pt x="0" y="919480"/>
                                  <a:pt x="0" y="592328"/>
                                </a:cubicBezTo>
                                <a:cubicBezTo>
                                  <a:pt x="0" y="265176"/>
                                  <a:pt x="265176" y="0"/>
                                  <a:pt x="592328" y="0"/>
                                </a:cubicBez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725" name="Shape 725"/>
                        <wps:cNvSpPr/>
                        <wps:spPr>
                          <a:xfrm>
                            <a:off x="3213100" y="1623060"/>
                            <a:ext cx="1184529" cy="1184656"/>
                          </a:xfrm>
                          <a:custGeom>
                            <a:avLst/>
                            <a:gdLst/>
                            <a:ahLst/>
                            <a:cxnLst/>
                            <a:rect l="0" t="0" r="0" b="0"/>
                            <a:pathLst>
                              <a:path w="1184529" h="1184656">
                                <a:moveTo>
                                  <a:pt x="0" y="592328"/>
                                </a:moveTo>
                                <a:cubicBezTo>
                                  <a:pt x="0" y="265176"/>
                                  <a:pt x="265176" y="0"/>
                                  <a:pt x="592328" y="0"/>
                                </a:cubicBezTo>
                                <a:cubicBezTo>
                                  <a:pt x="919353" y="0"/>
                                  <a:pt x="1184529" y="265176"/>
                                  <a:pt x="1184529" y="592328"/>
                                </a:cubicBezTo>
                                <a:cubicBezTo>
                                  <a:pt x="1184529" y="919480"/>
                                  <a:pt x="919353" y="1184656"/>
                                  <a:pt x="592328" y="1184656"/>
                                </a:cubicBezTo>
                                <a:cubicBezTo>
                                  <a:pt x="265176" y="1184656"/>
                                  <a:pt x="0" y="919480"/>
                                  <a:pt x="0" y="592328"/>
                                </a:cubicBezTo>
                                <a:close/>
                              </a:path>
                            </a:pathLst>
                          </a:custGeom>
                          <a:ln w="12700" cap="flat">
                            <a:miter lim="127000"/>
                          </a:ln>
                        </wps:spPr>
                        <wps:style>
                          <a:lnRef idx="1">
                            <a:srgbClr val="00B0F0"/>
                          </a:lnRef>
                          <a:fillRef idx="0">
                            <a:srgbClr val="000000">
                              <a:alpha val="0"/>
                            </a:srgbClr>
                          </a:fillRef>
                          <a:effectRef idx="0">
                            <a:scrgbClr r="0" g="0" b="0"/>
                          </a:effectRef>
                          <a:fontRef idx="none"/>
                        </wps:style>
                        <wps:bodyPr/>
                      </wps:wsp>
                      <wps:wsp>
                        <wps:cNvPr id="726" name="Rectangle 726"/>
                        <wps:cNvSpPr/>
                        <wps:spPr>
                          <a:xfrm>
                            <a:off x="3471926" y="1823212"/>
                            <a:ext cx="927140" cy="171356"/>
                          </a:xfrm>
                          <a:prstGeom prst="rect">
                            <a:avLst/>
                          </a:prstGeom>
                          <a:ln>
                            <a:noFill/>
                          </a:ln>
                        </wps:spPr>
                        <wps:txbx>
                          <w:txbxContent>
                            <w:p w14:paraId="1FBB8F73" w14:textId="77777777" w:rsidR="00CE6093" w:rsidRDefault="0064158A">
                              <w:pPr>
                                <w:spacing w:after="160" w:line="259" w:lineRule="auto"/>
                                <w:ind w:left="0" w:firstLine="0"/>
                                <w:jc w:val="left"/>
                              </w:pPr>
                              <w:r>
                                <w:rPr>
                                  <w:rFonts w:ascii="Calibri" w:eastAsia="Calibri" w:hAnsi="Calibri" w:cs="Calibri"/>
                                  <w:color w:val="FFFFFF"/>
                                  <w:sz w:val="20"/>
                                </w:rPr>
                                <w:t xml:space="preserve">Regional and </w:t>
                              </w:r>
                            </w:p>
                          </w:txbxContent>
                        </wps:txbx>
                        <wps:bodyPr horzOverflow="overflow" vert="horz" lIns="0" tIns="0" rIns="0" bIns="0" rtlCol="0">
                          <a:noAutofit/>
                        </wps:bodyPr>
                      </wps:wsp>
                      <wps:wsp>
                        <wps:cNvPr id="727" name="Rectangle 727"/>
                        <wps:cNvSpPr/>
                        <wps:spPr>
                          <a:xfrm>
                            <a:off x="3490214" y="1963420"/>
                            <a:ext cx="878856" cy="171356"/>
                          </a:xfrm>
                          <a:prstGeom prst="rect">
                            <a:avLst/>
                          </a:prstGeom>
                          <a:ln>
                            <a:noFill/>
                          </a:ln>
                        </wps:spPr>
                        <wps:txbx>
                          <w:txbxContent>
                            <w:p w14:paraId="7F1D918B" w14:textId="77777777" w:rsidR="00CE6093" w:rsidRDefault="0064158A">
                              <w:pPr>
                                <w:spacing w:after="160" w:line="259" w:lineRule="auto"/>
                                <w:ind w:left="0" w:firstLine="0"/>
                                <w:jc w:val="left"/>
                              </w:pPr>
                              <w:r>
                                <w:rPr>
                                  <w:rFonts w:ascii="Calibri" w:eastAsia="Calibri" w:hAnsi="Calibri" w:cs="Calibri"/>
                                  <w:color w:val="FFFFFF"/>
                                  <w:sz w:val="20"/>
                                </w:rPr>
                                <w:t xml:space="preserve">District Rate </w:t>
                              </w:r>
                            </w:p>
                          </w:txbxContent>
                        </wps:txbx>
                        <wps:bodyPr horzOverflow="overflow" vert="horz" lIns="0" tIns="0" rIns="0" bIns="0" rtlCol="0">
                          <a:noAutofit/>
                        </wps:bodyPr>
                      </wps:wsp>
                      <wps:wsp>
                        <wps:cNvPr id="728" name="Rectangle 728"/>
                        <wps:cNvSpPr/>
                        <wps:spPr>
                          <a:xfrm>
                            <a:off x="3583178" y="2102104"/>
                            <a:ext cx="631552" cy="171356"/>
                          </a:xfrm>
                          <a:prstGeom prst="rect">
                            <a:avLst/>
                          </a:prstGeom>
                          <a:ln>
                            <a:noFill/>
                          </a:ln>
                        </wps:spPr>
                        <wps:txbx>
                          <w:txbxContent>
                            <w:p w14:paraId="4B675635" w14:textId="77777777" w:rsidR="00CE6093" w:rsidRDefault="0064158A">
                              <w:pPr>
                                <w:spacing w:after="160" w:line="259" w:lineRule="auto"/>
                                <w:ind w:left="0" w:firstLine="0"/>
                                <w:jc w:val="left"/>
                              </w:pPr>
                              <w:r>
                                <w:rPr>
                                  <w:rFonts w:ascii="Calibri" w:eastAsia="Calibri" w:hAnsi="Calibri" w:cs="Calibri"/>
                                  <w:color w:val="FFFFFF"/>
                                  <w:sz w:val="20"/>
                                </w:rPr>
                                <w:t xml:space="preserve">Revenue </w:t>
                              </w:r>
                            </w:p>
                          </w:txbxContent>
                        </wps:txbx>
                        <wps:bodyPr horzOverflow="overflow" vert="horz" lIns="0" tIns="0" rIns="0" bIns="0" rtlCol="0">
                          <a:noAutofit/>
                        </wps:bodyPr>
                      </wps:wsp>
                      <wps:wsp>
                        <wps:cNvPr id="729" name="Rectangle 729"/>
                        <wps:cNvSpPr/>
                        <wps:spPr>
                          <a:xfrm>
                            <a:off x="3580130" y="2295652"/>
                            <a:ext cx="602952" cy="171356"/>
                          </a:xfrm>
                          <a:prstGeom prst="rect">
                            <a:avLst/>
                          </a:prstGeom>
                          <a:ln>
                            <a:noFill/>
                          </a:ln>
                        </wps:spPr>
                        <wps:txbx>
                          <w:txbxContent>
                            <w:p w14:paraId="313285F3" w14:textId="77777777" w:rsidR="00CE6093" w:rsidRDefault="0064158A">
                              <w:pPr>
                                <w:spacing w:after="160" w:line="259" w:lineRule="auto"/>
                                <w:ind w:left="0" w:firstLine="0"/>
                                <w:jc w:val="left"/>
                              </w:pPr>
                              <w:r>
                                <w:rPr>
                                  <w:rFonts w:ascii="Calibri" w:eastAsia="Calibri" w:hAnsi="Calibri" w:cs="Calibri"/>
                                  <w:color w:val="FFFFFF"/>
                                  <w:sz w:val="20"/>
                                </w:rPr>
                                <w:t>£1,057m</w:t>
                              </w:r>
                            </w:p>
                          </w:txbxContent>
                        </wps:txbx>
                        <wps:bodyPr horzOverflow="overflow" vert="horz" lIns="0" tIns="0" rIns="0" bIns="0" rtlCol="0">
                          <a:noAutofit/>
                        </wps:bodyPr>
                      </wps:wsp>
                      <wps:wsp>
                        <wps:cNvPr id="46478" name="Rectangle 46478"/>
                        <wps:cNvSpPr/>
                        <wps:spPr>
                          <a:xfrm>
                            <a:off x="4032566" y="2490724"/>
                            <a:ext cx="50975" cy="171356"/>
                          </a:xfrm>
                          <a:prstGeom prst="rect">
                            <a:avLst/>
                          </a:prstGeom>
                          <a:ln>
                            <a:noFill/>
                          </a:ln>
                        </wps:spPr>
                        <wps:txbx>
                          <w:txbxContent>
                            <w:p w14:paraId="74C207DE" w14:textId="77777777" w:rsidR="00CE6093" w:rsidRDefault="0064158A">
                              <w:pPr>
                                <w:spacing w:after="160" w:line="259" w:lineRule="auto"/>
                                <w:ind w:left="0" w:firstLine="0"/>
                                <w:jc w:val="left"/>
                              </w:pPr>
                              <w:r>
                                <w:rPr>
                                  <w:rFonts w:ascii="Calibri" w:eastAsia="Calibri" w:hAnsi="Calibri" w:cs="Calibri"/>
                                  <w:color w:val="FFFFFF"/>
                                  <w:sz w:val="20"/>
                                </w:rPr>
                                <w:t>)</w:t>
                              </w:r>
                            </w:p>
                          </w:txbxContent>
                        </wps:txbx>
                        <wps:bodyPr horzOverflow="overflow" vert="horz" lIns="0" tIns="0" rIns="0" bIns="0" rtlCol="0">
                          <a:noAutofit/>
                        </wps:bodyPr>
                      </wps:wsp>
                      <wps:wsp>
                        <wps:cNvPr id="46479" name="Rectangle 46479"/>
                        <wps:cNvSpPr/>
                        <wps:spPr>
                          <a:xfrm>
                            <a:off x="3580357" y="2490724"/>
                            <a:ext cx="602616" cy="171356"/>
                          </a:xfrm>
                          <a:prstGeom prst="rect">
                            <a:avLst/>
                          </a:prstGeom>
                          <a:ln>
                            <a:noFill/>
                          </a:ln>
                        </wps:spPr>
                        <wps:txbx>
                          <w:txbxContent>
                            <w:p w14:paraId="7D34F456" w14:textId="77777777" w:rsidR="00CE6093" w:rsidRDefault="0064158A">
                              <w:pPr>
                                <w:spacing w:after="160" w:line="259" w:lineRule="auto"/>
                                <w:ind w:left="0" w:firstLine="0"/>
                                <w:jc w:val="left"/>
                              </w:pPr>
                              <w:r>
                                <w:rPr>
                                  <w:rFonts w:ascii="Calibri" w:eastAsia="Calibri" w:hAnsi="Calibri" w:cs="Calibri"/>
                                  <w:color w:val="FFFFFF"/>
                                  <w:sz w:val="20"/>
                                </w:rPr>
                                <w:t>£1,373m</w:t>
                              </w:r>
                            </w:p>
                          </w:txbxContent>
                        </wps:txbx>
                        <wps:bodyPr horzOverflow="overflow" vert="horz" lIns="0" tIns="0" rIns="0" bIns="0" rtlCol="0">
                          <a:noAutofit/>
                        </wps:bodyPr>
                      </wps:wsp>
                      <wps:wsp>
                        <wps:cNvPr id="46477" name="Rectangle 46477"/>
                        <wps:cNvSpPr/>
                        <wps:spPr>
                          <a:xfrm>
                            <a:off x="3542030" y="2490724"/>
                            <a:ext cx="50975" cy="171356"/>
                          </a:xfrm>
                          <a:prstGeom prst="rect">
                            <a:avLst/>
                          </a:prstGeom>
                          <a:ln>
                            <a:noFill/>
                          </a:ln>
                        </wps:spPr>
                        <wps:txbx>
                          <w:txbxContent>
                            <w:p w14:paraId="3CE95DDB" w14:textId="77777777" w:rsidR="00CE6093" w:rsidRDefault="0064158A">
                              <w:pPr>
                                <w:spacing w:after="160" w:line="259" w:lineRule="auto"/>
                                <w:ind w:left="0" w:firstLine="0"/>
                                <w:jc w:val="left"/>
                              </w:pPr>
                              <w:r>
                                <w:rPr>
                                  <w:rFonts w:ascii="Calibri" w:eastAsia="Calibri" w:hAnsi="Calibri" w:cs="Calibri"/>
                                  <w:color w:val="FFFFFF"/>
                                  <w:sz w:val="20"/>
                                </w:rPr>
                                <w:t>(</w:t>
                              </w:r>
                            </w:p>
                          </w:txbxContent>
                        </wps:txbx>
                        <wps:bodyPr horzOverflow="overflow" vert="horz" lIns="0" tIns="0" rIns="0" bIns="0" rtlCol="0">
                          <a:noAutofit/>
                        </wps:bodyPr>
                      </wps:wsp>
                      <wps:wsp>
                        <wps:cNvPr id="732" name="Shape 732"/>
                        <wps:cNvSpPr/>
                        <wps:spPr>
                          <a:xfrm>
                            <a:off x="2037588" y="3004693"/>
                            <a:ext cx="354711" cy="141859"/>
                          </a:xfrm>
                          <a:custGeom>
                            <a:avLst/>
                            <a:gdLst/>
                            <a:ahLst/>
                            <a:cxnLst/>
                            <a:rect l="0" t="0" r="0" b="0"/>
                            <a:pathLst>
                              <a:path w="354711" h="141859">
                                <a:moveTo>
                                  <a:pt x="177292" y="0"/>
                                </a:moveTo>
                                <a:lnTo>
                                  <a:pt x="354711" y="70993"/>
                                </a:lnTo>
                                <a:lnTo>
                                  <a:pt x="283845" y="70993"/>
                                </a:lnTo>
                                <a:lnTo>
                                  <a:pt x="283845" y="141859"/>
                                </a:lnTo>
                                <a:lnTo>
                                  <a:pt x="70866" y="141859"/>
                                </a:lnTo>
                                <a:lnTo>
                                  <a:pt x="70866" y="70993"/>
                                </a:lnTo>
                                <a:lnTo>
                                  <a:pt x="0" y="70993"/>
                                </a:lnTo>
                                <a:lnTo>
                                  <a:pt x="177292"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735" name="Picture 735"/>
                          <pic:cNvPicPr/>
                        </pic:nvPicPr>
                        <pic:blipFill>
                          <a:blip r:embed="rId37"/>
                          <a:stretch>
                            <a:fillRect/>
                          </a:stretch>
                        </pic:blipFill>
                        <pic:spPr>
                          <a:xfrm>
                            <a:off x="1589532" y="3180588"/>
                            <a:ext cx="1304544" cy="1304544"/>
                          </a:xfrm>
                          <a:prstGeom prst="rect">
                            <a:avLst/>
                          </a:prstGeom>
                        </pic:spPr>
                      </pic:pic>
                      <pic:pic xmlns:pic="http://schemas.openxmlformats.org/drawingml/2006/picture">
                        <pic:nvPicPr>
                          <pic:cNvPr id="740" name="Picture 740"/>
                          <pic:cNvPicPr/>
                        </pic:nvPicPr>
                        <pic:blipFill>
                          <a:blip r:embed="rId38"/>
                          <a:stretch>
                            <a:fillRect/>
                          </a:stretch>
                        </pic:blipFill>
                        <pic:spPr>
                          <a:xfrm>
                            <a:off x="1773936" y="3392424"/>
                            <a:ext cx="938784" cy="903732"/>
                          </a:xfrm>
                          <a:prstGeom prst="rect">
                            <a:avLst/>
                          </a:prstGeom>
                        </pic:spPr>
                      </pic:pic>
                      <wps:wsp>
                        <wps:cNvPr id="741" name="Shape 741"/>
                        <wps:cNvSpPr/>
                        <wps:spPr>
                          <a:xfrm>
                            <a:off x="1622679" y="3213481"/>
                            <a:ext cx="1184529" cy="1184656"/>
                          </a:xfrm>
                          <a:custGeom>
                            <a:avLst/>
                            <a:gdLst/>
                            <a:ahLst/>
                            <a:cxnLst/>
                            <a:rect l="0" t="0" r="0" b="0"/>
                            <a:pathLst>
                              <a:path w="1184529" h="1184656">
                                <a:moveTo>
                                  <a:pt x="592201" y="0"/>
                                </a:moveTo>
                                <a:cubicBezTo>
                                  <a:pt x="919353" y="0"/>
                                  <a:pt x="1184529" y="265176"/>
                                  <a:pt x="1184529" y="592328"/>
                                </a:cubicBezTo>
                                <a:cubicBezTo>
                                  <a:pt x="1184529" y="919480"/>
                                  <a:pt x="919353" y="1184656"/>
                                  <a:pt x="592201" y="1184656"/>
                                </a:cubicBezTo>
                                <a:cubicBezTo>
                                  <a:pt x="265176" y="1184656"/>
                                  <a:pt x="0" y="919480"/>
                                  <a:pt x="0" y="592328"/>
                                </a:cubicBezTo>
                                <a:cubicBezTo>
                                  <a:pt x="0" y="265176"/>
                                  <a:pt x="265176" y="0"/>
                                  <a:pt x="592201" y="0"/>
                                </a:cubicBez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742" name="Shape 742"/>
                        <wps:cNvSpPr/>
                        <wps:spPr>
                          <a:xfrm>
                            <a:off x="1622679" y="3213481"/>
                            <a:ext cx="1184529" cy="1184656"/>
                          </a:xfrm>
                          <a:custGeom>
                            <a:avLst/>
                            <a:gdLst/>
                            <a:ahLst/>
                            <a:cxnLst/>
                            <a:rect l="0" t="0" r="0" b="0"/>
                            <a:pathLst>
                              <a:path w="1184529" h="1184656">
                                <a:moveTo>
                                  <a:pt x="0" y="592328"/>
                                </a:moveTo>
                                <a:cubicBezTo>
                                  <a:pt x="0" y="265176"/>
                                  <a:pt x="265176" y="0"/>
                                  <a:pt x="592201" y="0"/>
                                </a:cubicBezTo>
                                <a:cubicBezTo>
                                  <a:pt x="919353" y="0"/>
                                  <a:pt x="1184529" y="265176"/>
                                  <a:pt x="1184529" y="592328"/>
                                </a:cubicBezTo>
                                <a:cubicBezTo>
                                  <a:pt x="1184529" y="919480"/>
                                  <a:pt x="919353" y="1184656"/>
                                  <a:pt x="592201" y="1184656"/>
                                </a:cubicBezTo>
                                <a:cubicBezTo>
                                  <a:pt x="265176" y="1184656"/>
                                  <a:pt x="0" y="919480"/>
                                  <a:pt x="0" y="59232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743" name="Rectangle 743"/>
                        <wps:cNvSpPr/>
                        <wps:spPr>
                          <a:xfrm>
                            <a:off x="1901063" y="3483737"/>
                            <a:ext cx="872463" cy="171356"/>
                          </a:xfrm>
                          <a:prstGeom prst="rect">
                            <a:avLst/>
                          </a:prstGeom>
                          <a:ln>
                            <a:noFill/>
                          </a:ln>
                        </wps:spPr>
                        <wps:txbx>
                          <w:txbxContent>
                            <w:p w14:paraId="409F4E3F" w14:textId="77777777" w:rsidR="00CE6093" w:rsidRDefault="0064158A">
                              <w:pPr>
                                <w:spacing w:after="160" w:line="259" w:lineRule="auto"/>
                                <w:ind w:left="0" w:firstLine="0"/>
                                <w:jc w:val="left"/>
                              </w:pPr>
                              <w:r>
                                <w:rPr>
                                  <w:rFonts w:ascii="Calibri" w:eastAsia="Calibri" w:hAnsi="Calibri" w:cs="Calibri"/>
                                  <w:color w:val="FFFFFF"/>
                                  <w:sz w:val="20"/>
                                </w:rPr>
                                <w:t xml:space="preserve">Interest and </w:t>
                              </w:r>
                            </w:p>
                          </w:txbxContent>
                        </wps:txbx>
                        <wps:bodyPr horzOverflow="overflow" vert="horz" lIns="0" tIns="0" rIns="0" bIns="0" rtlCol="0">
                          <a:noAutofit/>
                        </wps:bodyPr>
                      </wps:wsp>
                      <wps:wsp>
                        <wps:cNvPr id="744" name="Rectangle 744"/>
                        <wps:cNvSpPr/>
                        <wps:spPr>
                          <a:xfrm>
                            <a:off x="1878203" y="3623945"/>
                            <a:ext cx="896521" cy="171356"/>
                          </a:xfrm>
                          <a:prstGeom prst="rect">
                            <a:avLst/>
                          </a:prstGeom>
                          <a:ln>
                            <a:noFill/>
                          </a:ln>
                        </wps:spPr>
                        <wps:txbx>
                          <w:txbxContent>
                            <w:p w14:paraId="4C359943" w14:textId="77777777" w:rsidR="00CE6093" w:rsidRDefault="0064158A">
                              <w:pPr>
                                <w:spacing w:after="160" w:line="259" w:lineRule="auto"/>
                                <w:ind w:left="0" w:firstLine="0"/>
                                <w:jc w:val="left"/>
                              </w:pPr>
                              <w:r>
                                <w:rPr>
                                  <w:rFonts w:ascii="Calibri" w:eastAsia="Calibri" w:hAnsi="Calibri" w:cs="Calibri"/>
                                  <w:color w:val="FFFFFF"/>
                                  <w:sz w:val="20"/>
                                </w:rPr>
                                <w:t>misc. income</w:t>
                              </w:r>
                            </w:p>
                          </w:txbxContent>
                        </wps:txbx>
                        <wps:bodyPr horzOverflow="overflow" vert="horz" lIns="0" tIns="0" rIns="0" bIns="0" rtlCol="0">
                          <a:noAutofit/>
                        </wps:bodyPr>
                      </wps:wsp>
                      <wps:wsp>
                        <wps:cNvPr id="745" name="Rectangle 745"/>
                        <wps:cNvSpPr/>
                        <wps:spPr>
                          <a:xfrm>
                            <a:off x="2036699" y="3817493"/>
                            <a:ext cx="474942" cy="171356"/>
                          </a:xfrm>
                          <a:prstGeom prst="rect">
                            <a:avLst/>
                          </a:prstGeom>
                          <a:ln>
                            <a:noFill/>
                          </a:ln>
                        </wps:spPr>
                        <wps:txbx>
                          <w:txbxContent>
                            <w:p w14:paraId="654142A9" w14:textId="77777777" w:rsidR="00CE6093" w:rsidRDefault="0064158A">
                              <w:pPr>
                                <w:spacing w:after="160" w:line="259" w:lineRule="auto"/>
                                <w:ind w:left="0" w:firstLine="0"/>
                                <w:jc w:val="left"/>
                              </w:pPr>
                              <w:r>
                                <w:rPr>
                                  <w:rFonts w:ascii="Calibri" w:eastAsia="Calibri" w:hAnsi="Calibri" w:cs="Calibri"/>
                                  <w:color w:val="FFFFFF"/>
                                  <w:sz w:val="20"/>
                                </w:rPr>
                                <w:t>£295m</w:t>
                              </w:r>
                            </w:p>
                          </w:txbxContent>
                        </wps:txbx>
                        <wps:bodyPr horzOverflow="overflow" vert="horz" lIns="0" tIns="0" rIns="0" bIns="0" rtlCol="0">
                          <a:noAutofit/>
                        </wps:bodyPr>
                      </wps:wsp>
                      <wps:wsp>
                        <wps:cNvPr id="46480" name="Rectangle 46480"/>
                        <wps:cNvSpPr/>
                        <wps:spPr>
                          <a:xfrm>
                            <a:off x="1998599" y="4011042"/>
                            <a:ext cx="50975" cy="171355"/>
                          </a:xfrm>
                          <a:prstGeom prst="rect">
                            <a:avLst/>
                          </a:prstGeom>
                          <a:ln>
                            <a:noFill/>
                          </a:ln>
                        </wps:spPr>
                        <wps:txbx>
                          <w:txbxContent>
                            <w:p w14:paraId="10762501" w14:textId="77777777" w:rsidR="00CE6093" w:rsidRDefault="0064158A">
                              <w:pPr>
                                <w:spacing w:after="160" w:line="259" w:lineRule="auto"/>
                                <w:ind w:left="0" w:firstLine="0"/>
                                <w:jc w:val="left"/>
                              </w:pPr>
                              <w:r>
                                <w:rPr>
                                  <w:rFonts w:ascii="Calibri" w:eastAsia="Calibri" w:hAnsi="Calibri" w:cs="Calibri"/>
                                  <w:color w:val="FFFFFF"/>
                                  <w:sz w:val="20"/>
                                </w:rPr>
                                <w:t>(</w:t>
                              </w:r>
                            </w:p>
                          </w:txbxContent>
                        </wps:txbx>
                        <wps:bodyPr horzOverflow="overflow" vert="horz" lIns="0" tIns="0" rIns="0" bIns="0" rtlCol="0">
                          <a:noAutofit/>
                        </wps:bodyPr>
                      </wps:wsp>
                      <wps:wsp>
                        <wps:cNvPr id="46482" name="Rectangle 46482"/>
                        <wps:cNvSpPr/>
                        <wps:spPr>
                          <a:xfrm>
                            <a:off x="2036926" y="4011042"/>
                            <a:ext cx="474925" cy="171355"/>
                          </a:xfrm>
                          <a:prstGeom prst="rect">
                            <a:avLst/>
                          </a:prstGeom>
                          <a:ln>
                            <a:noFill/>
                          </a:ln>
                        </wps:spPr>
                        <wps:txbx>
                          <w:txbxContent>
                            <w:p w14:paraId="1907E16F" w14:textId="77777777" w:rsidR="00CE6093" w:rsidRDefault="0064158A">
                              <w:pPr>
                                <w:spacing w:after="160" w:line="259" w:lineRule="auto"/>
                                <w:ind w:left="0" w:firstLine="0"/>
                                <w:jc w:val="left"/>
                              </w:pPr>
                              <w:r>
                                <w:rPr>
                                  <w:rFonts w:ascii="Calibri" w:eastAsia="Calibri" w:hAnsi="Calibri" w:cs="Calibri"/>
                                  <w:color w:val="FFFFFF"/>
                                  <w:sz w:val="20"/>
                                </w:rPr>
                                <w:t>£141m</w:t>
                              </w:r>
                            </w:p>
                          </w:txbxContent>
                        </wps:txbx>
                        <wps:bodyPr horzOverflow="overflow" vert="horz" lIns="0" tIns="0" rIns="0" bIns="0" rtlCol="0">
                          <a:noAutofit/>
                        </wps:bodyPr>
                      </wps:wsp>
                      <wps:wsp>
                        <wps:cNvPr id="46481" name="Rectangle 46481"/>
                        <wps:cNvSpPr/>
                        <wps:spPr>
                          <a:xfrm>
                            <a:off x="2393254" y="4011042"/>
                            <a:ext cx="50975" cy="171355"/>
                          </a:xfrm>
                          <a:prstGeom prst="rect">
                            <a:avLst/>
                          </a:prstGeom>
                          <a:ln>
                            <a:noFill/>
                          </a:ln>
                        </wps:spPr>
                        <wps:txbx>
                          <w:txbxContent>
                            <w:p w14:paraId="2902BA06" w14:textId="77777777" w:rsidR="00CE6093" w:rsidRDefault="0064158A">
                              <w:pPr>
                                <w:spacing w:after="160" w:line="259" w:lineRule="auto"/>
                                <w:ind w:left="0" w:firstLine="0"/>
                                <w:jc w:val="left"/>
                              </w:pPr>
                              <w:r>
                                <w:rPr>
                                  <w:rFonts w:ascii="Calibri" w:eastAsia="Calibri" w:hAnsi="Calibri" w:cs="Calibri"/>
                                  <w:color w:val="FFFFFF"/>
                                  <w:sz w:val="20"/>
                                </w:rPr>
                                <w:t>)</w:t>
                              </w:r>
                            </w:p>
                          </w:txbxContent>
                        </wps:txbx>
                        <wps:bodyPr horzOverflow="overflow" vert="horz" lIns="0" tIns="0" rIns="0" bIns="0" rtlCol="0">
                          <a:noAutofit/>
                        </wps:bodyPr>
                      </wps:wsp>
                      <wps:wsp>
                        <wps:cNvPr id="747" name="Shape 747"/>
                        <wps:cNvSpPr/>
                        <wps:spPr>
                          <a:xfrm>
                            <a:off x="1275207" y="2037969"/>
                            <a:ext cx="123825" cy="354838"/>
                          </a:xfrm>
                          <a:custGeom>
                            <a:avLst/>
                            <a:gdLst/>
                            <a:ahLst/>
                            <a:cxnLst/>
                            <a:rect l="0" t="0" r="0" b="0"/>
                            <a:pathLst>
                              <a:path w="123825" h="354838">
                                <a:moveTo>
                                  <a:pt x="61849" y="0"/>
                                </a:moveTo>
                                <a:lnTo>
                                  <a:pt x="123825" y="177419"/>
                                </a:lnTo>
                                <a:lnTo>
                                  <a:pt x="61849" y="354838"/>
                                </a:lnTo>
                                <a:lnTo>
                                  <a:pt x="61849" y="283845"/>
                                </a:lnTo>
                                <a:lnTo>
                                  <a:pt x="0" y="283845"/>
                                </a:lnTo>
                                <a:lnTo>
                                  <a:pt x="0" y="70993"/>
                                </a:lnTo>
                                <a:lnTo>
                                  <a:pt x="61849" y="70993"/>
                                </a:lnTo>
                                <a:lnTo>
                                  <a:pt x="61849" y="0"/>
                                </a:lnTo>
                                <a:close/>
                              </a:path>
                            </a:pathLst>
                          </a:custGeom>
                          <a:ln w="0" cap="flat">
                            <a:miter lim="127000"/>
                          </a:ln>
                        </wps:spPr>
                        <wps:style>
                          <a:lnRef idx="0">
                            <a:srgbClr val="000000">
                              <a:alpha val="0"/>
                            </a:srgbClr>
                          </a:lnRef>
                          <a:fillRef idx="1">
                            <a:srgbClr val="00B0F0"/>
                          </a:fillRef>
                          <a:effectRef idx="0">
                            <a:scrgbClr r="0" g="0" b="0"/>
                          </a:effectRef>
                          <a:fontRef idx="none"/>
                        </wps:style>
                        <wps:bodyPr/>
                      </wps:wsp>
                      <pic:pic xmlns:pic="http://schemas.openxmlformats.org/drawingml/2006/picture">
                        <pic:nvPicPr>
                          <pic:cNvPr id="750" name="Picture 750"/>
                          <pic:cNvPicPr/>
                        </pic:nvPicPr>
                        <pic:blipFill>
                          <a:blip r:embed="rId39"/>
                          <a:stretch>
                            <a:fillRect/>
                          </a:stretch>
                        </pic:blipFill>
                        <pic:spPr>
                          <a:xfrm>
                            <a:off x="0" y="1591056"/>
                            <a:ext cx="1303020" cy="1303020"/>
                          </a:xfrm>
                          <a:prstGeom prst="rect">
                            <a:avLst/>
                          </a:prstGeom>
                        </pic:spPr>
                      </pic:pic>
                      <pic:pic xmlns:pic="http://schemas.openxmlformats.org/drawingml/2006/picture">
                        <pic:nvPicPr>
                          <pic:cNvPr id="753" name="Picture 753"/>
                          <pic:cNvPicPr/>
                        </pic:nvPicPr>
                        <pic:blipFill>
                          <a:blip r:embed="rId40"/>
                          <a:stretch>
                            <a:fillRect/>
                          </a:stretch>
                        </pic:blipFill>
                        <pic:spPr>
                          <a:xfrm>
                            <a:off x="256032" y="2631569"/>
                            <a:ext cx="789432" cy="73531"/>
                          </a:xfrm>
                          <a:prstGeom prst="rect">
                            <a:avLst/>
                          </a:prstGeom>
                        </pic:spPr>
                      </pic:pic>
                      <wps:wsp>
                        <wps:cNvPr id="754" name="Shape 754"/>
                        <wps:cNvSpPr/>
                        <wps:spPr>
                          <a:xfrm>
                            <a:off x="32258" y="1623060"/>
                            <a:ext cx="1184529" cy="1184656"/>
                          </a:xfrm>
                          <a:custGeom>
                            <a:avLst/>
                            <a:gdLst/>
                            <a:ahLst/>
                            <a:cxnLst/>
                            <a:rect l="0" t="0" r="0" b="0"/>
                            <a:pathLst>
                              <a:path w="1184529" h="1184656">
                                <a:moveTo>
                                  <a:pt x="592201" y="0"/>
                                </a:moveTo>
                                <a:cubicBezTo>
                                  <a:pt x="919353" y="0"/>
                                  <a:pt x="1184529" y="265176"/>
                                  <a:pt x="1184529" y="592328"/>
                                </a:cubicBezTo>
                                <a:cubicBezTo>
                                  <a:pt x="1184529" y="919480"/>
                                  <a:pt x="919353" y="1184656"/>
                                  <a:pt x="592201" y="1184656"/>
                                </a:cubicBezTo>
                                <a:cubicBezTo>
                                  <a:pt x="265176" y="1184656"/>
                                  <a:pt x="0" y="919480"/>
                                  <a:pt x="0" y="592328"/>
                                </a:cubicBezTo>
                                <a:cubicBezTo>
                                  <a:pt x="0" y="265176"/>
                                  <a:pt x="265176" y="0"/>
                                  <a:pt x="592201" y="0"/>
                                </a:cubicBezTo>
                                <a:close/>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755" name="Shape 755"/>
                        <wps:cNvSpPr/>
                        <wps:spPr>
                          <a:xfrm>
                            <a:off x="32258" y="1623060"/>
                            <a:ext cx="1184529" cy="1184656"/>
                          </a:xfrm>
                          <a:custGeom>
                            <a:avLst/>
                            <a:gdLst/>
                            <a:ahLst/>
                            <a:cxnLst/>
                            <a:rect l="0" t="0" r="0" b="0"/>
                            <a:pathLst>
                              <a:path w="1184529" h="1184656">
                                <a:moveTo>
                                  <a:pt x="0" y="592328"/>
                                </a:moveTo>
                                <a:cubicBezTo>
                                  <a:pt x="0" y="265176"/>
                                  <a:pt x="265176" y="0"/>
                                  <a:pt x="592201" y="0"/>
                                </a:cubicBezTo>
                                <a:cubicBezTo>
                                  <a:pt x="919353" y="0"/>
                                  <a:pt x="1184529" y="265176"/>
                                  <a:pt x="1184529" y="592328"/>
                                </a:cubicBezTo>
                                <a:cubicBezTo>
                                  <a:pt x="1184529" y="919480"/>
                                  <a:pt x="919353" y="1184656"/>
                                  <a:pt x="592201" y="1184656"/>
                                </a:cubicBezTo>
                                <a:cubicBezTo>
                                  <a:pt x="265176" y="1184656"/>
                                  <a:pt x="0" y="919480"/>
                                  <a:pt x="0" y="59232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756" name="Rectangle 756"/>
                        <wps:cNvSpPr/>
                        <wps:spPr>
                          <a:xfrm>
                            <a:off x="445897" y="1893062"/>
                            <a:ext cx="512105" cy="171356"/>
                          </a:xfrm>
                          <a:prstGeom prst="rect">
                            <a:avLst/>
                          </a:prstGeom>
                          <a:ln>
                            <a:noFill/>
                          </a:ln>
                        </wps:spPr>
                        <wps:txbx>
                          <w:txbxContent>
                            <w:p w14:paraId="71EC0A8F" w14:textId="77777777" w:rsidR="00CE6093" w:rsidRDefault="0064158A">
                              <w:pPr>
                                <w:spacing w:after="160" w:line="259" w:lineRule="auto"/>
                                <w:ind w:left="0" w:firstLine="0"/>
                                <w:jc w:val="left"/>
                              </w:pPr>
                              <w:r>
                                <w:rPr>
                                  <w:rFonts w:ascii="Calibri" w:eastAsia="Calibri" w:hAnsi="Calibri" w:cs="Calibri"/>
                                  <w:color w:val="FFFFFF"/>
                                  <w:sz w:val="20"/>
                                </w:rPr>
                                <w:t xml:space="preserve">Capital </w:t>
                              </w:r>
                            </w:p>
                          </w:txbxContent>
                        </wps:txbx>
                        <wps:bodyPr horzOverflow="overflow" vert="horz" lIns="0" tIns="0" rIns="0" bIns="0" rtlCol="0">
                          <a:noAutofit/>
                        </wps:bodyPr>
                      </wps:wsp>
                      <wps:wsp>
                        <wps:cNvPr id="757" name="Rectangle 757"/>
                        <wps:cNvSpPr/>
                        <wps:spPr>
                          <a:xfrm>
                            <a:off x="407797" y="2033270"/>
                            <a:ext cx="578053" cy="171356"/>
                          </a:xfrm>
                          <a:prstGeom prst="rect">
                            <a:avLst/>
                          </a:prstGeom>
                          <a:ln>
                            <a:noFill/>
                          </a:ln>
                        </wps:spPr>
                        <wps:txbx>
                          <w:txbxContent>
                            <w:p w14:paraId="3F22B3F7" w14:textId="77777777" w:rsidR="00CE6093" w:rsidRDefault="0064158A">
                              <w:pPr>
                                <w:spacing w:after="160" w:line="259" w:lineRule="auto"/>
                                <w:ind w:left="0" w:firstLine="0"/>
                                <w:jc w:val="left"/>
                              </w:pPr>
                              <w:r>
                                <w:rPr>
                                  <w:rFonts w:ascii="Calibri" w:eastAsia="Calibri" w:hAnsi="Calibri" w:cs="Calibri"/>
                                  <w:color w:val="FFFFFF"/>
                                  <w:sz w:val="20"/>
                                </w:rPr>
                                <w:t>Receipts</w:t>
                              </w:r>
                            </w:p>
                          </w:txbxContent>
                        </wps:txbx>
                        <wps:bodyPr horzOverflow="overflow" vert="horz" lIns="0" tIns="0" rIns="0" bIns="0" rtlCol="0">
                          <a:noAutofit/>
                        </wps:bodyPr>
                      </wps:wsp>
                      <wps:wsp>
                        <wps:cNvPr id="758" name="Rectangle 758"/>
                        <wps:cNvSpPr/>
                        <wps:spPr>
                          <a:xfrm>
                            <a:off x="398653" y="2226818"/>
                            <a:ext cx="602952" cy="171356"/>
                          </a:xfrm>
                          <a:prstGeom prst="rect">
                            <a:avLst/>
                          </a:prstGeom>
                          <a:ln>
                            <a:noFill/>
                          </a:ln>
                        </wps:spPr>
                        <wps:txbx>
                          <w:txbxContent>
                            <w:p w14:paraId="21C3D795" w14:textId="77777777" w:rsidR="00CE6093" w:rsidRDefault="0064158A">
                              <w:pPr>
                                <w:spacing w:after="160" w:line="259" w:lineRule="auto"/>
                                <w:ind w:left="0" w:firstLine="0"/>
                                <w:jc w:val="left"/>
                              </w:pPr>
                              <w:r>
                                <w:rPr>
                                  <w:rFonts w:ascii="Calibri" w:eastAsia="Calibri" w:hAnsi="Calibri" w:cs="Calibri"/>
                                  <w:color w:val="FFFFFF"/>
                                  <w:sz w:val="20"/>
                                </w:rPr>
                                <w:t>£6,165m</w:t>
                              </w:r>
                            </w:p>
                          </w:txbxContent>
                        </wps:txbx>
                        <wps:bodyPr horzOverflow="overflow" vert="horz" lIns="0" tIns="0" rIns="0" bIns="0" rtlCol="0">
                          <a:noAutofit/>
                        </wps:bodyPr>
                      </wps:wsp>
                      <wps:wsp>
                        <wps:cNvPr id="46461" name="Rectangle 46461"/>
                        <wps:cNvSpPr/>
                        <wps:spPr>
                          <a:xfrm>
                            <a:off x="398880" y="2420366"/>
                            <a:ext cx="602615" cy="171356"/>
                          </a:xfrm>
                          <a:prstGeom prst="rect">
                            <a:avLst/>
                          </a:prstGeom>
                          <a:ln>
                            <a:noFill/>
                          </a:ln>
                        </wps:spPr>
                        <wps:txbx>
                          <w:txbxContent>
                            <w:p w14:paraId="2DD06A2D" w14:textId="77777777" w:rsidR="00CE6093" w:rsidRDefault="0064158A">
                              <w:pPr>
                                <w:spacing w:after="160" w:line="259" w:lineRule="auto"/>
                                <w:ind w:left="0" w:firstLine="0"/>
                                <w:jc w:val="left"/>
                              </w:pPr>
                              <w:r>
                                <w:rPr>
                                  <w:rFonts w:ascii="Calibri" w:eastAsia="Calibri" w:hAnsi="Calibri" w:cs="Calibri"/>
                                  <w:color w:val="FFFFFF"/>
                                  <w:sz w:val="20"/>
                                </w:rPr>
                                <w:t>£2,842m</w:t>
                              </w:r>
                            </w:p>
                          </w:txbxContent>
                        </wps:txbx>
                        <wps:bodyPr horzOverflow="overflow" vert="horz" lIns="0" tIns="0" rIns="0" bIns="0" rtlCol="0">
                          <a:noAutofit/>
                        </wps:bodyPr>
                      </wps:wsp>
                      <wps:wsp>
                        <wps:cNvPr id="46457" name="Rectangle 46457"/>
                        <wps:cNvSpPr/>
                        <wps:spPr>
                          <a:xfrm>
                            <a:off x="851089" y="2420366"/>
                            <a:ext cx="50975" cy="171356"/>
                          </a:xfrm>
                          <a:prstGeom prst="rect">
                            <a:avLst/>
                          </a:prstGeom>
                          <a:ln>
                            <a:noFill/>
                          </a:ln>
                        </wps:spPr>
                        <wps:txbx>
                          <w:txbxContent>
                            <w:p w14:paraId="460C3C18" w14:textId="77777777" w:rsidR="00CE6093" w:rsidRDefault="0064158A">
                              <w:pPr>
                                <w:spacing w:after="160" w:line="259" w:lineRule="auto"/>
                                <w:ind w:left="0" w:firstLine="0"/>
                                <w:jc w:val="left"/>
                              </w:pPr>
                              <w:r>
                                <w:rPr>
                                  <w:rFonts w:ascii="Calibri" w:eastAsia="Calibri" w:hAnsi="Calibri" w:cs="Calibri"/>
                                  <w:color w:val="FFFFFF"/>
                                  <w:sz w:val="20"/>
                                </w:rPr>
                                <w:t>)</w:t>
                              </w:r>
                            </w:p>
                          </w:txbxContent>
                        </wps:txbx>
                        <wps:bodyPr horzOverflow="overflow" vert="horz" lIns="0" tIns="0" rIns="0" bIns="0" rtlCol="0">
                          <a:noAutofit/>
                        </wps:bodyPr>
                      </wps:wsp>
                      <wps:wsp>
                        <wps:cNvPr id="46453" name="Rectangle 46453"/>
                        <wps:cNvSpPr/>
                        <wps:spPr>
                          <a:xfrm>
                            <a:off x="360553" y="2420366"/>
                            <a:ext cx="50975" cy="171356"/>
                          </a:xfrm>
                          <a:prstGeom prst="rect">
                            <a:avLst/>
                          </a:prstGeom>
                          <a:ln>
                            <a:noFill/>
                          </a:ln>
                        </wps:spPr>
                        <wps:txbx>
                          <w:txbxContent>
                            <w:p w14:paraId="2BB85397" w14:textId="77777777" w:rsidR="00CE6093" w:rsidRDefault="0064158A">
                              <w:pPr>
                                <w:spacing w:after="160" w:line="259" w:lineRule="auto"/>
                                <w:ind w:left="0" w:firstLine="0"/>
                                <w:jc w:val="left"/>
                              </w:pPr>
                              <w:r>
                                <w:rPr>
                                  <w:rFonts w:ascii="Calibri" w:eastAsia="Calibri" w:hAnsi="Calibri" w:cs="Calibri"/>
                                  <w:color w:val="FFFFFF"/>
                                  <w:sz w:val="20"/>
                                </w:rPr>
                                <w:t>(</w:t>
                              </w:r>
                            </w:p>
                          </w:txbxContent>
                        </wps:txbx>
                        <wps:bodyPr horzOverflow="overflow" vert="horz" lIns="0" tIns="0" rIns="0" bIns="0" rtlCol="0">
                          <a:noAutofit/>
                        </wps:bodyPr>
                      </wps:wsp>
                    </wpg:wgp>
                  </a:graphicData>
                </a:graphic>
              </wp:inline>
            </w:drawing>
          </mc:Choice>
          <mc:Fallback xmlns:a="http://schemas.openxmlformats.org/drawingml/2006/main">
            <w:pict>
              <v:group id="Group 46687" style="width:394.607pt;height:356.988pt;mso-position-horizontal-relative:char;mso-position-vertical-relative:line" coordsize="50115,45337">
                <v:rect id="Rectangle 618" style="position:absolute;width:518;height:2079;left:49725;top:43774;" filled="f" stroked="f">
                  <v:textbox inset="0,0,0,0">
                    <w:txbxContent>
                      <w:p>
                        <w:pPr>
                          <w:spacing w:before="0" w:after="160" w:line="259" w:lineRule="auto"/>
                          <w:ind w:left="0" w:firstLine="0"/>
                          <w:jc w:val="left"/>
                        </w:pPr>
                        <w:r>
                          <w:rPr/>
                          <w:t xml:space="preserve"> </w:t>
                        </w:r>
                      </w:p>
                    </w:txbxContent>
                  </v:textbox>
                </v:rect>
                <v:shape id="Picture 690" style="position:absolute;width:16489;height:15803;left:14173;top:14523;" filled="f">
                  <v:imagedata r:id="rId50"/>
                </v:shape>
                <v:shape id="Picture 692" style="position:absolute;width:293;height:320;left:27809;top:26730;" filled="f">
                  <v:imagedata r:id="rId51"/>
                </v:shape>
                <v:shape id="Shape 693" style="position:absolute;width:15289;height:14608;left:14504;top:14848;" coordsize="1528953,1460881" path="m764413,0c1186688,0,1528953,327025,1528953,730504c1528953,1133856,1186688,1460881,764413,1460881c342265,1460881,0,1133856,0,730504c0,327025,342265,0,764413,0x">
                  <v:stroke weight="0pt" endcap="flat" joinstyle="miter" miterlimit="10" on="false" color="#000000" opacity="0"/>
                  <v:fill on="true" color="#00b0f0"/>
                </v:shape>
                <v:shape id="Shape 694" style="position:absolute;width:15289;height:14608;left:14504;top:14848;" coordsize="1528953,1460881" path="m0,730504c0,327025,342265,0,764413,0c1186688,0,1528953,327025,1528953,730504c1528953,1133856,1186688,1460881,764413,1460881c342265,1460881,0,1133856,0,730504x">
                  <v:stroke weight="1pt" endcap="flat" joinstyle="miter" miterlimit="10" on="true" color="#ffffff"/>
                  <v:fill on="false" color="#000000" opacity="0"/>
                </v:shape>
                <v:rect id="Rectangle 695" style="position:absolute;width:11243;height:2064;left:17924;top:19119;" filled="f" stroked="f">
                  <v:textbox inset="0,0,0,0">
                    <w:txbxContent>
                      <w:p>
                        <w:pPr>
                          <w:spacing w:before="0" w:after="160" w:line="259" w:lineRule="auto"/>
                          <w:ind w:left="0" w:firstLine="0"/>
                          <w:jc w:val="left"/>
                        </w:pPr>
                        <w:r>
                          <w:rPr>
                            <w:rFonts w:cs="Calibri" w:hAnsi="Calibri" w:eastAsia="Calibri" w:ascii="Calibri"/>
                            <w:color w:val="ffffff"/>
                            <w:sz w:val="24"/>
                          </w:rPr>
                          <w:t xml:space="preserve">NICF Receipts</w:t>
                        </w:r>
                      </w:p>
                    </w:txbxContent>
                  </v:textbox>
                </v:rect>
                <v:rect id="Rectangle 696" style="position:absolute;width:8322;height:2064;left:19022;top:21451;" filled="f" stroked="f">
                  <v:textbox inset="0,0,0,0">
                    <w:txbxContent>
                      <w:p>
                        <w:pPr>
                          <w:spacing w:before="0" w:after="160" w:line="259" w:lineRule="auto"/>
                          <w:ind w:left="0" w:firstLine="0"/>
                          <w:jc w:val="left"/>
                        </w:pPr>
                        <w:r>
                          <w:rPr>
                            <w:rFonts w:cs="Calibri" w:hAnsi="Calibri" w:eastAsia="Calibri" w:ascii="Calibri"/>
                            <w:color w:val="ffffff"/>
                            <w:sz w:val="24"/>
                          </w:rPr>
                          <w:t xml:space="preserve">£27,144m</w:t>
                        </w:r>
                      </w:p>
                    </w:txbxContent>
                  </v:textbox>
                </v:rect>
                <v:rect id="Rectangle 46467" style="position:absolute;width:614;height:2064;left:25281;top:23768;" filled="f" stroked="f">
                  <v:textbox inset="0,0,0,0">
                    <w:txbxContent>
                      <w:p>
                        <w:pPr>
                          <w:spacing w:before="0" w:after="160" w:line="259" w:lineRule="auto"/>
                          <w:ind w:left="0" w:firstLine="0"/>
                          <w:jc w:val="left"/>
                        </w:pPr>
                        <w:r>
                          <w:rPr>
                            <w:rFonts w:cs="Calibri" w:hAnsi="Calibri" w:eastAsia="Calibri" w:ascii="Calibri"/>
                            <w:color w:val="ffffff"/>
                            <w:sz w:val="24"/>
                          </w:rPr>
                          <w:t xml:space="preserve">)</w:t>
                        </w:r>
                      </w:p>
                    </w:txbxContent>
                  </v:textbox>
                </v:rect>
                <v:rect id="Rectangle 46468" style="position:absolute;width:8312;height:2064;left:19026;top:23768;" filled="f" stroked="f">
                  <v:textbox inset="0,0,0,0">
                    <w:txbxContent>
                      <w:p>
                        <w:pPr>
                          <w:spacing w:before="0" w:after="160" w:line="259" w:lineRule="auto"/>
                          <w:ind w:left="0" w:firstLine="0"/>
                          <w:jc w:val="left"/>
                        </w:pPr>
                        <w:r>
                          <w:rPr>
                            <w:rFonts w:cs="Calibri" w:hAnsi="Calibri" w:eastAsia="Calibri" w:ascii="Calibri"/>
                            <w:color w:val="ffffff"/>
                            <w:sz w:val="24"/>
                          </w:rPr>
                          <w:t xml:space="preserve">£20,473m</w:t>
                        </w:r>
                      </w:p>
                    </w:txbxContent>
                  </v:textbox>
                </v:rect>
                <v:rect id="Rectangle 46465" style="position:absolute;width:614;height:2064;left:18564;top:23768;" filled="f" stroked="f">
                  <v:textbox inset="0,0,0,0">
                    <w:txbxContent>
                      <w:p>
                        <w:pPr>
                          <w:spacing w:before="0" w:after="160" w:line="259" w:lineRule="auto"/>
                          <w:ind w:left="0" w:firstLine="0"/>
                          <w:jc w:val="left"/>
                        </w:pPr>
                        <w:r>
                          <w:rPr>
                            <w:rFonts w:cs="Calibri" w:hAnsi="Calibri" w:eastAsia="Calibri" w:ascii="Calibri"/>
                            <w:color w:val="ffffff"/>
                            <w:sz w:val="24"/>
                          </w:rPr>
                          <w:t xml:space="preserve">(</w:t>
                        </w:r>
                      </w:p>
                    </w:txbxContent>
                  </v:textbox>
                </v:rect>
                <v:shape id="Shape 699" style="position:absolute;width:3547;height:1419;left:20375;top:12840;" coordsize="354711,141986" path="m70866,0l283845,0l283845,70993l354711,70993l177292,141986l0,70993l70866,70993l70866,0x">
                  <v:stroke weight="0pt" endcap="flat" joinstyle="miter" miterlimit="10" on="false" color="#000000" opacity="0"/>
                  <v:fill on="true" color="#00b0f0"/>
                </v:shape>
                <v:shape id="Picture 702" style="position:absolute;width:13045;height:13045;left:15895;top:0;" filled="f">
                  <v:imagedata r:id="rId52"/>
                </v:shape>
                <v:shape id="Picture 707" style="position:absolute;width:10058;height:9890;left:17526;top:1691;" filled="f">
                  <v:imagedata r:id="rId53"/>
                </v:shape>
                <v:shape id="Shape 708" style="position:absolute;width:11845;height:11845;left:16226;top:326;" coordsize="1184529,1184529" path="m592201,0c919353,0,1184529,265175,1184529,592327c1184529,919352,919353,1184529,592201,1184529c265176,1184529,0,919352,0,592327c0,265175,265176,0,592201,0x">
                  <v:stroke weight="0pt" endcap="flat" joinstyle="miter" miterlimit="10" on="false" color="#000000" opacity="0"/>
                  <v:fill on="true" color="#00b0f0"/>
                </v:shape>
                <v:shape id="Shape 709" style="position:absolute;width:11845;height:11845;left:16226;top:326;" coordsize="1184529,1184529" path="m0,592327c0,265175,265176,0,592201,0c919353,0,1184529,265175,1184529,592327c1184529,919352,919353,1184529,592201,1184529c265176,1184529,0,919352,0,592327x">
                  <v:stroke weight="1pt" endcap="flat" joinstyle="miter" miterlimit="10" on="true" color="#ffffff"/>
                  <v:fill on="false" color="#000000" opacity="0"/>
                </v:shape>
                <v:rect id="Rectangle 710" style="position:absolute;width:9902;height:1713;left:18568;top:2599;" filled="f" stroked="f">
                  <v:textbox inset="0,0,0,0">
                    <w:txbxContent>
                      <w:p>
                        <w:pPr>
                          <w:spacing w:before="0" w:after="160" w:line="259" w:lineRule="auto"/>
                          <w:ind w:left="0" w:firstLine="0"/>
                          <w:jc w:val="left"/>
                        </w:pPr>
                        <w:r>
                          <w:rPr>
                            <w:rFonts w:cs="Calibri" w:hAnsi="Calibri" w:eastAsia="Calibri" w:ascii="Calibri"/>
                            <w:color w:val="ffffff"/>
                            <w:sz w:val="20"/>
                          </w:rPr>
                          <w:t xml:space="preserve">Receipts from </w:t>
                        </w:r>
                      </w:p>
                    </w:txbxContent>
                  </v:textbox>
                </v:rect>
                <v:rect id="Rectangle 711" style="position:absolute;width:5003;height:1713;left:20412;top:4001;" filled="f" stroked="f">
                  <v:textbox inset="0,0,0,0">
                    <w:txbxContent>
                      <w:p>
                        <w:pPr>
                          <w:spacing w:before="0" w:after="160" w:line="259" w:lineRule="auto"/>
                          <w:ind w:left="0" w:firstLine="0"/>
                          <w:jc w:val="left"/>
                        </w:pPr>
                        <w:r>
                          <w:rPr>
                            <w:rFonts w:cs="Calibri" w:hAnsi="Calibri" w:eastAsia="Calibri" w:ascii="Calibri"/>
                            <w:color w:val="ffffff"/>
                            <w:sz w:val="20"/>
                          </w:rPr>
                          <w:t xml:space="preserve">the UK </w:t>
                        </w:r>
                      </w:p>
                    </w:txbxContent>
                  </v:textbox>
                </v:rect>
                <v:rect id="Rectangle 712" style="position:absolute;width:9007;height:1713;left:18903;top:5388;" filled="f" stroked="f">
                  <v:textbox inset="0,0,0,0">
                    <w:txbxContent>
                      <w:p>
                        <w:pPr>
                          <w:spacing w:before="0" w:after="160" w:line="259" w:lineRule="auto"/>
                          <w:ind w:left="0" w:firstLine="0"/>
                          <w:jc w:val="left"/>
                        </w:pPr>
                        <w:r>
                          <w:rPr>
                            <w:rFonts w:cs="Calibri" w:hAnsi="Calibri" w:eastAsia="Calibri" w:ascii="Calibri"/>
                            <w:color w:val="ffffff"/>
                            <w:sz w:val="20"/>
                          </w:rPr>
                          <w:t xml:space="preserve">Government </w:t>
                        </w:r>
                      </w:p>
                    </w:txbxContent>
                  </v:textbox>
                </v:rect>
                <v:rect id="Rectangle 713" style="position:absolute;width:7674;height:1713;left:19574;top:6790;" filled="f" stroked="f">
                  <v:textbox inset="0,0,0,0">
                    <w:txbxContent>
                      <w:p>
                        <w:pPr>
                          <w:spacing w:before="0" w:after="160" w:line="259" w:lineRule="auto"/>
                          <w:ind w:left="0" w:firstLine="0"/>
                          <w:jc w:val="left"/>
                        </w:pPr>
                        <w:r>
                          <w:rPr>
                            <w:rFonts w:cs="Calibri" w:hAnsi="Calibri" w:eastAsia="Calibri" w:ascii="Calibri"/>
                            <w:color w:val="ffffff"/>
                            <w:sz w:val="20"/>
                          </w:rPr>
                          <w:t xml:space="preserve">£19,627m  </w:t>
                        </w:r>
                      </w:p>
                    </w:txbxContent>
                  </v:textbox>
                </v:rect>
                <v:rect id="Rectangle 46441" style="position:absolute;width:509;height:1713;left:19193;top:8726;" filled="f" stroked="f">
                  <v:textbox inset="0,0,0,0">
                    <w:txbxContent>
                      <w:p>
                        <w:pPr>
                          <w:spacing w:before="0" w:after="160" w:line="259" w:lineRule="auto"/>
                          <w:ind w:left="0" w:firstLine="0"/>
                          <w:jc w:val="left"/>
                        </w:pPr>
                        <w:r>
                          <w:rPr>
                            <w:rFonts w:cs="Calibri" w:hAnsi="Calibri" w:eastAsia="Calibri" w:ascii="Calibri"/>
                            <w:color w:val="ffffff"/>
                            <w:sz w:val="20"/>
                          </w:rPr>
                          <w:t xml:space="preserve">(</w:t>
                        </w:r>
                      </w:p>
                    </w:txbxContent>
                  </v:textbox>
                </v:rect>
                <v:rect id="Rectangle 46447" style="position:absolute;width:6875;height:1713;left:19576;top:8726;" filled="f" stroked="f">
                  <v:textbox inset="0,0,0,0">
                    <w:txbxContent>
                      <w:p>
                        <w:pPr>
                          <w:spacing w:before="0" w:after="160" w:line="259" w:lineRule="auto"/>
                          <w:ind w:left="0" w:firstLine="0"/>
                          <w:jc w:val="left"/>
                        </w:pPr>
                        <w:r>
                          <w:rPr>
                            <w:rFonts w:cs="Calibri" w:hAnsi="Calibri" w:eastAsia="Calibri" w:ascii="Calibri"/>
                            <w:color w:val="ffffff"/>
                            <w:sz w:val="20"/>
                          </w:rPr>
                          <w:t xml:space="preserve">£16,117m</w:t>
                        </w:r>
                      </w:p>
                    </w:txbxContent>
                  </v:textbox>
                </v:rect>
                <v:rect id="Rectangle 46446" style="position:absolute;width:509;height:1713;left:24740;top:8726;" filled="f" stroked="f">
                  <v:textbox inset="0,0,0,0">
                    <w:txbxContent>
                      <w:p>
                        <w:pPr>
                          <w:spacing w:before="0" w:after="160" w:line="259" w:lineRule="auto"/>
                          <w:ind w:left="0" w:firstLine="0"/>
                          <w:jc w:val="left"/>
                        </w:pPr>
                        <w:r>
                          <w:rPr>
                            <w:rFonts w:cs="Calibri" w:hAnsi="Calibri" w:eastAsia="Calibri" w:ascii="Calibri"/>
                            <w:color w:val="ffffff"/>
                            <w:sz w:val="20"/>
                          </w:rPr>
                          <w:t xml:space="preserve">)</w:t>
                        </w:r>
                      </w:p>
                    </w:txbxContent>
                  </v:textbox>
                </v:rect>
                <v:shape id="Shape 715" style="position:absolute;width:1238;height:3548;left:30308;top:20379;" coordsize="123825,354838" path="m61849,0l61849,70993l123825,70993l123825,283845l61849,283845l61849,354838l0,177419l61849,0x">
                  <v:stroke weight="0pt" endcap="flat" joinstyle="miter" miterlimit="10" on="false" color="#000000" opacity="0"/>
                  <v:fill on="true" color="#00b0f0"/>
                </v:shape>
                <v:shape id="Picture 718" style="position:absolute;width:13030;height:13030;left:31805;top:15910;" filled="f">
                  <v:imagedata r:id="rId54"/>
                </v:shape>
                <v:shape id="Picture 723" style="position:absolute;width:9570;height:10424;left:33680;top:17327;" filled="f">
                  <v:imagedata r:id="rId55"/>
                </v:shape>
                <v:shape id="Shape 724" style="position:absolute;width:11845;height:11846;left:32131;top:16230;" coordsize="1184529,1184656" path="m592328,0c919353,0,1184529,265176,1184529,592328c1184529,919480,919353,1184656,592328,1184656c265176,1184656,0,919480,0,592328c0,265176,265176,0,592328,0x">
                  <v:stroke weight="0pt" endcap="flat" joinstyle="miter" miterlimit="10" on="false" color="#000000" opacity="0"/>
                  <v:fill on="true" color="#00b0f0"/>
                </v:shape>
                <v:shape id="Shape 725" style="position:absolute;width:11845;height:11846;left:32131;top:16230;" coordsize="1184529,1184656" path="m0,592328c0,265176,265176,0,592328,0c919353,0,1184529,265176,1184529,592328c1184529,919480,919353,1184656,592328,1184656c265176,1184656,0,919480,0,592328x">
                  <v:stroke weight="1pt" endcap="flat" joinstyle="miter" miterlimit="10" on="true" color="#00b0f0"/>
                  <v:fill on="false" color="#000000" opacity="0"/>
                </v:shape>
                <v:rect id="Rectangle 726" style="position:absolute;width:9271;height:1713;left:34719;top:18232;" filled="f" stroked="f">
                  <v:textbox inset="0,0,0,0">
                    <w:txbxContent>
                      <w:p>
                        <w:pPr>
                          <w:spacing w:before="0" w:after="160" w:line="259" w:lineRule="auto"/>
                          <w:ind w:left="0" w:firstLine="0"/>
                          <w:jc w:val="left"/>
                        </w:pPr>
                        <w:r>
                          <w:rPr>
                            <w:rFonts w:cs="Calibri" w:hAnsi="Calibri" w:eastAsia="Calibri" w:ascii="Calibri"/>
                            <w:color w:val="ffffff"/>
                            <w:sz w:val="20"/>
                          </w:rPr>
                          <w:t xml:space="preserve">Regional and </w:t>
                        </w:r>
                      </w:p>
                    </w:txbxContent>
                  </v:textbox>
                </v:rect>
                <v:rect id="Rectangle 727" style="position:absolute;width:8788;height:1713;left:34902;top:19634;" filled="f" stroked="f">
                  <v:textbox inset="0,0,0,0">
                    <w:txbxContent>
                      <w:p>
                        <w:pPr>
                          <w:spacing w:before="0" w:after="160" w:line="259" w:lineRule="auto"/>
                          <w:ind w:left="0" w:firstLine="0"/>
                          <w:jc w:val="left"/>
                        </w:pPr>
                        <w:r>
                          <w:rPr>
                            <w:rFonts w:cs="Calibri" w:hAnsi="Calibri" w:eastAsia="Calibri" w:ascii="Calibri"/>
                            <w:color w:val="ffffff"/>
                            <w:sz w:val="20"/>
                          </w:rPr>
                          <w:t xml:space="preserve">District Rate </w:t>
                        </w:r>
                      </w:p>
                    </w:txbxContent>
                  </v:textbox>
                </v:rect>
                <v:rect id="Rectangle 728" style="position:absolute;width:6315;height:1713;left:35831;top:21021;" filled="f" stroked="f">
                  <v:textbox inset="0,0,0,0">
                    <w:txbxContent>
                      <w:p>
                        <w:pPr>
                          <w:spacing w:before="0" w:after="160" w:line="259" w:lineRule="auto"/>
                          <w:ind w:left="0" w:firstLine="0"/>
                          <w:jc w:val="left"/>
                        </w:pPr>
                        <w:r>
                          <w:rPr>
                            <w:rFonts w:cs="Calibri" w:hAnsi="Calibri" w:eastAsia="Calibri" w:ascii="Calibri"/>
                            <w:color w:val="ffffff"/>
                            <w:sz w:val="20"/>
                          </w:rPr>
                          <w:t xml:space="preserve">Revenue </w:t>
                        </w:r>
                      </w:p>
                    </w:txbxContent>
                  </v:textbox>
                </v:rect>
                <v:rect id="Rectangle 729" style="position:absolute;width:6029;height:1713;left:35801;top:22956;" filled="f" stroked="f">
                  <v:textbox inset="0,0,0,0">
                    <w:txbxContent>
                      <w:p>
                        <w:pPr>
                          <w:spacing w:before="0" w:after="160" w:line="259" w:lineRule="auto"/>
                          <w:ind w:left="0" w:firstLine="0"/>
                          <w:jc w:val="left"/>
                        </w:pPr>
                        <w:r>
                          <w:rPr>
                            <w:rFonts w:cs="Calibri" w:hAnsi="Calibri" w:eastAsia="Calibri" w:ascii="Calibri"/>
                            <w:color w:val="ffffff"/>
                            <w:sz w:val="20"/>
                          </w:rPr>
                          <w:t xml:space="preserve">£1,057m</w:t>
                        </w:r>
                      </w:p>
                    </w:txbxContent>
                  </v:textbox>
                </v:rect>
                <v:rect id="Rectangle 46478" style="position:absolute;width:509;height:1713;left:40325;top:24907;" filled="f" stroked="f">
                  <v:textbox inset="0,0,0,0">
                    <w:txbxContent>
                      <w:p>
                        <w:pPr>
                          <w:spacing w:before="0" w:after="160" w:line="259" w:lineRule="auto"/>
                          <w:ind w:left="0" w:firstLine="0"/>
                          <w:jc w:val="left"/>
                        </w:pPr>
                        <w:r>
                          <w:rPr>
                            <w:rFonts w:cs="Calibri" w:hAnsi="Calibri" w:eastAsia="Calibri" w:ascii="Calibri"/>
                            <w:color w:val="ffffff"/>
                            <w:sz w:val="20"/>
                          </w:rPr>
                          <w:t xml:space="preserve">)</w:t>
                        </w:r>
                      </w:p>
                    </w:txbxContent>
                  </v:textbox>
                </v:rect>
                <v:rect id="Rectangle 46479" style="position:absolute;width:6026;height:1713;left:35803;top:24907;" filled="f" stroked="f">
                  <v:textbox inset="0,0,0,0">
                    <w:txbxContent>
                      <w:p>
                        <w:pPr>
                          <w:spacing w:before="0" w:after="160" w:line="259" w:lineRule="auto"/>
                          <w:ind w:left="0" w:firstLine="0"/>
                          <w:jc w:val="left"/>
                        </w:pPr>
                        <w:r>
                          <w:rPr>
                            <w:rFonts w:cs="Calibri" w:hAnsi="Calibri" w:eastAsia="Calibri" w:ascii="Calibri"/>
                            <w:color w:val="ffffff"/>
                            <w:sz w:val="20"/>
                          </w:rPr>
                          <w:t xml:space="preserve">£1,373m</w:t>
                        </w:r>
                      </w:p>
                    </w:txbxContent>
                  </v:textbox>
                </v:rect>
                <v:rect id="Rectangle 46477" style="position:absolute;width:509;height:1713;left:35420;top:24907;" filled="f" stroked="f">
                  <v:textbox inset="0,0,0,0">
                    <w:txbxContent>
                      <w:p>
                        <w:pPr>
                          <w:spacing w:before="0" w:after="160" w:line="259" w:lineRule="auto"/>
                          <w:ind w:left="0" w:firstLine="0"/>
                          <w:jc w:val="left"/>
                        </w:pPr>
                        <w:r>
                          <w:rPr>
                            <w:rFonts w:cs="Calibri" w:hAnsi="Calibri" w:eastAsia="Calibri" w:ascii="Calibri"/>
                            <w:color w:val="ffffff"/>
                            <w:sz w:val="20"/>
                          </w:rPr>
                          <w:t xml:space="preserve">(</w:t>
                        </w:r>
                      </w:p>
                    </w:txbxContent>
                  </v:textbox>
                </v:rect>
                <v:shape id="Shape 732" style="position:absolute;width:3547;height:1418;left:20375;top:30046;" coordsize="354711,141859" path="m177292,0l354711,70993l283845,70993l283845,141859l70866,141859l70866,70993l0,70993l177292,0x">
                  <v:stroke weight="0pt" endcap="flat" joinstyle="miter" miterlimit="10" on="false" color="#000000" opacity="0"/>
                  <v:fill on="true" color="#00b0f0"/>
                </v:shape>
                <v:shape id="Picture 735" style="position:absolute;width:13045;height:13045;left:15895;top:31805;" filled="f">
                  <v:imagedata r:id="rId56"/>
                </v:shape>
                <v:shape id="Picture 740" style="position:absolute;width:9387;height:9037;left:17739;top:33924;" filled="f">
                  <v:imagedata r:id="rId57"/>
                </v:shape>
                <v:shape id="Shape 741" style="position:absolute;width:11845;height:11846;left:16226;top:32134;" coordsize="1184529,1184656" path="m592201,0c919353,0,1184529,265176,1184529,592328c1184529,919480,919353,1184656,592201,1184656c265176,1184656,0,919480,0,592328c0,265176,265176,0,592201,0x">
                  <v:stroke weight="0pt" endcap="flat" joinstyle="miter" miterlimit="10" on="false" color="#000000" opacity="0"/>
                  <v:fill on="true" color="#00b0f0"/>
                </v:shape>
                <v:shape id="Shape 742" style="position:absolute;width:11845;height:11846;left:16226;top:32134;" coordsize="1184529,1184656" path="m0,592328c0,265176,265176,0,592201,0c919353,0,1184529,265176,1184529,592328c1184529,919480,919353,1184656,592201,1184656c265176,1184656,0,919480,0,592328x">
                  <v:stroke weight="1pt" endcap="flat" joinstyle="miter" miterlimit="10" on="true" color="#ffffff"/>
                  <v:fill on="false" color="#000000" opacity="0"/>
                </v:shape>
                <v:rect id="Rectangle 743" style="position:absolute;width:8724;height:1713;left:19010;top:34837;" filled="f" stroked="f">
                  <v:textbox inset="0,0,0,0">
                    <w:txbxContent>
                      <w:p>
                        <w:pPr>
                          <w:spacing w:before="0" w:after="160" w:line="259" w:lineRule="auto"/>
                          <w:ind w:left="0" w:firstLine="0"/>
                          <w:jc w:val="left"/>
                        </w:pPr>
                        <w:r>
                          <w:rPr>
                            <w:rFonts w:cs="Calibri" w:hAnsi="Calibri" w:eastAsia="Calibri" w:ascii="Calibri"/>
                            <w:color w:val="ffffff"/>
                            <w:sz w:val="20"/>
                          </w:rPr>
                          <w:t xml:space="preserve">Interest and </w:t>
                        </w:r>
                      </w:p>
                    </w:txbxContent>
                  </v:textbox>
                </v:rect>
                <v:rect id="Rectangle 744" style="position:absolute;width:8965;height:1713;left:18782;top:36239;" filled="f" stroked="f">
                  <v:textbox inset="0,0,0,0">
                    <w:txbxContent>
                      <w:p>
                        <w:pPr>
                          <w:spacing w:before="0" w:after="160" w:line="259" w:lineRule="auto"/>
                          <w:ind w:left="0" w:firstLine="0"/>
                          <w:jc w:val="left"/>
                        </w:pPr>
                        <w:r>
                          <w:rPr>
                            <w:rFonts w:cs="Calibri" w:hAnsi="Calibri" w:eastAsia="Calibri" w:ascii="Calibri"/>
                            <w:color w:val="ffffff"/>
                            <w:sz w:val="20"/>
                          </w:rPr>
                          <w:t xml:space="preserve">misc. income</w:t>
                        </w:r>
                      </w:p>
                    </w:txbxContent>
                  </v:textbox>
                </v:rect>
                <v:rect id="Rectangle 745" style="position:absolute;width:4749;height:1713;left:20366;top:38174;" filled="f" stroked="f">
                  <v:textbox inset="0,0,0,0">
                    <w:txbxContent>
                      <w:p>
                        <w:pPr>
                          <w:spacing w:before="0" w:after="160" w:line="259" w:lineRule="auto"/>
                          <w:ind w:left="0" w:firstLine="0"/>
                          <w:jc w:val="left"/>
                        </w:pPr>
                        <w:r>
                          <w:rPr>
                            <w:rFonts w:cs="Calibri" w:hAnsi="Calibri" w:eastAsia="Calibri" w:ascii="Calibri"/>
                            <w:color w:val="ffffff"/>
                            <w:sz w:val="20"/>
                          </w:rPr>
                          <w:t xml:space="preserve">£295m</w:t>
                        </w:r>
                      </w:p>
                    </w:txbxContent>
                  </v:textbox>
                </v:rect>
                <v:rect id="Rectangle 46480" style="position:absolute;width:509;height:1713;left:19985;top:40110;" filled="f" stroked="f">
                  <v:textbox inset="0,0,0,0">
                    <w:txbxContent>
                      <w:p>
                        <w:pPr>
                          <w:spacing w:before="0" w:after="160" w:line="259" w:lineRule="auto"/>
                          <w:ind w:left="0" w:firstLine="0"/>
                          <w:jc w:val="left"/>
                        </w:pPr>
                        <w:r>
                          <w:rPr>
                            <w:rFonts w:cs="Calibri" w:hAnsi="Calibri" w:eastAsia="Calibri" w:ascii="Calibri"/>
                            <w:color w:val="ffffff"/>
                            <w:sz w:val="20"/>
                          </w:rPr>
                          <w:t xml:space="preserve">(</w:t>
                        </w:r>
                      </w:p>
                    </w:txbxContent>
                  </v:textbox>
                </v:rect>
                <v:rect id="Rectangle 46482" style="position:absolute;width:4749;height:1713;left:20369;top:40110;" filled="f" stroked="f">
                  <v:textbox inset="0,0,0,0">
                    <w:txbxContent>
                      <w:p>
                        <w:pPr>
                          <w:spacing w:before="0" w:after="160" w:line="259" w:lineRule="auto"/>
                          <w:ind w:left="0" w:firstLine="0"/>
                          <w:jc w:val="left"/>
                        </w:pPr>
                        <w:r>
                          <w:rPr>
                            <w:rFonts w:cs="Calibri" w:hAnsi="Calibri" w:eastAsia="Calibri" w:ascii="Calibri"/>
                            <w:color w:val="ffffff"/>
                            <w:sz w:val="20"/>
                          </w:rPr>
                          <w:t xml:space="preserve">£141m</w:t>
                        </w:r>
                      </w:p>
                    </w:txbxContent>
                  </v:textbox>
                </v:rect>
                <v:rect id="Rectangle 46481" style="position:absolute;width:509;height:1713;left:23932;top:40110;" filled="f" stroked="f">
                  <v:textbox inset="0,0,0,0">
                    <w:txbxContent>
                      <w:p>
                        <w:pPr>
                          <w:spacing w:before="0" w:after="160" w:line="259" w:lineRule="auto"/>
                          <w:ind w:left="0" w:firstLine="0"/>
                          <w:jc w:val="left"/>
                        </w:pPr>
                        <w:r>
                          <w:rPr>
                            <w:rFonts w:cs="Calibri" w:hAnsi="Calibri" w:eastAsia="Calibri" w:ascii="Calibri"/>
                            <w:color w:val="ffffff"/>
                            <w:sz w:val="20"/>
                          </w:rPr>
                          <w:t xml:space="preserve">)</w:t>
                        </w:r>
                      </w:p>
                    </w:txbxContent>
                  </v:textbox>
                </v:rect>
                <v:shape id="Shape 747" style="position:absolute;width:1238;height:3548;left:12752;top:20379;" coordsize="123825,354838" path="m61849,0l123825,177419l61849,354838l61849,283845l0,283845l0,70993l61849,70993l61849,0x">
                  <v:stroke weight="0pt" endcap="flat" joinstyle="miter" miterlimit="10" on="false" color="#000000" opacity="0"/>
                  <v:fill on="true" color="#00b0f0"/>
                </v:shape>
                <v:shape id="Picture 750" style="position:absolute;width:13030;height:13030;left:0;top:15910;" filled="f">
                  <v:imagedata r:id="rId58"/>
                </v:shape>
                <v:shape id="Picture 753" style="position:absolute;width:7894;height:735;left:2560;top:26315;" filled="f">
                  <v:imagedata r:id="rId59"/>
                </v:shape>
                <v:shape id="Shape 754" style="position:absolute;width:11845;height:11846;left:322;top:16230;" coordsize="1184529,1184656" path="m592201,0c919353,0,1184529,265176,1184529,592328c1184529,919480,919353,1184656,592201,1184656c265176,1184656,0,919480,0,592328c0,265176,265176,0,592201,0x">
                  <v:stroke weight="0pt" endcap="flat" joinstyle="miter" miterlimit="10" on="false" color="#000000" opacity="0"/>
                  <v:fill on="true" color="#00b0f0"/>
                </v:shape>
                <v:shape id="Shape 755" style="position:absolute;width:11845;height:11846;left:322;top:16230;" coordsize="1184529,1184656" path="m0,592328c0,265176,265176,0,592201,0c919353,0,1184529,265176,1184529,592328c1184529,919480,919353,1184656,592201,1184656c265176,1184656,0,919480,0,592328x">
                  <v:stroke weight="1pt" endcap="flat" joinstyle="miter" miterlimit="10" on="true" color="#ffffff"/>
                  <v:fill on="false" color="#000000" opacity="0"/>
                </v:shape>
                <v:rect id="Rectangle 756" style="position:absolute;width:5121;height:1713;left:4458;top:18930;" filled="f" stroked="f">
                  <v:textbox inset="0,0,0,0">
                    <w:txbxContent>
                      <w:p>
                        <w:pPr>
                          <w:spacing w:before="0" w:after="160" w:line="259" w:lineRule="auto"/>
                          <w:ind w:left="0" w:firstLine="0"/>
                          <w:jc w:val="left"/>
                        </w:pPr>
                        <w:r>
                          <w:rPr>
                            <w:rFonts w:cs="Calibri" w:hAnsi="Calibri" w:eastAsia="Calibri" w:ascii="Calibri"/>
                            <w:color w:val="ffffff"/>
                            <w:sz w:val="20"/>
                          </w:rPr>
                          <w:t xml:space="preserve">Capital </w:t>
                        </w:r>
                      </w:p>
                    </w:txbxContent>
                  </v:textbox>
                </v:rect>
                <v:rect id="Rectangle 757" style="position:absolute;width:5780;height:1713;left:4077;top:20332;" filled="f" stroked="f">
                  <v:textbox inset="0,0,0,0">
                    <w:txbxContent>
                      <w:p>
                        <w:pPr>
                          <w:spacing w:before="0" w:after="160" w:line="259" w:lineRule="auto"/>
                          <w:ind w:left="0" w:firstLine="0"/>
                          <w:jc w:val="left"/>
                        </w:pPr>
                        <w:r>
                          <w:rPr>
                            <w:rFonts w:cs="Calibri" w:hAnsi="Calibri" w:eastAsia="Calibri" w:ascii="Calibri"/>
                            <w:color w:val="ffffff"/>
                            <w:sz w:val="20"/>
                          </w:rPr>
                          <w:t xml:space="preserve">Receipts</w:t>
                        </w:r>
                      </w:p>
                    </w:txbxContent>
                  </v:textbox>
                </v:rect>
                <v:rect id="Rectangle 758" style="position:absolute;width:6029;height:1713;left:3986;top:22268;" filled="f" stroked="f">
                  <v:textbox inset="0,0,0,0">
                    <w:txbxContent>
                      <w:p>
                        <w:pPr>
                          <w:spacing w:before="0" w:after="160" w:line="259" w:lineRule="auto"/>
                          <w:ind w:left="0" w:firstLine="0"/>
                          <w:jc w:val="left"/>
                        </w:pPr>
                        <w:r>
                          <w:rPr>
                            <w:rFonts w:cs="Calibri" w:hAnsi="Calibri" w:eastAsia="Calibri" w:ascii="Calibri"/>
                            <w:color w:val="ffffff"/>
                            <w:sz w:val="20"/>
                          </w:rPr>
                          <w:t xml:space="preserve">£6,165m</w:t>
                        </w:r>
                      </w:p>
                    </w:txbxContent>
                  </v:textbox>
                </v:rect>
                <v:rect id="Rectangle 46461" style="position:absolute;width:6026;height:1713;left:3988;top:24203;" filled="f" stroked="f">
                  <v:textbox inset="0,0,0,0">
                    <w:txbxContent>
                      <w:p>
                        <w:pPr>
                          <w:spacing w:before="0" w:after="160" w:line="259" w:lineRule="auto"/>
                          <w:ind w:left="0" w:firstLine="0"/>
                          <w:jc w:val="left"/>
                        </w:pPr>
                        <w:r>
                          <w:rPr>
                            <w:rFonts w:cs="Calibri" w:hAnsi="Calibri" w:eastAsia="Calibri" w:ascii="Calibri"/>
                            <w:color w:val="ffffff"/>
                            <w:sz w:val="20"/>
                          </w:rPr>
                          <w:t xml:space="preserve">£2,842m</w:t>
                        </w:r>
                      </w:p>
                    </w:txbxContent>
                  </v:textbox>
                </v:rect>
                <v:rect id="Rectangle 46457" style="position:absolute;width:509;height:1713;left:8510;top:24203;" filled="f" stroked="f">
                  <v:textbox inset="0,0,0,0">
                    <w:txbxContent>
                      <w:p>
                        <w:pPr>
                          <w:spacing w:before="0" w:after="160" w:line="259" w:lineRule="auto"/>
                          <w:ind w:left="0" w:firstLine="0"/>
                          <w:jc w:val="left"/>
                        </w:pPr>
                        <w:r>
                          <w:rPr>
                            <w:rFonts w:cs="Calibri" w:hAnsi="Calibri" w:eastAsia="Calibri" w:ascii="Calibri"/>
                            <w:color w:val="ffffff"/>
                            <w:sz w:val="20"/>
                          </w:rPr>
                          <w:t xml:space="preserve">)</w:t>
                        </w:r>
                      </w:p>
                    </w:txbxContent>
                  </v:textbox>
                </v:rect>
                <v:rect id="Rectangle 46453" style="position:absolute;width:509;height:1713;left:3605;top:24203;" filled="f" stroked="f">
                  <v:textbox inset="0,0,0,0">
                    <w:txbxContent>
                      <w:p>
                        <w:pPr>
                          <w:spacing w:before="0" w:after="160" w:line="259" w:lineRule="auto"/>
                          <w:ind w:left="0" w:firstLine="0"/>
                          <w:jc w:val="left"/>
                        </w:pPr>
                        <w:r>
                          <w:rPr>
                            <w:rFonts w:cs="Calibri" w:hAnsi="Calibri" w:eastAsia="Calibri" w:ascii="Calibri"/>
                            <w:color w:val="ffffff"/>
                            <w:sz w:val="20"/>
                          </w:rPr>
                          <w:t xml:space="preserve">(</w:t>
                        </w:r>
                      </w:p>
                    </w:txbxContent>
                  </v:textbox>
                </v:rect>
              </v:group>
            </w:pict>
          </mc:Fallback>
        </mc:AlternateContent>
      </w:r>
    </w:p>
    <w:p w14:paraId="00E31065" w14:textId="77777777" w:rsidR="00CE6093" w:rsidRDefault="0064158A">
      <w:pPr>
        <w:spacing w:after="0" w:line="259" w:lineRule="auto"/>
        <w:ind w:left="0" w:firstLine="0"/>
        <w:jc w:val="left"/>
      </w:pPr>
      <w:r>
        <w:t xml:space="preserve"> </w:t>
      </w:r>
    </w:p>
    <w:p w14:paraId="21F894C9" w14:textId="77777777" w:rsidR="00CE6093" w:rsidRDefault="0064158A">
      <w:pPr>
        <w:spacing w:after="0" w:line="259" w:lineRule="auto"/>
        <w:ind w:left="0" w:firstLine="0"/>
        <w:jc w:val="left"/>
      </w:pPr>
      <w:r>
        <w:t xml:space="preserve"> </w:t>
      </w:r>
    </w:p>
    <w:p w14:paraId="5870AF4C" w14:textId="77777777" w:rsidR="00CE6093" w:rsidRDefault="0064158A">
      <w:pPr>
        <w:spacing w:after="0" w:line="259" w:lineRule="auto"/>
        <w:ind w:left="0" w:firstLine="0"/>
        <w:jc w:val="left"/>
      </w:pPr>
      <w:r>
        <w:t xml:space="preserve"> </w:t>
      </w:r>
    </w:p>
    <w:p w14:paraId="7601D880" w14:textId="77777777" w:rsidR="00CE6093" w:rsidRDefault="0064158A">
      <w:pPr>
        <w:spacing w:after="189"/>
        <w:ind w:left="-5" w:right="3"/>
      </w:pPr>
      <w:r>
        <w:t>Total income for the year increased by £6,671m from £20,473m in 2019-20 to £27,144m in 2020-21.  Income from the UK Government increased by £3,510</w:t>
      </w:r>
      <w:r>
        <w:t xml:space="preserve">m primarily due to additional funding for COVID-19 measures.  Capital receipts, as disclosed, also increased by £3,323m to £6,165m.  </w:t>
      </w:r>
      <w:proofErr w:type="gramStart"/>
      <w:r>
        <w:t>However</w:t>
      </w:r>
      <w:proofErr w:type="gramEnd"/>
      <w:r>
        <w:t xml:space="preserve"> it should be noted that this was not additional funding, but was primarily the return of temporary cash surpluses p</w:t>
      </w:r>
      <w:r>
        <w:t>laced overnight with the Debt Management Office and the repayment of cash advances made to departments in year to meet shortfalls until the approval of the relevant Budget Acts.  Other capital income remained at levels similar to the previous year.  See fu</w:t>
      </w:r>
      <w:r>
        <w:t xml:space="preserve">rther details at notes 8 and 9. Interest and other miscellaneous receipts </w:t>
      </w:r>
      <w:r>
        <w:lastRenderedPageBreak/>
        <w:t xml:space="preserve">increased by £154m from £141m to £295m. Further details can be found at notes 2, </w:t>
      </w:r>
      <w:proofErr w:type="gramStart"/>
      <w:r>
        <w:t>3  and</w:t>
      </w:r>
      <w:proofErr w:type="gramEnd"/>
      <w:r>
        <w:t xml:space="preserve"> 4. Revenue from the collection of regional and district rates decreased by £316m to £1,057m as</w:t>
      </w:r>
      <w:r>
        <w:t xml:space="preserve"> a result of holiday periods and rebates to certain business sectors impacted by the pandemic. </w:t>
      </w:r>
    </w:p>
    <w:p w14:paraId="3FDB9F96" w14:textId="77777777" w:rsidR="00CE6093" w:rsidRDefault="0064158A">
      <w:pPr>
        <w:spacing w:after="0" w:line="259" w:lineRule="auto"/>
        <w:ind w:left="360" w:firstLine="0"/>
        <w:jc w:val="left"/>
      </w:pPr>
      <w:r>
        <w:rPr>
          <w:color w:val="FF0000"/>
        </w:rPr>
        <w:t xml:space="preserve"> </w:t>
      </w:r>
    </w:p>
    <w:p w14:paraId="67860559" w14:textId="77777777" w:rsidR="00CE6093" w:rsidRDefault="0064158A">
      <w:pPr>
        <w:pStyle w:val="Heading5"/>
        <w:ind w:left="-5"/>
      </w:pPr>
      <w:r>
        <w:t xml:space="preserve">Figure 2.  Payments out of the NICF:  2020-21 (2019-20) </w:t>
      </w:r>
    </w:p>
    <w:p w14:paraId="1B880897" w14:textId="77777777" w:rsidR="00CE6093" w:rsidRDefault="0064158A">
      <w:pPr>
        <w:spacing w:after="0" w:line="259" w:lineRule="auto"/>
        <w:ind w:left="0" w:firstLine="0"/>
        <w:jc w:val="left"/>
      </w:pPr>
      <w:r>
        <w:t xml:space="preserve"> </w:t>
      </w:r>
    </w:p>
    <w:p w14:paraId="4CBE59DA" w14:textId="77777777" w:rsidR="00CE6093" w:rsidRDefault="0064158A">
      <w:pPr>
        <w:spacing w:after="0" w:line="259" w:lineRule="auto"/>
        <w:ind w:left="0" w:firstLine="0"/>
        <w:jc w:val="left"/>
      </w:pPr>
      <w:r>
        <w:t xml:space="preserve"> </w:t>
      </w:r>
    </w:p>
    <w:p w14:paraId="3D89E799" w14:textId="77777777" w:rsidR="00CE6093" w:rsidRDefault="0064158A">
      <w:pPr>
        <w:spacing w:after="0" w:line="259" w:lineRule="auto"/>
        <w:ind w:left="667" w:right="-391" w:firstLine="0"/>
        <w:jc w:val="left"/>
      </w:pPr>
      <w:r>
        <w:rPr>
          <w:rFonts w:ascii="Calibri" w:eastAsia="Calibri" w:hAnsi="Calibri" w:cs="Calibri"/>
          <w:noProof/>
        </w:rPr>
        <mc:AlternateContent>
          <mc:Choice Requires="wpg">
            <w:drawing>
              <wp:inline distT="0" distB="0" distL="0" distR="0" wp14:anchorId="08EC2A0E" wp14:editId="67161FCB">
                <wp:extent cx="5102952" cy="4760829"/>
                <wp:effectExtent l="0" t="0" r="0" b="0"/>
                <wp:docPr id="46487" name="Group 46487"/>
                <wp:cNvGraphicFramePr/>
                <a:graphic xmlns:a="http://schemas.openxmlformats.org/drawingml/2006/main">
                  <a:graphicData uri="http://schemas.microsoft.com/office/word/2010/wordprocessingGroup">
                    <wpg:wgp>
                      <wpg:cNvGrpSpPr/>
                      <wpg:grpSpPr>
                        <a:xfrm>
                          <a:off x="0" y="0"/>
                          <a:ext cx="5102952" cy="4760829"/>
                          <a:chOff x="0" y="0"/>
                          <a:chExt cx="5102952" cy="4760829"/>
                        </a:xfrm>
                      </wpg:grpSpPr>
                      <wps:wsp>
                        <wps:cNvPr id="829" name="Rectangle 829"/>
                        <wps:cNvSpPr/>
                        <wps:spPr>
                          <a:xfrm>
                            <a:off x="5063998" y="4604497"/>
                            <a:ext cx="51809" cy="207921"/>
                          </a:xfrm>
                          <a:prstGeom prst="rect">
                            <a:avLst/>
                          </a:prstGeom>
                          <a:ln>
                            <a:noFill/>
                          </a:ln>
                        </wps:spPr>
                        <wps:txbx>
                          <w:txbxContent>
                            <w:p w14:paraId="0ECB567F" w14:textId="77777777" w:rsidR="00CE6093" w:rsidRDefault="0064158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16" name="Picture 916"/>
                          <pic:cNvPicPr/>
                        </pic:nvPicPr>
                        <pic:blipFill>
                          <a:blip r:embed="rId60"/>
                          <a:stretch>
                            <a:fillRect/>
                          </a:stretch>
                        </pic:blipFill>
                        <pic:spPr>
                          <a:xfrm>
                            <a:off x="1559052" y="1560577"/>
                            <a:ext cx="1574292" cy="1572768"/>
                          </a:xfrm>
                          <a:prstGeom prst="rect">
                            <a:avLst/>
                          </a:prstGeom>
                        </pic:spPr>
                      </pic:pic>
                      <pic:pic xmlns:pic="http://schemas.openxmlformats.org/drawingml/2006/picture">
                        <pic:nvPicPr>
                          <pic:cNvPr id="920" name="Picture 920"/>
                          <pic:cNvPicPr/>
                        </pic:nvPicPr>
                        <pic:blipFill>
                          <a:blip r:embed="rId61"/>
                          <a:stretch>
                            <a:fillRect/>
                          </a:stretch>
                        </pic:blipFill>
                        <pic:spPr>
                          <a:xfrm>
                            <a:off x="1735836" y="1912621"/>
                            <a:ext cx="1219200" cy="897636"/>
                          </a:xfrm>
                          <a:prstGeom prst="rect">
                            <a:avLst/>
                          </a:prstGeom>
                        </pic:spPr>
                      </pic:pic>
                      <wps:wsp>
                        <wps:cNvPr id="921" name="Shape 921"/>
                        <wps:cNvSpPr/>
                        <wps:spPr>
                          <a:xfrm>
                            <a:off x="1592199" y="1593088"/>
                            <a:ext cx="1454150" cy="1454023"/>
                          </a:xfrm>
                          <a:custGeom>
                            <a:avLst/>
                            <a:gdLst/>
                            <a:ahLst/>
                            <a:cxnLst/>
                            <a:rect l="0" t="0" r="0" b="0"/>
                            <a:pathLst>
                              <a:path w="1454150" h="1454023">
                                <a:moveTo>
                                  <a:pt x="727075" y="0"/>
                                </a:moveTo>
                                <a:cubicBezTo>
                                  <a:pt x="1128649" y="0"/>
                                  <a:pt x="1454150" y="325501"/>
                                  <a:pt x="1454150" y="727075"/>
                                </a:cubicBezTo>
                                <a:cubicBezTo>
                                  <a:pt x="1454150" y="1128522"/>
                                  <a:pt x="1128649" y="1454023"/>
                                  <a:pt x="727075" y="1454023"/>
                                </a:cubicBezTo>
                                <a:cubicBezTo>
                                  <a:pt x="325501" y="1454023"/>
                                  <a:pt x="0" y="1128522"/>
                                  <a:pt x="0" y="727075"/>
                                </a:cubicBezTo>
                                <a:cubicBezTo>
                                  <a:pt x="0" y="325501"/>
                                  <a:pt x="325501" y="0"/>
                                  <a:pt x="727075"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22" name="Shape 922"/>
                        <wps:cNvSpPr/>
                        <wps:spPr>
                          <a:xfrm>
                            <a:off x="1592199" y="1593088"/>
                            <a:ext cx="1454150" cy="1454023"/>
                          </a:xfrm>
                          <a:custGeom>
                            <a:avLst/>
                            <a:gdLst/>
                            <a:ahLst/>
                            <a:cxnLst/>
                            <a:rect l="0" t="0" r="0" b="0"/>
                            <a:pathLst>
                              <a:path w="1454150" h="1454023">
                                <a:moveTo>
                                  <a:pt x="0" y="727075"/>
                                </a:moveTo>
                                <a:cubicBezTo>
                                  <a:pt x="0" y="325501"/>
                                  <a:pt x="325501" y="0"/>
                                  <a:pt x="727075" y="0"/>
                                </a:cubicBezTo>
                                <a:cubicBezTo>
                                  <a:pt x="1128649" y="0"/>
                                  <a:pt x="1454150" y="325501"/>
                                  <a:pt x="1454150" y="727075"/>
                                </a:cubicBezTo>
                                <a:cubicBezTo>
                                  <a:pt x="1454150" y="1128522"/>
                                  <a:pt x="1128649" y="1454023"/>
                                  <a:pt x="727075" y="1454023"/>
                                </a:cubicBezTo>
                                <a:cubicBezTo>
                                  <a:pt x="325501" y="1454023"/>
                                  <a:pt x="0" y="1128522"/>
                                  <a:pt x="0" y="727075"/>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3" name="Rectangle 923"/>
                        <wps:cNvSpPr/>
                        <wps:spPr>
                          <a:xfrm>
                            <a:off x="1856232" y="2016506"/>
                            <a:ext cx="1231962" cy="206453"/>
                          </a:xfrm>
                          <a:prstGeom prst="rect">
                            <a:avLst/>
                          </a:prstGeom>
                          <a:ln>
                            <a:noFill/>
                          </a:ln>
                        </wps:spPr>
                        <wps:txbx>
                          <w:txbxContent>
                            <w:p w14:paraId="14B6A980" w14:textId="77777777" w:rsidR="00CE6093" w:rsidRDefault="0064158A">
                              <w:pPr>
                                <w:spacing w:after="160" w:line="259" w:lineRule="auto"/>
                                <w:ind w:left="0" w:firstLine="0"/>
                                <w:jc w:val="left"/>
                              </w:pPr>
                              <w:r>
                                <w:rPr>
                                  <w:rFonts w:ascii="Calibri" w:eastAsia="Calibri" w:hAnsi="Calibri" w:cs="Calibri"/>
                                  <w:color w:val="FFFFFF"/>
                                  <w:sz w:val="24"/>
                                </w:rPr>
                                <w:t>NICF Payments</w:t>
                              </w:r>
                            </w:p>
                          </w:txbxContent>
                        </wps:txbx>
                        <wps:bodyPr horzOverflow="overflow" vert="horz" lIns="0" tIns="0" rIns="0" bIns="0" rtlCol="0">
                          <a:noAutofit/>
                        </wps:bodyPr>
                      </wps:wsp>
                      <wps:wsp>
                        <wps:cNvPr id="924" name="Rectangle 924"/>
                        <wps:cNvSpPr/>
                        <wps:spPr>
                          <a:xfrm>
                            <a:off x="2007108" y="2249450"/>
                            <a:ext cx="832496" cy="206866"/>
                          </a:xfrm>
                          <a:prstGeom prst="rect">
                            <a:avLst/>
                          </a:prstGeom>
                          <a:ln>
                            <a:noFill/>
                          </a:ln>
                        </wps:spPr>
                        <wps:txbx>
                          <w:txbxContent>
                            <w:p w14:paraId="65D87C70" w14:textId="77777777" w:rsidR="00CE6093" w:rsidRDefault="0064158A">
                              <w:pPr>
                                <w:spacing w:after="160" w:line="259" w:lineRule="auto"/>
                                <w:ind w:left="0" w:firstLine="0"/>
                                <w:jc w:val="left"/>
                              </w:pPr>
                              <w:r>
                                <w:rPr>
                                  <w:rFonts w:ascii="Calibri" w:eastAsia="Calibri" w:hAnsi="Calibri" w:cs="Calibri"/>
                                  <w:color w:val="FFFFFF"/>
                                  <w:sz w:val="24"/>
                                </w:rPr>
                                <w:t>£27,104m</w:t>
                              </w:r>
                            </w:p>
                          </w:txbxContent>
                        </wps:txbx>
                        <wps:bodyPr horzOverflow="overflow" vert="horz" lIns="0" tIns="0" rIns="0" bIns="0" rtlCol="0">
                          <a:noAutofit/>
                        </wps:bodyPr>
                      </wps:wsp>
                      <wps:wsp>
                        <wps:cNvPr id="46272" name="Rectangle 46272"/>
                        <wps:cNvSpPr/>
                        <wps:spPr>
                          <a:xfrm>
                            <a:off x="2007565" y="2481708"/>
                            <a:ext cx="939072" cy="206453"/>
                          </a:xfrm>
                          <a:prstGeom prst="rect">
                            <a:avLst/>
                          </a:prstGeom>
                          <a:ln>
                            <a:noFill/>
                          </a:ln>
                        </wps:spPr>
                        <wps:txbx>
                          <w:txbxContent>
                            <w:p w14:paraId="2ECE8528" w14:textId="77777777" w:rsidR="00CE6093" w:rsidRDefault="0064158A">
                              <w:pPr>
                                <w:spacing w:after="160" w:line="259" w:lineRule="auto"/>
                                <w:ind w:left="0" w:firstLine="0"/>
                                <w:jc w:val="left"/>
                              </w:pPr>
                              <w:r>
                                <w:rPr>
                                  <w:rFonts w:ascii="Calibri" w:eastAsia="Calibri" w:hAnsi="Calibri" w:cs="Calibri"/>
                                  <w:color w:val="FFFFFF"/>
                                  <w:sz w:val="24"/>
                                </w:rPr>
                                <w:t xml:space="preserve">£20,347m) </w:t>
                              </w:r>
                            </w:p>
                          </w:txbxContent>
                        </wps:txbx>
                        <wps:bodyPr horzOverflow="overflow" vert="horz" lIns="0" tIns="0" rIns="0" bIns="0" rtlCol="0">
                          <a:noAutofit/>
                        </wps:bodyPr>
                      </wps:wsp>
                      <wps:wsp>
                        <wps:cNvPr id="46271" name="Rectangle 46271"/>
                        <wps:cNvSpPr/>
                        <wps:spPr>
                          <a:xfrm>
                            <a:off x="1961388" y="2481708"/>
                            <a:ext cx="61415" cy="206453"/>
                          </a:xfrm>
                          <a:prstGeom prst="rect">
                            <a:avLst/>
                          </a:prstGeom>
                          <a:ln>
                            <a:noFill/>
                          </a:ln>
                        </wps:spPr>
                        <wps:txbx>
                          <w:txbxContent>
                            <w:p w14:paraId="2F863CC1" w14:textId="77777777" w:rsidR="00CE6093" w:rsidRDefault="0064158A">
                              <w:pPr>
                                <w:spacing w:after="160" w:line="259" w:lineRule="auto"/>
                                <w:ind w:left="0" w:firstLine="0"/>
                                <w:jc w:val="left"/>
                              </w:pPr>
                              <w:r>
                                <w:rPr>
                                  <w:rFonts w:ascii="Calibri" w:eastAsia="Calibri" w:hAnsi="Calibri" w:cs="Calibri"/>
                                  <w:color w:val="FFFFFF"/>
                                  <w:sz w:val="24"/>
                                </w:rPr>
                                <w:t>(</w:t>
                              </w:r>
                            </w:p>
                          </w:txbxContent>
                        </wps:txbx>
                        <wps:bodyPr horzOverflow="overflow" vert="horz" lIns="0" tIns="0" rIns="0" bIns="0" rtlCol="0">
                          <a:noAutofit/>
                        </wps:bodyPr>
                      </wps:wsp>
                      <wps:wsp>
                        <wps:cNvPr id="927" name="Shape 927"/>
                        <wps:cNvSpPr/>
                        <wps:spPr>
                          <a:xfrm>
                            <a:off x="2133346" y="1354202"/>
                            <a:ext cx="371856" cy="168783"/>
                          </a:xfrm>
                          <a:custGeom>
                            <a:avLst/>
                            <a:gdLst/>
                            <a:ahLst/>
                            <a:cxnLst/>
                            <a:rect l="0" t="0" r="0" b="0"/>
                            <a:pathLst>
                              <a:path w="371856" h="168783">
                                <a:moveTo>
                                  <a:pt x="185928" y="0"/>
                                </a:moveTo>
                                <a:lnTo>
                                  <a:pt x="371856" y="84328"/>
                                </a:lnTo>
                                <a:lnTo>
                                  <a:pt x="297434" y="84328"/>
                                </a:lnTo>
                                <a:lnTo>
                                  <a:pt x="297434" y="168783"/>
                                </a:lnTo>
                                <a:lnTo>
                                  <a:pt x="74422" y="168783"/>
                                </a:lnTo>
                                <a:lnTo>
                                  <a:pt x="74422" y="84328"/>
                                </a:lnTo>
                                <a:lnTo>
                                  <a:pt x="0" y="84328"/>
                                </a:lnTo>
                                <a:lnTo>
                                  <a:pt x="185928"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930" name="Picture 930"/>
                          <pic:cNvPicPr/>
                        </pic:nvPicPr>
                        <pic:blipFill>
                          <a:blip r:embed="rId62"/>
                          <a:stretch>
                            <a:fillRect/>
                          </a:stretch>
                        </pic:blipFill>
                        <pic:spPr>
                          <a:xfrm>
                            <a:off x="1665732" y="0"/>
                            <a:ext cx="1360932" cy="1360932"/>
                          </a:xfrm>
                          <a:prstGeom prst="rect">
                            <a:avLst/>
                          </a:prstGeom>
                        </pic:spPr>
                      </pic:pic>
                      <pic:pic xmlns:pic="http://schemas.openxmlformats.org/drawingml/2006/picture">
                        <pic:nvPicPr>
                          <pic:cNvPr id="932" name="Picture 932"/>
                          <pic:cNvPicPr/>
                        </pic:nvPicPr>
                        <pic:blipFill>
                          <a:blip r:embed="rId63"/>
                          <a:stretch>
                            <a:fillRect/>
                          </a:stretch>
                        </pic:blipFill>
                        <pic:spPr>
                          <a:xfrm>
                            <a:off x="2747138" y="1048107"/>
                            <a:ext cx="47878" cy="53746"/>
                          </a:xfrm>
                          <a:prstGeom prst="rect">
                            <a:avLst/>
                          </a:prstGeom>
                        </pic:spPr>
                      </pic:pic>
                      <wps:wsp>
                        <wps:cNvPr id="933" name="Shape 933"/>
                        <wps:cNvSpPr/>
                        <wps:spPr>
                          <a:xfrm>
                            <a:off x="1698498" y="33020"/>
                            <a:ext cx="1241552" cy="1241552"/>
                          </a:xfrm>
                          <a:custGeom>
                            <a:avLst/>
                            <a:gdLst/>
                            <a:ahLst/>
                            <a:cxnLst/>
                            <a:rect l="0" t="0" r="0" b="0"/>
                            <a:pathLst>
                              <a:path w="1241552" h="1241552">
                                <a:moveTo>
                                  <a:pt x="620776" y="0"/>
                                </a:moveTo>
                                <a:cubicBezTo>
                                  <a:pt x="963549" y="0"/>
                                  <a:pt x="1241552" y="278003"/>
                                  <a:pt x="1241552" y="620776"/>
                                </a:cubicBezTo>
                                <a:cubicBezTo>
                                  <a:pt x="1241552" y="963549"/>
                                  <a:pt x="963549" y="1241552"/>
                                  <a:pt x="620776" y="1241552"/>
                                </a:cubicBezTo>
                                <a:cubicBezTo>
                                  <a:pt x="278003" y="1241552"/>
                                  <a:pt x="0" y="963549"/>
                                  <a:pt x="0" y="620776"/>
                                </a:cubicBezTo>
                                <a:cubicBezTo>
                                  <a:pt x="0" y="278003"/>
                                  <a:pt x="278003" y="0"/>
                                  <a:pt x="620776"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34" name="Shape 934"/>
                        <wps:cNvSpPr/>
                        <wps:spPr>
                          <a:xfrm>
                            <a:off x="1698498" y="33020"/>
                            <a:ext cx="1241552" cy="1241552"/>
                          </a:xfrm>
                          <a:custGeom>
                            <a:avLst/>
                            <a:gdLst/>
                            <a:ahLst/>
                            <a:cxnLst/>
                            <a:rect l="0" t="0" r="0" b="0"/>
                            <a:pathLst>
                              <a:path w="1241552" h="1241552">
                                <a:moveTo>
                                  <a:pt x="0" y="620776"/>
                                </a:moveTo>
                                <a:cubicBezTo>
                                  <a:pt x="0" y="278003"/>
                                  <a:pt x="278003" y="0"/>
                                  <a:pt x="620776" y="0"/>
                                </a:cubicBezTo>
                                <a:cubicBezTo>
                                  <a:pt x="963549" y="0"/>
                                  <a:pt x="1241552" y="278003"/>
                                  <a:pt x="1241552" y="620776"/>
                                </a:cubicBezTo>
                                <a:cubicBezTo>
                                  <a:pt x="1241552" y="963549"/>
                                  <a:pt x="963549" y="1241552"/>
                                  <a:pt x="620776" y="1241552"/>
                                </a:cubicBezTo>
                                <a:cubicBezTo>
                                  <a:pt x="278003" y="1241552"/>
                                  <a:pt x="0" y="963549"/>
                                  <a:pt x="0" y="62077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35" name="Rectangle 935"/>
                        <wps:cNvSpPr/>
                        <wps:spPr>
                          <a:xfrm>
                            <a:off x="2101342" y="363220"/>
                            <a:ext cx="613853" cy="154840"/>
                          </a:xfrm>
                          <a:prstGeom prst="rect">
                            <a:avLst/>
                          </a:prstGeom>
                          <a:ln>
                            <a:noFill/>
                          </a:ln>
                        </wps:spPr>
                        <wps:txbx>
                          <w:txbxContent>
                            <w:p w14:paraId="5AF11373" w14:textId="77777777" w:rsidR="00CE6093" w:rsidRDefault="0064158A">
                              <w:pPr>
                                <w:spacing w:after="160" w:line="259" w:lineRule="auto"/>
                                <w:ind w:left="0" w:firstLine="0"/>
                                <w:jc w:val="left"/>
                              </w:pPr>
                              <w:r>
                                <w:rPr>
                                  <w:rFonts w:ascii="Calibri" w:eastAsia="Calibri" w:hAnsi="Calibri" w:cs="Calibri"/>
                                  <w:color w:val="FFFFFF"/>
                                  <w:sz w:val="18"/>
                                </w:rPr>
                                <w:t xml:space="preserve">Supply to </w:t>
                              </w:r>
                            </w:p>
                          </w:txbxContent>
                        </wps:txbx>
                        <wps:bodyPr horzOverflow="overflow" vert="horz" lIns="0" tIns="0" rIns="0" bIns="0" rtlCol="0">
                          <a:noAutofit/>
                        </wps:bodyPr>
                      </wps:wsp>
                      <wps:wsp>
                        <wps:cNvPr id="936" name="Rectangle 936"/>
                        <wps:cNvSpPr/>
                        <wps:spPr>
                          <a:xfrm>
                            <a:off x="2020570" y="489712"/>
                            <a:ext cx="828807" cy="154840"/>
                          </a:xfrm>
                          <a:prstGeom prst="rect">
                            <a:avLst/>
                          </a:prstGeom>
                          <a:ln>
                            <a:noFill/>
                          </a:ln>
                        </wps:spPr>
                        <wps:txbx>
                          <w:txbxContent>
                            <w:p w14:paraId="7DF1AEE0" w14:textId="77777777" w:rsidR="00CE6093" w:rsidRDefault="0064158A">
                              <w:pPr>
                                <w:spacing w:after="160" w:line="259" w:lineRule="auto"/>
                                <w:ind w:left="0" w:firstLine="0"/>
                                <w:jc w:val="left"/>
                              </w:pPr>
                              <w:r>
                                <w:rPr>
                                  <w:rFonts w:ascii="Calibri" w:eastAsia="Calibri" w:hAnsi="Calibri" w:cs="Calibri"/>
                                  <w:color w:val="FFFFFF"/>
                                  <w:sz w:val="18"/>
                                </w:rPr>
                                <w:t xml:space="preserve">departments </w:t>
                              </w:r>
                            </w:p>
                          </w:txbxContent>
                        </wps:txbx>
                        <wps:bodyPr horzOverflow="overflow" vert="horz" lIns="0" tIns="0" rIns="0" bIns="0" rtlCol="0">
                          <a:noAutofit/>
                        </wps:bodyPr>
                      </wps:wsp>
                      <wps:wsp>
                        <wps:cNvPr id="937" name="Rectangle 937"/>
                        <wps:cNvSpPr/>
                        <wps:spPr>
                          <a:xfrm>
                            <a:off x="2086102" y="663448"/>
                            <a:ext cx="690622" cy="154840"/>
                          </a:xfrm>
                          <a:prstGeom prst="rect">
                            <a:avLst/>
                          </a:prstGeom>
                          <a:ln>
                            <a:noFill/>
                          </a:ln>
                        </wps:spPr>
                        <wps:txbx>
                          <w:txbxContent>
                            <w:p w14:paraId="0452E6F8" w14:textId="77777777" w:rsidR="00CE6093" w:rsidRDefault="0064158A">
                              <w:pPr>
                                <w:spacing w:after="160" w:line="259" w:lineRule="auto"/>
                                <w:ind w:left="0" w:firstLine="0"/>
                                <w:jc w:val="left"/>
                              </w:pPr>
                              <w:r>
                                <w:rPr>
                                  <w:rFonts w:ascii="Calibri" w:eastAsia="Calibri" w:hAnsi="Calibri" w:cs="Calibri"/>
                                  <w:color w:val="FFFFFF"/>
                                  <w:sz w:val="18"/>
                                </w:rPr>
                                <w:t xml:space="preserve">£20,211m  </w:t>
                              </w:r>
                            </w:p>
                          </w:txbxContent>
                        </wps:txbx>
                        <wps:bodyPr horzOverflow="overflow" vert="horz" lIns="0" tIns="0" rIns="0" bIns="0" rtlCol="0">
                          <a:noAutofit/>
                        </wps:bodyPr>
                      </wps:wsp>
                      <wps:wsp>
                        <wps:cNvPr id="46265" name="Rectangle 46265"/>
                        <wps:cNvSpPr/>
                        <wps:spPr>
                          <a:xfrm>
                            <a:off x="2051050" y="837184"/>
                            <a:ext cx="46062" cy="154840"/>
                          </a:xfrm>
                          <a:prstGeom prst="rect">
                            <a:avLst/>
                          </a:prstGeom>
                          <a:ln>
                            <a:noFill/>
                          </a:ln>
                        </wps:spPr>
                        <wps:txbx>
                          <w:txbxContent>
                            <w:p w14:paraId="14D03EC7" w14:textId="77777777" w:rsidR="00CE6093" w:rsidRDefault="0064158A">
                              <w:pPr>
                                <w:spacing w:after="160" w:line="259" w:lineRule="auto"/>
                                <w:ind w:left="0" w:firstLine="0"/>
                                <w:jc w:val="left"/>
                              </w:pPr>
                              <w:r>
                                <w:rPr>
                                  <w:rFonts w:ascii="Calibri" w:eastAsia="Calibri" w:hAnsi="Calibri" w:cs="Calibri"/>
                                  <w:color w:val="FFFFFF"/>
                                  <w:sz w:val="18"/>
                                </w:rPr>
                                <w:t>(</w:t>
                              </w:r>
                            </w:p>
                          </w:txbxContent>
                        </wps:txbx>
                        <wps:bodyPr horzOverflow="overflow" vert="horz" lIns="0" tIns="0" rIns="0" bIns="0" rtlCol="0">
                          <a:noAutofit/>
                        </wps:bodyPr>
                      </wps:wsp>
                      <wps:wsp>
                        <wps:cNvPr id="46267" name="Rectangle 46267"/>
                        <wps:cNvSpPr/>
                        <wps:spPr>
                          <a:xfrm>
                            <a:off x="2086026" y="837184"/>
                            <a:ext cx="621910" cy="154840"/>
                          </a:xfrm>
                          <a:prstGeom prst="rect">
                            <a:avLst/>
                          </a:prstGeom>
                          <a:ln>
                            <a:noFill/>
                          </a:ln>
                        </wps:spPr>
                        <wps:txbx>
                          <w:txbxContent>
                            <w:p w14:paraId="1FB5A0D8" w14:textId="77777777" w:rsidR="00CE6093" w:rsidRDefault="0064158A">
                              <w:pPr>
                                <w:spacing w:after="160" w:line="259" w:lineRule="auto"/>
                                <w:ind w:left="0" w:firstLine="0"/>
                                <w:jc w:val="left"/>
                              </w:pPr>
                              <w:r>
                                <w:rPr>
                                  <w:rFonts w:ascii="Calibri" w:eastAsia="Calibri" w:hAnsi="Calibri" w:cs="Calibri"/>
                                  <w:color w:val="FFFFFF"/>
                                  <w:sz w:val="18"/>
                                </w:rPr>
                                <w:t>£16,790m</w:t>
                              </w:r>
                            </w:p>
                          </w:txbxContent>
                        </wps:txbx>
                        <wps:bodyPr horzOverflow="overflow" vert="horz" lIns="0" tIns="0" rIns="0" bIns="0" rtlCol="0">
                          <a:noAutofit/>
                        </wps:bodyPr>
                      </wps:wsp>
                      <wps:wsp>
                        <wps:cNvPr id="46266" name="Rectangle 46266"/>
                        <wps:cNvSpPr/>
                        <wps:spPr>
                          <a:xfrm>
                            <a:off x="2553627" y="837184"/>
                            <a:ext cx="46062" cy="154840"/>
                          </a:xfrm>
                          <a:prstGeom prst="rect">
                            <a:avLst/>
                          </a:prstGeom>
                          <a:ln>
                            <a:noFill/>
                          </a:ln>
                        </wps:spPr>
                        <wps:txbx>
                          <w:txbxContent>
                            <w:p w14:paraId="0C65ADD3" w14:textId="77777777" w:rsidR="00CE6093" w:rsidRDefault="0064158A">
                              <w:pPr>
                                <w:spacing w:after="160" w:line="259" w:lineRule="auto"/>
                                <w:ind w:left="0" w:firstLine="0"/>
                                <w:jc w:val="left"/>
                              </w:pPr>
                              <w:r>
                                <w:rPr>
                                  <w:rFonts w:ascii="Calibri" w:eastAsia="Calibri" w:hAnsi="Calibri" w:cs="Calibri"/>
                                  <w:color w:val="FFFFFF"/>
                                  <w:sz w:val="18"/>
                                </w:rPr>
                                <w:t>)</w:t>
                              </w:r>
                            </w:p>
                          </w:txbxContent>
                        </wps:txbx>
                        <wps:bodyPr horzOverflow="overflow" vert="horz" lIns="0" tIns="0" rIns="0" bIns="0" rtlCol="0">
                          <a:noAutofit/>
                        </wps:bodyPr>
                      </wps:wsp>
                      <wps:wsp>
                        <wps:cNvPr id="939" name="Shape 939"/>
                        <wps:cNvSpPr/>
                        <wps:spPr>
                          <a:xfrm>
                            <a:off x="3116453" y="2134235"/>
                            <a:ext cx="168783" cy="371729"/>
                          </a:xfrm>
                          <a:custGeom>
                            <a:avLst/>
                            <a:gdLst/>
                            <a:ahLst/>
                            <a:cxnLst/>
                            <a:rect l="0" t="0" r="0" b="0"/>
                            <a:pathLst>
                              <a:path w="168783" h="371729">
                                <a:moveTo>
                                  <a:pt x="84328" y="0"/>
                                </a:moveTo>
                                <a:lnTo>
                                  <a:pt x="168783" y="185801"/>
                                </a:lnTo>
                                <a:lnTo>
                                  <a:pt x="84328" y="371729"/>
                                </a:lnTo>
                                <a:lnTo>
                                  <a:pt x="84328" y="297434"/>
                                </a:lnTo>
                                <a:lnTo>
                                  <a:pt x="0" y="297434"/>
                                </a:lnTo>
                                <a:lnTo>
                                  <a:pt x="0" y="74295"/>
                                </a:lnTo>
                                <a:lnTo>
                                  <a:pt x="84328" y="74295"/>
                                </a:lnTo>
                                <a:lnTo>
                                  <a:pt x="84328"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942" name="Picture 942"/>
                          <pic:cNvPicPr/>
                        </pic:nvPicPr>
                        <pic:blipFill>
                          <a:blip r:embed="rId64"/>
                          <a:stretch>
                            <a:fillRect/>
                          </a:stretch>
                        </pic:blipFill>
                        <pic:spPr>
                          <a:xfrm>
                            <a:off x="3331464" y="1667256"/>
                            <a:ext cx="1360932" cy="1360932"/>
                          </a:xfrm>
                          <a:prstGeom prst="rect">
                            <a:avLst/>
                          </a:prstGeom>
                        </pic:spPr>
                      </pic:pic>
                      <pic:pic xmlns:pic="http://schemas.openxmlformats.org/drawingml/2006/picture">
                        <pic:nvPicPr>
                          <pic:cNvPr id="947" name="Picture 947"/>
                          <pic:cNvPicPr/>
                        </pic:nvPicPr>
                        <pic:blipFill>
                          <a:blip r:embed="rId65"/>
                          <a:stretch>
                            <a:fillRect/>
                          </a:stretch>
                        </pic:blipFill>
                        <pic:spPr>
                          <a:xfrm>
                            <a:off x="3520440" y="1882140"/>
                            <a:ext cx="1010412" cy="950976"/>
                          </a:xfrm>
                          <a:prstGeom prst="rect">
                            <a:avLst/>
                          </a:prstGeom>
                        </pic:spPr>
                      </pic:pic>
                      <wps:wsp>
                        <wps:cNvPr id="948" name="Shape 948"/>
                        <wps:cNvSpPr/>
                        <wps:spPr>
                          <a:xfrm>
                            <a:off x="3364865" y="1699387"/>
                            <a:ext cx="1241425" cy="1241425"/>
                          </a:xfrm>
                          <a:custGeom>
                            <a:avLst/>
                            <a:gdLst/>
                            <a:ahLst/>
                            <a:cxnLst/>
                            <a:rect l="0" t="0" r="0" b="0"/>
                            <a:pathLst>
                              <a:path w="1241425" h="1241425">
                                <a:moveTo>
                                  <a:pt x="620649" y="0"/>
                                </a:moveTo>
                                <a:cubicBezTo>
                                  <a:pt x="963549" y="0"/>
                                  <a:pt x="1241425" y="277876"/>
                                  <a:pt x="1241425" y="620776"/>
                                </a:cubicBezTo>
                                <a:cubicBezTo>
                                  <a:pt x="1241425" y="963549"/>
                                  <a:pt x="963549" y="1241425"/>
                                  <a:pt x="620649" y="1241425"/>
                                </a:cubicBezTo>
                                <a:cubicBezTo>
                                  <a:pt x="277876" y="1241425"/>
                                  <a:pt x="0" y="963549"/>
                                  <a:pt x="0" y="620776"/>
                                </a:cubicBezTo>
                                <a:cubicBezTo>
                                  <a:pt x="0" y="277876"/>
                                  <a:pt x="277876" y="0"/>
                                  <a:pt x="620649"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49" name="Shape 949"/>
                        <wps:cNvSpPr/>
                        <wps:spPr>
                          <a:xfrm>
                            <a:off x="3364865" y="1699387"/>
                            <a:ext cx="1241425" cy="1241425"/>
                          </a:xfrm>
                          <a:custGeom>
                            <a:avLst/>
                            <a:gdLst/>
                            <a:ahLst/>
                            <a:cxnLst/>
                            <a:rect l="0" t="0" r="0" b="0"/>
                            <a:pathLst>
                              <a:path w="1241425" h="1241425">
                                <a:moveTo>
                                  <a:pt x="0" y="620776"/>
                                </a:moveTo>
                                <a:cubicBezTo>
                                  <a:pt x="0" y="277876"/>
                                  <a:pt x="277876" y="0"/>
                                  <a:pt x="620649" y="0"/>
                                </a:cubicBezTo>
                                <a:cubicBezTo>
                                  <a:pt x="963549" y="0"/>
                                  <a:pt x="1241425" y="277876"/>
                                  <a:pt x="1241425" y="620776"/>
                                </a:cubicBezTo>
                                <a:cubicBezTo>
                                  <a:pt x="1241425" y="963549"/>
                                  <a:pt x="963549" y="1241425"/>
                                  <a:pt x="620649" y="1241425"/>
                                </a:cubicBezTo>
                                <a:cubicBezTo>
                                  <a:pt x="277876" y="1241425"/>
                                  <a:pt x="0" y="963549"/>
                                  <a:pt x="0" y="62077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50" name="Rectangle 950"/>
                        <wps:cNvSpPr/>
                        <wps:spPr>
                          <a:xfrm>
                            <a:off x="3731387" y="1966849"/>
                            <a:ext cx="710689" cy="154840"/>
                          </a:xfrm>
                          <a:prstGeom prst="rect">
                            <a:avLst/>
                          </a:prstGeom>
                          <a:ln>
                            <a:noFill/>
                          </a:ln>
                        </wps:spPr>
                        <wps:txbx>
                          <w:txbxContent>
                            <w:p w14:paraId="6ED1180E" w14:textId="77777777" w:rsidR="00CE6093" w:rsidRDefault="0064158A">
                              <w:pPr>
                                <w:spacing w:after="160" w:line="259" w:lineRule="auto"/>
                                <w:ind w:left="0" w:firstLine="0"/>
                                <w:jc w:val="left"/>
                              </w:pPr>
                              <w:r>
                                <w:rPr>
                                  <w:rFonts w:ascii="Calibri" w:eastAsia="Calibri" w:hAnsi="Calibri" w:cs="Calibri"/>
                                  <w:color w:val="FFFFFF"/>
                                  <w:sz w:val="18"/>
                                </w:rPr>
                                <w:t xml:space="preserve">Transfer of </w:t>
                              </w:r>
                            </w:p>
                          </w:txbxContent>
                        </wps:txbx>
                        <wps:bodyPr horzOverflow="overflow" vert="horz" lIns="0" tIns="0" rIns="0" bIns="0" rtlCol="0">
                          <a:noAutofit/>
                        </wps:bodyPr>
                      </wps:wsp>
                      <wps:wsp>
                        <wps:cNvPr id="951" name="Rectangle 951"/>
                        <wps:cNvSpPr/>
                        <wps:spPr>
                          <a:xfrm>
                            <a:off x="3617087" y="2093341"/>
                            <a:ext cx="1017007" cy="154840"/>
                          </a:xfrm>
                          <a:prstGeom prst="rect">
                            <a:avLst/>
                          </a:prstGeom>
                          <a:ln>
                            <a:noFill/>
                          </a:ln>
                        </wps:spPr>
                        <wps:txbx>
                          <w:txbxContent>
                            <w:p w14:paraId="71768BF2" w14:textId="77777777" w:rsidR="00CE6093" w:rsidRDefault="0064158A">
                              <w:pPr>
                                <w:spacing w:after="160" w:line="259" w:lineRule="auto"/>
                                <w:ind w:left="0" w:firstLine="0"/>
                                <w:jc w:val="left"/>
                              </w:pPr>
                              <w:r>
                                <w:rPr>
                                  <w:rFonts w:ascii="Calibri" w:eastAsia="Calibri" w:hAnsi="Calibri" w:cs="Calibri"/>
                                  <w:color w:val="FFFFFF"/>
                                  <w:sz w:val="18"/>
                                </w:rPr>
                                <w:t xml:space="preserve">District Rates to </w:t>
                              </w:r>
                            </w:p>
                          </w:txbxContent>
                        </wps:txbx>
                        <wps:bodyPr horzOverflow="overflow" vert="horz" lIns="0" tIns="0" rIns="0" bIns="0" rtlCol="0">
                          <a:noAutofit/>
                        </wps:bodyPr>
                      </wps:wsp>
                      <wps:wsp>
                        <wps:cNvPr id="952" name="Rectangle 952"/>
                        <wps:cNvSpPr/>
                        <wps:spPr>
                          <a:xfrm>
                            <a:off x="3678047" y="2218310"/>
                            <a:ext cx="852826" cy="154840"/>
                          </a:xfrm>
                          <a:prstGeom prst="rect">
                            <a:avLst/>
                          </a:prstGeom>
                          <a:ln>
                            <a:noFill/>
                          </a:ln>
                        </wps:spPr>
                        <wps:txbx>
                          <w:txbxContent>
                            <w:p w14:paraId="17A7F6ED" w14:textId="77777777" w:rsidR="00CE6093" w:rsidRDefault="0064158A">
                              <w:pPr>
                                <w:spacing w:after="160" w:line="259" w:lineRule="auto"/>
                                <w:ind w:left="0" w:firstLine="0"/>
                                <w:jc w:val="left"/>
                              </w:pPr>
                              <w:r>
                                <w:rPr>
                                  <w:rFonts w:ascii="Calibri" w:eastAsia="Calibri" w:hAnsi="Calibri" w:cs="Calibri"/>
                                  <w:color w:val="FFFFFF"/>
                                  <w:sz w:val="18"/>
                                </w:rPr>
                                <w:t xml:space="preserve">local councils </w:t>
                              </w:r>
                            </w:p>
                          </w:txbxContent>
                        </wps:txbx>
                        <wps:bodyPr horzOverflow="overflow" vert="horz" lIns="0" tIns="0" rIns="0" bIns="0" rtlCol="0">
                          <a:noAutofit/>
                        </wps:bodyPr>
                      </wps:wsp>
                      <wps:wsp>
                        <wps:cNvPr id="953" name="Rectangle 953"/>
                        <wps:cNvSpPr/>
                        <wps:spPr>
                          <a:xfrm>
                            <a:off x="3824351" y="2392046"/>
                            <a:ext cx="429555" cy="154840"/>
                          </a:xfrm>
                          <a:prstGeom prst="rect">
                            <a:avLst/>
                          </a:prstGeom>
                          <a:ln>
                            <a:noFill/>
                          </a:ln>
                        </wps:spPr>
                        <wps:txbx>
                          <w:txbxContent>
                            <w:p w14:paraId="448AD4D4" w14:textId="77777777" w:rsidR="00CE6093" w:rsidRDefault="0064158A">
                              <w:pPr>
                                <w:spacing w:after="160" w:line="259" w:lineRule="auto"/>
                                <w:ind w:left="0" w:firstLine="0"/>
                                <w:jc w:val="left"/>
                              </w:pPr>
                              <w:r>
                                <w:rPr>
                                  <w:rFonts w:ascii="Calibri" w:eastAsia="Calibri" w:hAnsi="Calibri" w:cs="Calibri"/>
                                  <w:color w:val="FFFFFF"/>
                                  <w:sz w:val="18"/>
                                </w:rPr>
                                <w:t>£665m</w:t>
                              </w:r>
                            </w:p>
                          </w:txbxContent>
                        </wps:txbx>
                        <wps:bodyPr horzOverflow="overflow" vert="horz" lIns="0" tIns="0" rIns="0" bIns="0" rtlCol="0">
                          <a:noAutofit/>
                        </wps:bodyPr>
                      </wps:wsp>
                      <wps:wsp>
                        <wps:cNvPr id="46268" name="Rectangle 46268"/>
                        <wps:cNvSpPr/>
                        <wps:spPr>
                          <a:xfrm>
                            <a:off x="3789299" y="2567305"/>
                            <a:ext cx="46062" cy="154840"/>
                          </a:xfrm>
                          <a:prstGeom prst="rect">
                            <a:avLst/>
                          </a:prstGeom>
                          <a:ln>
                            <a:noFill/>
                          </a:ln>
                        </wps:spPr>
                        <wps:txbx>
                          <w:txbxContent>
                            <w:p w14:paraId="15A639DF" w14:textId="77777777" w:rsidR="00CE6093" w:rsidRDefault="0064158A">
                              <w:pPr>
                                <w:spacing w:after="160" w:line="259" w:lineRule="auto"/>
                                <w:ind w:left="0" w:firstLine="0"/>
                                <w:jc w:val="left"/>
                              </w:pPr>
                              <w:r>
                                <w:rPr>
                                  <w:rFonts w:ascii="Calibri" w:eastAsia="Calibri" w:hAnsi="Calibri" w:cs="Calibri"/>
                                  <w:color w:val="FFFFFF"/>
                                  <w:sz w:val="18"/>
                                </w:rPr>
                                <w:t>(</w:t>
                              </w:r>
                            </w:p>
                          </w:txbxContent>
                        </wps:txbx>
                        <wps:bodyPr horzOverflow="overflow" vert="horz" lIns="0" tIns="0" rIns="0" bIns="0" rtlCol="0">
                          <a:noAutofit/>
                        </wps:bodyPr>
                      </wps:wsp>
                      <wps:wsp>
                        <wps:cNvPr id="46270" name="Rectangle 46270"/>
                        <wps:cNvSpPr/>
                        <wps:spPr>
                          <a:xfrm>
                            <a:off x="3824275" y="2567305"/>
                            <a:ext cx="429758" cy="154840"/>
                          </a:xfrm>
                          <a:prstGeom prst="rect">
                            <a:avLst/>
                          </a:prstGeom>
                          <a:ln>
                            <a:noFill/>
                          </a:ln>
                        </wps:spPr>
                        <wps:txbx>
                          <w:txbxContent>
                            <w:p w14:paraId="130BA727" w14:textId="77777777" w:rsidR="00CE6093" w:rsidRDefault="0064158A">
                              <w:pPr>
                                <w:spacing w:after="160" w:line="259" w:lineRule="auto"/>
                                <w:ind w:left="0" w:firstLine="0"/>
                                <w:jc w:val="left"/>
                              </w:pPr>
                              <w:r>
                                <w:rPr>
                                  <w:rFonts w:ascii="Calibri" w:eastAsia="Calibri" w:hAnsi="Calibri" w:cs="Calibri"/>
                                  <w:color w:val="FFFFFF"/>
                                  <w:sz w:val="18"/>
                                </w:rPr>
                                <w:t>£647m</w:t>
                              </w:r>
                            </w:p>
                          </w:txbxContent>
                        </wps:txbx>
                        <wps:bodyPr horzOverflow="overflow" vert="horz" lIns="0" tIns="0" rIns="0" bIns="0" rtlCol="0">
                          <a:noAutofit/>
                        </wps:bodyPr>
                      </wps:wsp>
                      <wps:wsp>
                        <wps:cNvPr id="46269" name="Rectangle 46269"/>
                        <wps:cNvSpPr/>
                        <wps:spPr>
                          <a:xfrm>
                            <a:off x="4147401" y="2567305"/>
                            <a:ext cx="46062" cy="154840"/>
                          </a:xfrm>
                          <a:prstGeom prst="rect">
                            <a:avLst/>
                          </a:prstGeom>
                          <a:ln>
                            <a:noFill/>
                          </a:ln>
                        </wps:spPr>
                        <wps:txbx>
                          <w:txbxContent>
                            <w:p w14:paraId="5A5F5951" w14:textId="77777777" w:rsidR="00CE6093" w:rsidRDefault="0064158A">
                              <w:pPr>
                                <w:spacing w:after="160" w:line="259" w:lineRule="auto"/>
                                <w:ind w:left="0" w:firstLine="0"/>
                                <w:jc w:val="left"/>
                              </w:pPr>
                              <w:r>
                                <w:rPr>
                                  <w:rFonts w:ascii="Calibri" w:eastAsia="Calibri" w:hAnsi="Calibri" w:cs="Calibri"/>
                                  <w:color w:val="FFFFFF"/>
                                  <w:sz w:val="18"/>
                                </w:rPr>
                                <w:t>)</w:t>
                              </w:r>
                            </w:p>
                          </w:txbxContent>
                        </wps:txbx>
                        <wps:bodyPr horzOverflow="overflow" vert="horz" lIns="0" tIns="0" rIns="0" bIns="0" rtlCol="0">
                          <a:noAutofit/>
                        </wps:bodyPr>
                      </wps:wsp>
                      <wps:wsp>
                        <wps:cNvPr id="956" name="Shape 956"/>
                        <wps:cNvSpPr/>
                        <wps:spPr>
                          <a:xfrm>
                            <a:off x="2133346" y="3117216"/>
                            <a:ext cx="371856" cy="168783"/>
                          </a:xfrm>
                          <a:custGeom>
                            <a:avLst/>
                            <a:gdLst/>
                            <a:ahLst/>
                            <a:cxnLst/>
                            <a:rect l="0" t="0" r="0" b="0"/>
                            <a:pathLst>
                              <a:path w="371856" h="168783">
                                <a:moveTo>
                                  <a:pt x="74422" y="0"/>
                                </a:moveTo>
                                <a:lnTo>
                                  <a:pt x="297434" y="0"/>
                                </a:lnTo>
                                <a:lnTo>
                                  <a:pt x="297434" y="84455"/>
                                </a:lnTo>
                                <a:lnTo>
                                  <a:pt x="371856" y="84455"/>
                                </a:lnTo>
                                <a:lnTo>
                                  <a:pt x="185928" y="168783"/>
                                </a:lnTo>
                                <a:lnTo>
                                  <a:pt x="0" y="84455"/>
                                </a:lnTo>
                                <a:lnTo>
                                  <a:pt x="74422" y="84455"/>
                                </a:lnTo>
                                <a:lnTo>
                                  <a:pt x="74422"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959" name="Picture 959"/>
                          <pic:cNvPicPr/>
                        </pic:nvPicPr>
                        <pic:blipFill>
                          <a:blip r:embed="rId66"/>
                          <a:stretch>
                            <a:fillRect/>
                          </a:stretch>
                        </pic:blipFill>
                        <pic:spPr>
                          <a:xfrm>
                            <a:off x="1665732" y="3332989"/>
                            <a:ext cx="1360932" cy="1360932"/>
                          </a:xfrm>
                          <a:prstGeom prst="rect">
                            <a:avLst/>
                          </a:prstGeom>
                        </pic:spPr>
                      </pic:pic>
                      <pic:pic xmlns:pic="http://schemas.openxmlformats.org/drawingml/2006/picture">
                        <pic:nvPicPr>
                          <pic:cNvPr id="964" name="Picture 964"/>
                          <pic:cNvPicPr/>
                        </pic:nvPicPr>
                        <pic:blipFill>
                          <a:blip r:embed="rId67"/>
                          <a:stretch>
                            <a:fillRect/>
                          </a:stretch>
                        </pic:blipFill>
                        <pic:spPr>
                          <a:xfrm>
                            <a:off x="1799844" y="3611881"/>
                            <a:ext cx="1117092" cy="822960"/>
                          </a:xfrm>
                          <a:prstGeom prst="rect">
                            <a:avLst/>
                          </a:prstGeom>
                        </pic:spPr>
                      </pic:pic>
                      <wps:wsp>
                        <wps:cNvPr id="965" name="Shape 965"/>
                        <wps:cNvSpPr/>
                        <wps:spPr>
                          <a:xfrm>
                            <a:off x="1698498" y="3365628"/>
                            <a:ext cx="1241552" cy="1241551"/>
                          </a:xfrm>
                          <a:custGeom>
                            <a:avLst/>
                            <a:gdLst/>
                            <a:ahLst/>
                            <a:cxnLst/>
                            <a:rect l="0" t="0" r="0" b="0"/>
                            <a:pathLst>
                              <a:path w="1241552" h="1241551">
                                <a:moveTo>
                                  <a:pt x="620776" y="0"/>
                                </a:moveTo>
                                <a:cubicBezTo>
                                  <a:pt x="963549" y="0"/>
                                  <a:pt x="1241552" y="278003"/>
                                  <a:pt x="1241552" y="620776"/>
                                </a:cubicBezTo>
                                <a:cubicBezTo>
                                  <a:pt x="1241552" y="963549"/>
                                  <a:pt x="963549" y="1241551"/>
                                  <a:pt x="620776" y="1241551"/>
                                </a:cubicBezTo>
                                <a:cubicBezTo>
                                  <a:pt x="278003" y="1241551"/>
                                  <a:pt x="0" y="963549"/>
                                  <a:pt x="0" y="620776"/>
                                </a:cubicBezTo>
                                <a:cubicBezTo>
                                  <a:pt x="0" y="278003"/>
                                  <a:pt x="278003" y="0"/>
                                  <a:pt x="620776"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66" name="Shape 966"/>
                        <wps:cNvSpPr/>
                        <wps:spPr>
                          <a:xfrm>
                            <a:off x="1698498" y="3365628"/>
                            <a:ext cx="1241552" cy="1241551"/>
                          </a:xfrm>
                          <a:custGeom>
                            <a:avLst/>
                            <a:gdLst/>
                            <a:ahLst/>
                            <a:cxnLst/>
                            <a:rect l="0" t="0" r="0" b="0"/>
                            <a:pathLst>
                              <a:path w="1241552" h="1241551">
                                <a:moveTo>
                                  <a:pt x="0" y="620776"/>
                                </a:moveTo>
                                <a:cubicBezTo>
                                  <a:pt x="0" y="278003"/>
                                  <a:pt x="278003" y="0"/>
                                  <a:pt x="620776" y="0"/>
                                </a:cubicBezTo>
                                <a:cubicBezTo>
                                  <a:pt x="963549" y="0"/>
                                  <a:pt x="1241552" y="278003"/>
                                  <a:pt x="1241552" y="620776"/>
                                </a:cubicBezTo>
                                <a:cubicBezTo>
                                  <a:pt x="1241552" y="963549"/>
                                  <a:pt x="963549" y="1241551"/>
                                  <a:pt x="620776" y="1241551"/>
                                </a:cubicBezTo>
                                <a:cubicBezTo>
                                  <a:pt x="278003" y="1241551"/>
                                  <a:pt x="0" y="963549"/>
                                  <a:pt x="0" y="62077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67" name="Rectangle 967"/>
                        <wps:cNvSpPr/>
                        <wps:spPr>
                          <a:xfrm>
                            <a:off x="1897126" y="3696209"/>
                            <a:ext cx="1157321" cy="154840"/>
                          </a:xfrm>
                          <a:prstGeom prst="rect">
                            <a:avLst/>
                          </a:prstGeom>
                          <a:ln>
                            <a:noFill/>
                          </a:ln>
                        </wps:spPr>
                        <wps:txbx>
                          <w:txbxContent>
                            <w:p w14:paraId="6BE5AE5E" w14:textId="77777777" w:rsidR="00CE6093" w:rsidRDefault="0064158A">
                              <w:pPr>
                                <w:spacing w:after="160" w:line="259" w:lineRule="auto"/>
                                <w:ind w:left="0" w:firstLine="0"/>
                                <w:jc w:val="left"/>
                              </w:pPr>
                              <w:r>
                                <w:rPr>
                                  <w:rFonts w:ascii="Calibri" w:eastAsia="Calibri" w:hAnsi="Calibri" w:cs="Calibri"/>
                                  <w:color w:val="FFFFFF"/>
                                  <w:sz w:val="18"/>
                                </w:rPr>
                                <w:t xml:space="preserve">Interest and other </w:t>
                              </w:r>
                            </w:p>
                          </w:txbxContent>
                        </wps:txbx>
                        <wps:bodyPr horzOverflow="overflow" vert="horz" lIns="0" tIns="0" rIns="0" bIns="0" rtlCol="0">
                          <a:noAutofit/>
                        </wps:bodyPr>
                      </wps:wsp>
                      <wps:wsp>
                        <wps:cNvPr id="968" name="Rectangle 968"/>
                        <wps:cNvSpPr/>
                        <wps:spPr>
                          <a:xfrm>
                            <a:off x="2136394" y="3822701"/>
                            <a:ext cx="489045" cy="154840"/>
                          </a:xfrm>
                          <a:prstGeom prst="rect">
                            <a:avLst/>
                          </a:prstGeom>
                          <a:ln>
                            <a:noFill/>
                          </a:ln>
                        </wps:spPr>
                        <wps:txbx>
                          <w:txbxContent>
                            <w:p w14:paraId="1462A60C" w14:textId="77777777" w:rsidR="00CE6093" w:rsidRDefault="0064158A">
                              <w:pPr>
                                <w:spacing w:after="160" w:line="259" w:lineRule="auto"/>
                                <w:ind w:left="0" w:firstLine="0"/>
                                <w:jc w:val="left"/>
                              </w:pPr>
                              <w:r>
                                <w:rPr>
                                  <w:rFonts w:ascii="Calibri" w:eastAsia="Calibri" w:hAnsi="Calibri" w:cs="Calibri"/>
                                  <w:color w:val="FFFFFF"/>
                                  <w:sz w:val="18"/>
                                </w:rPr>
                                <w:t>services</w:t>
                              </w:r>
                            </w:p>
                          </w:txbxContent>
                        </wps:txbx>
                        <wps:bodyPr horzOverflow="overflow" vert="horz" lIns="0" tIns="0" rIns="0" bIns="0" rtlCol="0">
                          <a:noAutofit/>
                        </wps:bodyPr>
                      </wps:wsp>
                      <wps:wsp>
                        <wps:cNvPr id="969" name="Rectangle 969"/>
                        <wps:cNvSpPr/>
                        <wps:spPr>
                          <a:xfrm>
                            <a:off x="2200402" y="3996436"/>
                            <a:ext cx="352532" cy="154840"/>
                          </a:xfrm>
                          <a:prstGeom prst="rect">
                            <a:avLst/>
                          </a:prstGeom>
                          <a:ln>
                            <a:noFill/>
                          </a:ln>
                        </wps:spPr>
                        <wps:txbx>
                          <w:txbxContent>
                            <w:p w14:paraId="49471A24" w14:textId="77777777" w:rsidR="00CE6093" w:rsidRDefault="0064158A">
                              <w:pPr>
                                <w:spacing w:after="160" w:line="259" w:lineRule="auto"/>
                                <w:ind w:left="0" w:firstLine="0"/>
                                <w:jc w:val="left"/>
                              </w:pPr>
                              <w:r>
                                <w:rPr>
                                  <w:rFonts w:ascii="Calibri" w:eastAsia="Calibri" w:hAnsi="Calibri" w:cs="Calibri"/>
                                  <w:color w:val="FFFFFF"/>
                                  <w:sz w:val="18"/>
                                </w:rPr>
                                <w:t>£63m</w:t>
                              </w:r>
                            </w:p>
                          </w:txbxContent>
                        </wps:txbx>
                        <wps:bodyPr horzOverflow="overflow" vert="horz" lIns="0" tIns="0" rIns="0" bIns="0" rtlCol="0">
                          <a:noAutofit/>
                        </wps:bodyPr>
                      </wps:wsp>
                      <wps:wsp>
                        <wps:cNvPr id="46276" name="Rectangle 46276"/>
                        <wps:cNvSpPr/>
                        <wps:spPr>
                          <a:xfrm>
                            <a:off x="2151634" y="4170172"/>
                            <a:ext cx="46062" cy="154840"/>
                          </a:xfrm>
                          <a:prstGeom prst="rect">
                            <a:avLst/>
                          </a:prstGeom>
                          <a:ln>
                            <a:noFill/>
                          </a:ln>
                        </wps:spPr>
                        <wps:txbx>
                          <w:txbxContent>
                            <w:p w14:paraId="16097684" w14:textId="77777777" w:rsidR="00CE6093" w:rsidRDefault="0064158A">
                              <w:pPr>
                                <w:spacing w:after="160" w:line="259" w:lineRule="auto"/>
                                <w:ind w:left="0" w:firstLine="0"/>
                                <w:jc w:val="left"/>
                              </w:pPr>
                              <w:r>
                                <w:rPr>
                                  <w:rFonts w:ascii="Calibri" w:eastAsia="Calibri" w:hAnsi="Calibri" w:cs="Calibri"/>
                                  <w:color w:val="FFFFFF"/>
                                  <w:sz w:val="18"/>
                                </w:rPr>
                                <w:t>(</w:t>
                              </w:r>
                            </w:p>
                          </w:txbxContent>
                        </wps:txbx>
                        <wps:bodyPr horzOverflow="overflow" vert="horz" lIns="0" tIns="0" rIns="0" bIns="0" rtlCol="0">
                          <a:noAutofit/>
                        </wps:bodyPr>
                      </wps:wsp>
                      <wps:wsp>
                        <wps:cNvPr id="46278" name="Rectangle 46278"/>
                        <wps:cNvSpPr/>
                        <wps:spPr>
                          <a:xfrm>
                            <a:off x="2186610" y="4170172"/>
                            <a:ext cx="352684" cy="154840"/>
                          </a:xfrm>
                          <a:prstGeom prst="rect">
                            <a:avLst/>
                          </a:prstGeom>
                          <a:ln>
                            <a:noFill/>
                          </a:ln>
                        </wps:spPr>
                        <wps:txbx>
                          <w:txbxContent>
                            <w:p w14:paraId="1D7AEE55" w14:textId="77777777" w:rsidR="00CE6093" w:rsidRDefault="0064158A">
                              <w:pPr>
                                <w:spacing w:after="160" w:line="259" w:lineRule="auto"/>
                                <w:ind w:left="0" w:firstLine="0"/>
                                <w:jc w:val="left"/>
                              </w:pPr>
                              <w:r>
                                <w:rPr>
                                  <w:rFonts w:ascii="Calibri" w:eastAsia="Calibri" w:hAnsi="Calibri" w:cs="Calibri"/>
                                  <w:color w:val="FFFFFF"/>
                                  <w:sz w:val="18"/>
                                </w:rPr>
                                <w:t>£68m</w:t>
                              </w:r>
                            </w:p>
                          </w:txbxContent>
                        </wps:txbx>
                        <wps:bodyPr horzOverflow="overflow" vert="horz" lIns="0" tIns="0" rIns="0" bIns="0" rtlCol="0">
                          <a:noAutofit/>
                        </wps:bodyPr>
                      </wps:wsp>
                      <wps:wsp>
                        <wps:cNvPr id="46277" name="Rectangle 46277"/>
                        <wps:cNvSpPr/>
                        <wps:spPr>
                          <a:xfrm>
                            <a:off x="2451786" y="4170172"/>
                            <a:ext cx="46062" cy="154840"/>
                          </a:xfrm>
                          <a:prstGeom prst="rect">
                            <a:avLst/>
                          </a:prstGeom>
                          <a:ln>
                            <a:noFill/>
                          </a:ln>
                        </wps:spPr>
                        <wps:txbx>
                          <w:txbxContent>
                            <w:p w14:paraId="33E81A95" w14:textId="77777777" w:rsidR="00CE6093" w:rsidRDefault="0064158A">
                              <w:pPr>
                                <w:spacing w:after="160" w:line="259" w:lineRule="auto"/>
                                <w:ind w:left="0" w:firstLine="0"/>
                                <w:jc w:val="left"/>
                              </w:pPr>
                              <w:r>
                                <w:rPr>
                                  <w:rFonts w:ascii="Calibri" w:eastAsia="Calibri" w:hAnsi="Calibri" w:cs="Calibri"/>
                                  <w:color w:val="FFFFFF"/>
                                  <w:sz w:val="18"/>
                                </w:rPr>
                                <w:t>)</w:t>
                              </w:r>
                            </w:p>
                          </w:txbxContent>
                        </wps:txbx>
                        <wps:bodyPr horzOverflow="overflow" vert="horz" lIns="0" tIns="0" rIns="0" bIns="0" rtlCol="0">
                          <a:noAutofit/>
                        </wps:bodyPr>
                      </wps:wsp>
                      <wps:wsp>
                        <wps:cNvPr id="971" name="Shape 971"/>
                        <wps:cNvSpPr/>
                        <wps:spPr>
                          <a:xfrm>
                            <a:off x="1353312" y="2134235"/>
                            <a:ext cx="168783" cy="371729"/>
                          </a:xfrm>
                          <a:custGeom>
                            <a:avLst/>
                            <a:gdLst/>
                            <a:ahLst/>
                            <a:cxnLst/>
                            <a:rect l="0" t="0" r="0" b="0"/>
                            <a:pathLst>
                              <a:path w="168783" h="371729">
                                <a:moveTo>
                                  <a:pt x="84455" y="0"/>
                                </a:moveTo>
                                <a:lnTo>
                                  <a:pt x="84455" y="74295"/>
                                </a:lnTo>
                                <a:lnTo>
                                  <a:pt x="168783" y="74295"/>
                                </a:lnTo>
                                <a:lnTo>
                                  <a:pt x="168783" y="297434"/>
                                </a:lnTo>
                                <a:lnTo>
                                  <a:pt x="84455" y="297434"/>
                                </a:lnTo>
                                <a:lnTo>
                                  <a:pt x="84455" y="371729"/>
                                </a:lnTo>
                                <a:lnTo>
                                  <a:pt x="0" y="185801"/>
                                </a:lnTo>
                                <a:lnTo>
                                  <a:pt x="84455"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pic:pic xmlns:pic="http://schemas.openxmlformats.org/drawingml/2006/picture">
                        <pic:nvPicPr>
                          <pic:cNvPr id="974" name="Picture 974"/>
                          <pic:cNvPicPr/>
                        </pic:nvPicPr>
                        <pic:blipFill>
                          <a:blip r:embed="rId68"/>
                          <a:stretch>
                            <a:fillRect/>
                          </a:stretch>
                        </pic:blipFill>
                        <pic:spPr>
                          <a:xfrm>
                            <a:off x="0" y="1667256"/>
                            <a:ext cx="1360932" cy="1360932"/>
                          </a:xfrm>
                          <a:prstGeom prst="rect">
                            <a:avLst/>
                          </a:prstGeom>
                        </pic:spPr>
                      </pic:pic>
                      <pic:pic xmlns:pic="http://schemas.openxmlformats.org/drawingml/2006/picture">
                        <pic:nvPicPr>
                          <pic:cNvPr id="979" name="Picture 979"/>
                          <pic:cNvPicPr/>
                        </pic:nvPicPr>
                        <pic:blipFill>
                          <a:blip r:embed="rId69"/>
                          <a:stretch>
                            <a:fillRect/>
                          </a:stretch>
                        </pic:blipFill>
                        <pic:spPr>
                          <a:xfrm>
                            <a:off x="170688" y="1819656"/>
                            <a:ext cx="1043940" cy="1074420"/>
                          </a:xfrm>
                          <a:prstGeom prst="rect">
                            <a:avLst/>
                          </a:prstGeom>
                        </pic:spPr>
                      </pic:pic>
                      <wps:wsp>
                        <wps:cNvPr id="980" name="Shape 980"/>
                        <wps:cNvSpPr/>
                        <wps:spPr>
                          <a:xfrm>
                            <a:off x="32258" y="1699387"/>
                            <a:ext cx="1241425" cy="1241425"/>
                          </a:xfrm>
                          <a:custGeom>
                            <a:avLst/>
                            <a:gdLst/>
                            <a:ahLst/>
                            <a:cxnLst/>
                            <a:rect l="0" t="0" r="0" b="0"/>
                            <a:pathLst>
                              <a:path w="1241425" h="1241425">
                                <a:moveTo>
                                  <a:pt x="620649" y="0"/>
                                </a:moveTo>
                                <a:cubicBezTo>
                                  <a:pt x="963549" y="0"/>
                                  <a:pt x="1241425" y="277876"/>
                                  <a:pt x="1241425" y="620776"/>
                                </a:cubicBezTo>
                                <a:cubicBezTo>
                                  <a:pt x="1241425" y="963549"/>
                                  <a:pt x="963549" y="1241425"/>
                                  <a:pt x="620649" y="1241425"/>
                                </a:cubicBezTo>
                                <a:cubicBezTo>
                                  <a:pt x="277876" y="1241425"/>
                                  <a:pt x="0" y="963549"/>
                                  <a:pt x="0" y="620776"/>
                                </a:cubicBezTo>
                                <a:cubicBezTo>
                                  <a:pt x="0" y="277876"/>
                                  <a:pt x="277876" y="0"/>
                                  <a:pt x="620649"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81" name="Shape 981"/>
                        <wps:cNvSpPr/>
                        <wps:spPr>
                          <a:xfrm>
                            <a:off x="32258" y="1699387"/>
                            <a:ext cx="1241425" cy="1241425"/>
                          </a:xfrm>
                          <a:custGeom>
                            <a:avLst/>
                            <a:gdLst/>
                            <a:ahLst/>
                            <a:cxnLst/>
                            <a:rect l="0" t="0" r="0" b="0"/>
                            <a:pathLst>
                              <a:path w="1241425" h="1241425">
                                <a:moveTo>
                                  <a:pt x="0" y="620776"/>
                                </a:moveTo>
                                <a:cubicBezTo>
                                  <a:pt x="0" y="277876"/>
                                  <a:pt x="277876" y="0"/>
                                  <a:pt x="620649" y="0"/>
                                </a:cubicBezTo>
                                <a:cubicBezTo>
                                  <a:pt x="963549" y="0"/>
                                  <a:pt x="1241425" y="277876"/>
                                  <a:pt x="1241425" y="620776"/>
                                </a:cubicBezTo>
                                <a:cubicBezTo>
                                  <a:pt x="1241425" y="963549"/>
                                  <a:pt x="963549" y="1241425"/>
                                  <a:pt x="620649" y="1241425"/>
                                </a:cubicBezTo>
                                <a:cubicBezTo>
                                  <a:pt x="277876" y="1241425"/>
                                  <a:pt x="0" y="963549"/>
                                  <a:pt x="0" y="620776"/>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82" name="Rectangle 982"/>
                        <wps:cNvSpPr/>
                        <wps:spPr>
                          <a:xfrm>
                            <a:off x="398018" y="1903985"/>
                            <a:ext cx="712817" cy="154840"/>
                          </a:xfrm>
                          <a:prstGeom prst="rect">
                            <a:avLst/>
                          </a:prstGeom>
                          <a:ln>
                            <a:noFill/>
                          </a:ln>
                        </wps:spPr>
                        <wps:txbx>
                          <w:txbxContent>
                            <w:p w14:paraId="335A9027" w14:textId="77777777" w:rsidR="00CE6093" w:rsidRDefault="0064158A">
                              <w:pPr>
                                <w:spacing w:after="160" w:line="259" w:lineRule="auto"/>
                                <w:ind w:left="0" w:firstLine="0"/>
                                <w:jc w:val="left"/>
                              </w:pPr>
                              <w:r>
                                <w:rPr>
                                  <w:rFonts w:ascii="Calibri" w:eastAsia="Calibri" w:hAnsi="Calibri" w:cs="Calibri"/>
                                  <w:color w:val="FFFFFF"/>
                                  <w:sz w:val="18"/>
                                </w:rPr>
                                <w:t xml:space="preserve">Temporary </w:t>
                              </w:r>
                            </w:p>
                          </w:txbxContent>
                        </wps:txbx>
                        <wps:bodyPr horzOverflow="overflow" vert="horz" lIns="0" tIns="0" rIns="0" bIns="0" rtlCol="0">
                          <a:noAutofit/>
                        </wps:bodyPr>
                      </wps:wsp>
                      <wps:wsp>
                        <wps:cNvPr id="983" name="Rectangle 983"/>
                        <wps:cNvSpPr/>
                        <wps:spPr>
                          <a:xfrm>
                            <a:off x="266954" y="2030477"/>
                            <a:ext cx="1059877" cy="154840"/>
                          </a:xfrm>
                          <a:prstGeom prst="rect">
                            <a:avLst/>
                          </a:prstGeom>
                          <a:ln>
                            <a:noFill/>
                          </a:ln>
                        </wps:spPr>
                        <wps:txbx>
                          <w:txbxContent>
                            <w:p w14:paraId="54D1825B" w14:textId="77777777" w:rsidR="00CE6093" w:rsidRDefault="0064158A">
                              <w:pPr>
                                <w:spacing w:after="160" w:line="259" w:lineRule="auto"/>
                                <w:ind w:left="0" w:firstLine="0"/>
                                <w:jc w:val="left"/>
                              </w:pPr>
                              <w:r>
                                <w:rPr>
                                  <w:rFonts w:ascii="Calibri" w:eastAsia="Calibri" w:hAnsi="Calibri" w:cs="Calibri"/>
                                  <w:color w:val="FFFFFF"/>
                                  <w:sz w:val="18"/>
                                </w:rPr>
                                <w:t xml:space="preserve">Investments and </w:t>
                              </w:r>
                            </w:p>
                          </w:txbxContent>
                        </wps:txbx>
                        <wps:bodyPr horzOverflow="overflow" vert="horz" lIns="0" tIns="0" rIns="0" bIns="0" rtlCol="0">
                          <a:noAutofit/>
                        </wps:bodyPr>
                      </wps:wsp>
                      <wps:wsp>
                        <wps:cNvPr id="984" name="Rectangle 984"/>
                        <wps:cNvSpPr/>
                        <wps:spPr>
                          <a:xfrm>
                            <a:off x="352298" y="2155445"/>
                            <a:ext cx="834584" cy="154840"/>
                          </a:xfrm>
                          <a:prstGeom prst="rect">
                            <a:avLst/>
                          </a:prstGeom>
                          <a:ln>
                            <a:noFill/>
                          </a:ln>
                        </wps:spPr>
                        <wps:txbx>
                          <w:txbxContent>
                            <w:p w14:paraId="272DB607" w14:textId="77777777" w:rsidR="00CE6093" w:rsidRDefault="0064158A">
                              <w:pPr>
                                <w:spacing w:after="160" w:line="259" w:lineRule="auto"/>
                                <w:ind w:left="0" w:firstLine="0"/>
                                <w:jc w:val="left"/>
                              </w:pPr>
                              <w:r>
                                <w:rPr>
                                  <w:rFonts w:ascii="Calibri" w:eastAsia="Calibri" w:hAnsi="Calibri" w:cs="Calibri"/>
                                  <w:color w:val="FFFFFF"/>
                                  <w:sz w:val="18"/>
                                </w:rPr>
                                <w:t xml:space="preserve">other Capital </w:t>
                              </w:r>
                            </w:p>
                          </w:txbxContent>
                        </wps:txbx>
                        <wps:bodyPr horzOverflow="overflow" vert="horz" lIns="0" tIns="0" rIns="0" bIns="0" rtlCol="0">
                          <a:noAutofit/>
                        </wps:bodyPr>
                      </wps:wsp>
                      <wps:wsp>
                        <wps:cNvPr id="985" name="Rectangle 985"/>
                        <wps:cNvSpPr/>
                        <wps:spPr>
                          <a:xfrm>
                            <a:off x="425450" y="2280412"/>
                            <a:ext cx="607012" cy="154840"/>
                          </a:xfrm>
                          <a:prstGeom prst="rect">
                            <a:avLst/>
                          </a:prstGeom>
                          <a:ln>
                            <a:noFill/>
                          </a:ln>
                        </wps:spPr>
                        <wps:txbx>
                          <w:txbxContent>
                            <w:p w14:paraId="49D6290F" w14:textId="77777777" w:rsidR="00CE6093" w:rsidRDefault="0064158A">
                              <w:pPr>
                                <w:spacing w:after="160" w:line="259" w:lineRule="auto"/>
                                <w:ind w:left="0" w:firstLine="0"/>
                                <w:jc w:val="left"/>
                              </w:pPr>
                              <w:r>
                                <w:rPr>
                                  <w:rFonts w:ascii="Calibri" w:eastAsia="Calibri" w:hAnsi="Calibri" w:cs="Calibri"/>
                                  <w:color w:val="FFFFFF"/>
                                  <w:sz w:val="18"/>
                                </w:rPr>
                                <w:t>payments</w:t>
                              </w:r>
                            </w:p>
                          </w:txbxContent>
                        </wps:txbx>
                        <wps:bodyPr horzOverflow="overflow" vert="horz" lIns="0" tIns="0" rIns="0" bIns="0" rtlCol="0">
                          <a:noAutofit/>
                        </wps:bodyPr>
                      </wps:wsp>
                      <wps:wsp>
                        <wps:cNvPr id="986" name="Rectangle 986"/>
                        <wps:cNvSpPr/>
                        <wps:spPr>
                          <a:xfrm>
                            <a:off x="448310" y="2455672"/>
                            <a:ext cx="544836" cy="154840"/>
                          </a:xfrm>
                          <a:prstGeom prst="rect">
                            <a:avLst/>
                          </a:prstGeom>
                          <a:ln>
                            <a:noFill/>
                          </a:ln>
                        </wps:spPr>
                        <wps:txbx>
                          <w:txbxContent>
                            <w:p w14:paraId="5C24F27D" w14:textId="77777777" w:rsidR="00CE6093" w:rsidRDefault="0064158A">
                              <w:pPr>
                                <w:spacing w:after="160" w:line="259" w:lineRule="auto"/>
                                <w:ind w:left="0" w:firstLine="0"/>
                                <w:jc w:val="left"/>
                              </w:pPr>
                              <w:r>
                                <w:rPr>
                                  <w:rFonts w:ascii="Calibri" w:eastAsia="Calibri" w:hAnsi="Calibri" w:cs="Calibri"/>
                                  <w:color w:val="FFFFFF"/>
                                  <w:sz w:val="18"/>
                                </w:rPr>
                                <w:t>£6,165m</w:t>
                              </w:r>
                            </w:p>
                          </w:txbxContent>
                        </wps:txbx>
                        <wps:bodyPr horzOverflow="overflow" vert="horz" lIns="0" tIns="0" rIns="0" bIns="0" rtlCol="0">
                          <a:noAutofit/>
                        </wps:bodyPr>
                      </wps:wsp>
                      <wps:wsp>
                        <wps:cNvPr id="46273" name="Rectangle 46273"/>
                        <wps:cNvSpPr/>
                        <wps:spPr>
                          <a:xfrm>
                            <a:off x="413258" y="2629790"/>
                            <a:ext cx="46062" cy="154840"/>
                          </a:xfrm>
                          <a:prstGeom prst="rect">
                            <a:avLst/>
                          </a:prstGeom>
                          <a:ln>
                            <a:noFill/>
                          </a:ln>
                        </wps:spPr>
                        <wps:txbx>
                          <w:txbxContent>
                            <w:p w14:paraId="573EFF0B" w14:textId="77777777" w:rsidR="00CE6093" w:rsidRDefault="0064158A">
                              <w:pPr>
                                <w:spacing w:after="160" w:line="259" w:lineRule="auto"/>
                                <w:ind w:left="0" w:firstLine="0"/>
                                <w:jc w:val="left"/>
                              </w:pPr>
                              <w:r>
                                <w:rPr>
                                  <w:rFonts w:ascii="Calibri" w:eastAsia="Calibri" w:hAnsi="Calibri" w:cs="Calibri"/>
                                  <w:color w:val="FFFFFF"/>
                                  <w:sz w:val="18"/>
                                </w:rPr>
                                <w:t>(</w:t>
                              </w:r>
                            </w:p>
                          </w:txbxContent>
                        </wps:txbx>
                        <wps:bodyPr horzOverflow="overflow" vert="horz" lIns="0" tIns="0" rIns="0" bIns="0" rtlCol="0">
                          <a:noAutofit/>
                        </wps:bodyPr>
                      </wps:wsp>
                      <wps:wsp>
                        <wps:cNvPr id="46275" name="Rectangle 46275"/>
                        <wps:cNvSpPr/>
                        <wps:spPr>
                          <a:xfrm>
                            <a:off x="448234" y="2629790"/>
                            <a:ext cx="544836" cy="154840"/>
                          </a:xfrm>
                          <a:prstGeom prst="rect">
                            <a:avLst/>
                          </a:prstGeom>
                          <a:ln>
                            <a:noFill/>
                          </a:ln>
                        </wps:spPr>
                        <wps:txbx>
                          <w:txbxContent>
                            <w:p w14:paraId="5E1D6E35" w14:textId="77777777" w:rsidR="00CE6093" w:rsidRDefault="0064158A">
                              <w:pPr>
                                <w:spacing w:after="160" w:line="259" w:lineRule="auto"/>
                                <w:ind w:left="0" w:firstLine="0"/>
                                <w:jc w:val="left"/>
                              </w:pPr>
                              <w:r>
                                <w:rPr>
                                  <w:rFonts w:ascii="Calibri" w:eastAsia="Calibri" w:hAnsi="Calibri" w:cs="Calibri"/>
                                  <w:color w:val="FFFFFF"/>
                                  <w:sz w:val="18"/>
                                </w:rPr>
                                <w:t>£2,842m</w:t>
                              </w:r>
                            </w:p>
                          </w:txbxContent>
                        </wps:txbx>
                        <wps:bodyPr horzOverflow="overflow" vert="horz" lIns="0" tIns="0" rIns="0" bIns="0" rtlCol="0">
                          <a:noAutofit/>
                        </wps:bodyPr>
                      </wps:wsp>
                      <wps:wsp>
                        <wps:cNvPr id="46274" name="Rectangle 46274"/>
                        <wps:cNvSpPr/>
                        <wps:spPr>
                          <a:xfrm>
                            <a:off x="857885" y="2629790"/>
                            <a:ext cx="46062" cy="154840"/>
                          </a:xfrm>
                          <a:prstGeom prst="rect">
                            <a:avLst/>
                          </a:prstGeom>
                          <a:ln>
                            <a:noFill/>
                          </a:ln>
                        </wps:spPr>
                        <wps:txbx>
                          <w:txbxContent>
                            <w:p w14:paraId="3D8C73CA" w14:textId="77777777" w:rsidR="00CE6093" w:rsidRDefault="0064158A">
                              <w:pPr>
                                <w:spacing w:after="160" w:line="259" w:lineRule="auto"/>
                                <w:ind w:left="0" w:firstLine="0"/>
                                <w:jc w:val="left"/>
                              </w:pPr>
                              <w:r>
                                <w:rPr>
                                  <w:rFonts w:ascii="Calibri" w:eastAsia="Calibri" w:hAnsi="Calibri" w:cs="Calibri"/>
                                  <w:color w:val="FFFFFF"/>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46487" style="width:401.807pt;height:374.868pt;mso-position-horizontal-relative:char;mso-position-vertical-relative:line" coordsize="51029,47608">
                <v:rect id="Rectangle 829" style="position:absolute;width:518;height:2079;left:50639;top:46044;" filled="f" stroked="f">
                  <v:textbox inset="0,0,0,0">
                    <w:txbxContent>
                      <w:p>
                        <w:pPr>
                          <w:spacing w:before="0" w:after="160" w:line="259" w:lineRule="auto"/>
                          <w:ind w:left="0" w:firstLine="0"/>
                          <w:jc w:val="left"/>
                        </w:pPr>
                        <w:r>
                          <w:rPr/>
                          <w:t xml:space="preserve"> </w:t>
                        </w:r>
                      </w:p>
                    </w:txbxContent>
                  </v:textbox>
                </v:rect>
                <v:shape id="Picture 916" style="position:absolute;width:15742;height:15727;left:15590;top:15605;" filled="f">
                  <v:imagedata r:id="rId70"/>
                </v:shape>
                <v:shape id="Picture 920" style="position:absolute;width:12192;height:8976;left:17358;top:19126;" filled="f">
                  <v:imagedata r:id="rId71"/>
                </v:shape>
                <v:shape id="Shape 921" style="position:absolute;width:14541;height:14540;left:15921;top:15930;" coordsize="1454150,1454023" path="m727075,0c1128649,0,1454150,325501,1454150,727075c1454150,1128522,1128649,1454023,727075,1454023c325501,1454023,0,1128522,0,727075c0,325501,325501,0,727075,0x">
                  <v:stroke weight="0pt" endcap="flat" joinstyle="miter" miterlimit="10" on="false" color="#000000" opacity="0"/>
                  <v:fill on="true" color="#00b050"/>
                </v:shape>
                <v:shape id="Shape 922" style="position:absolute;width:14541;height:14540;left:15921;top:15930;" coordsize="1454150,1454023" path="m0,727075c0,325501,325501,0,727075,0c1128649,0,1454150,325501,1454150,727075c1454150,1128522,1128649,1454023,727075,1454023c325501,1454023,0,1128522,0,727075x">
                  <v:stroke weight="1pt" endcap="flat" joinstyle="miter" miterlimit="10" on="true" color="#ffffff"/>
                  <v:fill on="false" color="#000000" opacity="0"/>
                </v:shape>
                <v:rect id="Rectangle 923" style="position:absolute;width:12319;height:2064;left:18562;top:20165;" filled="f" stroked="f">
                  <v:textbox inset="0,0,0,0">
                    <w:txbxContent>
                      <w:p>
                        <w:pPr>
                          <w:spacing w:before="0" w:after="160" w:line="259" w:lineRule="auto"/>
                          <w:ind w:left="0" w:firstLine="0"/>
                          <w:jc w:val="left"/>
                        </w:pPr>
                        <w:r>
                          <w:rPr>
                            <w:rFonts w:cs="Calibri" w:hAnsi="Calibri" w:eastAsia="Calibri" w:ascii="Calibri"/>
                            <w:color w:val="ffffff"/>
                            <w:sz w:val="24"/>
                          </w:rPr>
                          <w:t xml:space="preserve">NICF Payments</w:t>
                        </w:r>
                      </w:p>
                    </w:txbxContent>
                  </v:textbox>
                </v:rect>
                <v:rect id="Rectangle 924" style="position:absolute;width:8324;height:2068;left:20071;top:22494;" filled="f" stroked="f">
                  <v:textbox inset="0,0,0,0">
                    <w:txbxContent>
                      <w:p>
                        <w:pPr>
                          <w:spacing w:before="0" w:after="160" w:line="259" w:lineRule="auto"/>
                          <w:ind w:left="0" w:firstLine="0"/>
                          <w:jc w:val="left"/>
                        </w:pPr>
                        <w:r>
                          <w:rPr>
                            <w:rFonts w:cs="Calibri" w:hAnsi="Calibri" w:eastAsia="Calibri" w:ascii="Calibri"/>
                            <w:color w:val="ffffff"/>
                            <w:sz w:val="24"/>
                          </w:rPr>
                          <w:t xml:space="preserve">£27,104m</w:t>
                        </w:r>
                      </w:p>
                    </w:txbxContent>
                  </v:textbox>
                </v:rect>
                <v:rect id="Rectangle 46272" style="position:absolute;width:9390;height:2064;left:20075;top:24817;" filled="f" stroked="f">
                  <v:textbox inset="0,0,0,0">
                    <w:txbxContent>
                      <w:p>
                        <w:pPr>
                          <w:spacing w:before="0" w:after="160" w:line="259" w:lineRule="auto"/>
                          <w:ind w:left="0" w:firstLine="0"/>
                          <w:jc w:val="left"/>
                        </w:pPr>
                        <w:r>
                          <w:rPr>
                            <w:rFonts w:cs="Calibri" w:hAnsi="Calibri" w:eastAsia="Calibri" w:ascii="Calibri"/>
                            <w:color w:val="ffffff"/>
                            <w:sz w:val="24"/>
                          </w:rPr>
                          <w:t xml:space="preserve">£20,347m) </w:t>
                        </w:r>
                      </w:p>
                    </w:txbxContent>
                  </v:textbox>
                </v:rect>
                <v:rect id="Rectangle 46271" style="position:absolute;width:614;height:2064;left:19613;top:24817;" filled="f" stroked="f">
                  <v:textbox inset="0,0,0,0">
                    <w:txbxContent>
                      <w:p>
                        <w:pPr>
                          <w:spacing w:before="0" w:after="160" w:line="259" w:lineRule="auto"/>
                          <w:ind w:left="0" w:firstLine="0"/>
                          <w:jc w:val="left"/>
                        </w:pPr>
                        <w:r>
                          <w:rPr>
                            <w:rFonts w:cs="Calibri" w:hAnsi="Calibri" w:eastAsia="Calibri" w:ascii="Calibri"/>
                            <w:color w:val="ffffff"/>
                            <w:sz w:val="24"/>
                          </w:rPr>
                          <w:t xml:space="preserve">(</w:t>
                        </w:r>
                      </w:p>
                    </w:txbxContent>
                  </v:textbox>
                </v:rect>
                <v:shape id="Shape 927" style="position:absolute;width:3718;height:1687;left:21333;top:13542;" coordsize="371856,168783" path="m185928,0l371856,84328l297434,84328l297434,168783l74422,168783l74422,84328l0,84328l185928,0x">
                  <v:stroke weight="0pt" endcap="flat" joinstyle="miter" miterlimit="10" on="false" color="#000000" opacity="0"/>
                  <v:fill on="true" color="#00b050"/>
                </v:shape>
                <v:shape id="Picture 930" style="position:absolute;width:13609;height:13609;left:16657;top:0;" filled="f">
                  <v:imagedata r:id="rId72"/>
                </v:shape>
                <v:shape id="Picture 932" style="position:absolute;width:478;height:537;left:27471;top:10481;" filled="f">
                  <v:imagedata r:id="rId73"/>
                </v:shape>
                <v:shape id="Shape 933" style="position:absolute;width:12415;height:12415;left:16984;top:330;" coordsize="1241552,1241552" path="m620776,0c963549,0,1241552,278003,1241552,620776c1241552,963549,963549,1241552,620776,1241552c278003,1241552,0,963549,0,620776c0,278003,278003,0,620776,0x">
                  <v:stroke weight="0pt" endcap="flat" joinstyle="miter" miterlimit="10" on="false" color="#000000" opacity="0"/>
                  <v:fill on="true" color="#00b050"/>
                </v:shape>
                <v:shape id="Shape 934" style="position:absolute;width:12415;height:12415;left:16984;top:330;" coordsize="1241552,1241552" path="m0,620776c0,278003,278003,0,620776,0c963549,0,1241552,278003,1241552,620776c1241552,963549,963549,1241552,620776,1241552c278003,1241552,0,963549,0,620776x">
                  <v:stroke weight="1pt" endcap="flat" joinstyle="miter" miterlimit="10" on="true" color="#ffffff"/>
                  <v:fill on="false" color="#000000" opacity="0"/>
                </v:shape>
                <v:rect id="Rectangle 935" style="position:absolute;width:6138;height:1548;left:21013;top:3632;" filled="f" stroked="f">
                  <v:textbox inset="0,0,0,0">
                    <w:txbxContent>
                      <w:p>
                        <w:pPr>
                          <w:spacing w:before="0" w:after="160" w:line="259" w:lineRule="auto"/>
                          <w:ind w:left="0" w:firstLine="0"/>
                          <w:jc w:val="left"/>
                        </w:pPr>
                        <w:r>
                          <w:rPr>
                            <w:rFonts w:cs="Calibri" w:hAnsi="Calibri" w:eastAsia="Calibri" w:ascii="Calibri"/>
                            <w:color w:val="ffffff"/>
                            <w:sz w:val="18"/>
                          </w:rPr>
                          <w:t xml:space="preserve">Supply to </w:t>
                        </w:r>
                      </w:p>
                    </w:txbxContent>
                  </v:textbox>
                </v:rect>
                <v:rect id="Rectangle 936" style="position:absolute;width:8288;height:1548;left:20205;top:4897;" filled="f" stroked="f">
                  <v:textbox inset="0,0,0,0">
                    <w:txbxContent>
                      <w:p>
                        <w:pPr>
                          <w:spacing w:before="0" w:after="160" w:line="259" w:lineRule="auto"/>
                          <w:ind w:left="0" w:firstLine="0"/>
                          <w:jc w:val="left"/>
                        </w:pPr>
                        <w:r>
                          <w:rPr>
                            <w:rFonts w:cs="Calibri" w:hAnsi="Calibri" w:eastAsia="Calibri" w:ascii="Calibri"/>
                            <w:color w:val="ffffff"/>
                            <w:sz w:val="18"/>
                          </w:rPr>
                          <w:t xml:space="preserve">departments </w:t>
                        </w:r>
                      </w:p>
                    </w:txbxContent>
                  </v:textbox>
                </v:rect>
                <v:rect id="Rectangle 937" style="position:absolute;width:6906;height:1548;left:20861;top:6634;" filled="f" stroked="f">
                  <v:textbox inset="0,0,0,0">
                    <w:txbxContent>
                      <w:p>
                        <w:pPr>
                          <w:spacing w:before="0" w:after="160" w:line="259" w:lineRule="auto"/>
                          <w:ind w:left="0" w:firstLine="0"/>
                          <w:jc w:val="left"/>
                        </w:pPr>
                        <w:r>
                          <w:rPr>
                            <w:rFonts w:cs="Calibri" w:hAnsi="Calibri" w:eastAsia="Calibri" w:ascii="Calibri"/>
                            <w:color w:val="ffffff"/>
                            <w:sz w:val="18"/>
                          </w:rPr>
                          <w:t xml:space="preserve">£20,211m  </w:t>
                        </w:r>
                      </w:p>
                    </w:txbxContent>
                  </v:textbox>
                </v:rect>
                <v:rect id="Rectangle 46265" style="position:absolute;width:460;height:1548;left:20510;top:8371;" filled="f" stroked="f">
                  <v:textbox inset="0,0,0,0">
                    <w:txbxContent>
                      <w:p>
                        <w:pPr>
                          <w:spacing w:before="0" w:after="160" w:line="259" w:lineRule="auto"/>
                          <w:ind w:left="0" w:firstLine="0"/>
                          <w:jc w:val="left"/>
                        </w:pPr>
                        <w:r>
                          <w:rPr>
                            <w:rFonts w:cs="Calibri" w:hAnsi="Calibri" w:eastAsia="Calibri" w:ascii="Calibri"/>
                            <w:color w:val="ffffff"/>
                            <w:sz w:val="18"/>
                          </w:rPr>
                          <w:t xml:space="preserve">(</w:t>
                        </w:r>
                      </w:p>
                    </w:txbxContent>
                  </v:textbox>
                </v:rect>
                <v:rect id="Rectangle 46267" style="position:absolute;width:6219;height:1548;left:20860;top:8371;" filled="f" stroked="f">
                  <v:textbox inset="0,0,0,0">
                    <w:txbxContent>
                      <w:p>
                        <w:pPr>
                          <w:spacing w:before="0" w:after="160" w:line="259" w:lineRule="auto"/>
                          <w:ind w:left="0" w:firstLine="0"/>
                          <w:jc w:val="left"/>
                        </w:pPr>
                        <w:r>
                          <w:rPr>
                            <w:rFonts w:cs="Calibri" w:hAnsi="Calibri" w:eastAsia="Calibri" w:ascii="Calibri"/>
                            <w:color w:val="ffffff"/>
                            <w:sz w:val="18"/>
                          </w:rPr>
                          <w:t xml:space="preserve">£16,790m</w:t>
                        </w:r>
                      </w:p>
                    </w:txbxContent>
                  </v:textbox>
                </v:rect>
                <v:rect id="Rectangle 46266" style="position:absolute;width:460;height:1548;left:25536;top:8371;" filled="f" stroked="f">
                  <v:textbox inset="0,0,0,0">
                    <w:txbxContent>
                      <w:p>
                        <w:pPr>
                          <w:spacing w:before="0" w:after="160" w:line="259" w:lineRule="auto"/>
                          <w:ind w:left="0" w:firstLine="0"/>
                          <w:jc w:val="left"/>
                        </w:pPr>
                        <w:r>
                          <w:rPr>
                            <w:rFonts w:cs="Calibri" w:hAnsi="Calibri" w:eastAsia="Calibri" w:ascii="Calibri"/>
                            <w:color w:val="ffffff"/>
                            <w:sz w:val="18"/>
                          </w:rPr>
                          <w:t xml:space="preserve">)</w:t>
                        </w:r>
                      </w:p>
                    </w:txbxContent>
                  </v:textbox>
                </v:rect>
                <v:shape id="Shape 939" style="position:absolute;width:1687;height:3717;left:31164;top:21342;" coordsize="168783,371729" path="m84328,0l168783,185801l84328,371729l84328,297434l0,297434l0,74295l84328,74295l84328,0x">
                  <v:stroke weight="0pt" endcap="flat" joinstyle="miter" miterlimit="10" on="false" color="#000000" opacity="0"/>
                  <v:fill on="true" color="#00b050"/>
                </v:shape>
                <v:shape id="Picture 942" style="position:absolute;width:13609;height:13609;left:33314;top:16672;" filled="f">
                  <v:imagedata r:id="rId74"/>
                </v:shape>
                <v:shape id="Picture 947" style="position:absolute;width:10104;height:9509;left:35204;top:18821;" filled="f">
                  <v:imagedata r:id="rId75"/>
                </v:shape>
                <v:shape id="Shape 948" style="position:absolute;width:12414;height:12414;left:33648;top:16993;" coordsize="1241425,1241425" path="m620649,0c963549,0,1241425,277876,1241425,620776c1241425,963549,963549,1241425,620649,1241425c277876,1241425,0,963549,0,620776c0,277876,277876,0,620649,0x">
                  <v:stroke weight="0pt" endcap="flat" joinstyle="miter" miterlimit="10" on="false" color="#000000" opacity="0"/>
                  <v:fill on="true" color="#00b050"/>
                </v:shape>
                <v:shape id="Shape 949" style="position:absolute;width:12414;height:12414;left:33648;top:16993;" coordsize="1241425,1241425" path="m0,620776c0,277876,277876,0,620649,0c963549,0,1241425,277876,1241425,620776c1241425,963549,963549,1241425,620649,1241425c277876,1241425,0,963549,0,620776x">
                  <v:stroke weight="1pt" endcap="flat" joinstyle="miter" miterlimit="10" on="true" color="#ffffff"/>
                  <v:fill on="false" color="#000000" opacity="0"/>
                </v:shape>
                <v:rect id="Rectangle 950" style="position:absolute;width:7106;height:1548;left:37313;top:19668;" filled="f" stroked="f">
                  <v:textbox inset="0,0,0,0">
                    <w:txbxContent>
                      <w:p>
                        <w:pPr>
                          <w:spacing w:before="0" w:after="160" w:line="259" w:lineRule="auto"/>
                          <w:ind w:left="0" w:firstLine="0"/>
                          <w:jc w:val="left"/>
                        </w:pPr>
                        <w:r>
                          <w:rPr>
                            <w:rFonts w:cs="Calibri" w:hAnsi="Calibri" w:eastAsia="Calibri" w:ascii="Calibri"/>
                            <w:color w:val="ffffff"/>
                            <w:sz w:val="18"/>
                          </w:rPr>
                          <w:t xml:space="preserve">Transfer of </w:t>
                        </w:r>
                      </w:p>
                    </w:txbxContent>
                  </v:textbox>
                </v:rect>
                <v:rect id="Rectangle 951" style="position:absolute;width:10170;height:1548;left:36170;top:20933;" filled="f" stroked="f">
                  <v:textbox inset="0,0,0,0">
                    <w:txbxContent>
                      <w:p>
                        <w:pPr>
                          <w:spacing w:before="0" w:after="160" w:line="259" w:lineRule="auto"/>
                          <w:ind w:left="0" w:firstLine="0"/>
                          <w:jc w:val="left"/>
                        </w:pPr>
                        <w:r>
                          <w:rPr>
                            <w:rFonts w:cs="Calibri" w:hAnsi="Calibri" w:eastAsia="Calibri" w:ascii="Calibri"/>
                            <w:color w:val="ffffff"/>
                            <w:sz w:val="18"/>
                          </w:rPr>
                          <w:t xml:space="preserve">District Rates to </w:t>
                        </w:r>
                      </w:p>
                    </w:txbxContent>
                  </v:textbox>
                </v:rect>
                <v:rect id="Rectangle 952" style="position:absolute;width:8528;height:1548;left:36780;top:22183;" filled="f" stroked="f">
                  <v:textbox inset="0,0,0,0">
                    <w:txbxContent>
                      <w:p>
                        <w:pPr>
                          <w:spacing w:before="0" w:after="160" w:line="259" w:lineRule="auto"/>
                          <w:ind w:left="0" w:firstLine="0"/>
                          <w:jc w:val="left"/>
                        </w:pPr>
                        <w:r>
                          <w:rPr>
                            <w:rFonts w:cs="Calibri" w:hAnsi="Calibri" w:eastAsia="Calibri" w:ascii="Calibri"/>
                            <w:color w:val="ffffff"/>
                            <w:sz w:val="18"/>
                          </w:rPr>
                          <w:t xml:space="preserve">local councils </w:t>
                        </w:r>
                      </w:p>
                    </w:txbxContent>
                  </v:textbox>
                </v:rect>
                <v:rect id="Rectangle 953" style="position:absolute;width:4295;height:1548;left:38243;top:23920;" filled="f" stroked="f">
                  <v:textbox inset="0,0,0,0">
                    <w:txbxContent>
                      <w:p>
                        <w:pPr>
                          <w:spacing w:before="0" w:after="160" w:line="259" w:lineRule="auto"/>
                          <w:ind w:left="0" w:firstLine="0"/>
                          <w:jc w:val="left"/>
                        </w:pPr>
                        <w:r>
                          <w:rPr>
                            <w:rFonts w:cs="Calibri" w:hAnsi="Calibri" w:eastAsia="Calibri" w:ascii="Calibri"/>
                            <w:color w:val="ffffff"/>
                            <w:sz w:val="18"/>
                          </w:rPr>
                          <w:t xml:space="preserve">£665m</w:t>
                        </w:r>
                      </w:p>
                    </w:txbxContent>
                  </v:textbox>
                </v:rect>
                <v:rect id="Rectangle 46268" style="position:absolute;width:460;height:1548;left:37892;top:25673;" filled="f" stroked="f">
                  <v:textbox inset="0,0,0,0">
                    <w:txbxContent>
                      <w:p>
                        <w:pPr>
                          <w:spacing w:before="0" w:after="160" w:line="259" w:lineRule="auto"/>
                          <w:ind w:left="0" w:firstLine="0"/>
                          <w:jc w:val="left"/>
                        </w:pPr>
                        <w:r>
                          <w:rPr>
                            <w:rFonts w:cs="Calibri" w:hAnsi="Calibri" w:eastAsia="Calibri" w:ascii="Calibri"/>
                            <w:color w:val="ffffff"/>
                            <w:sz w:val="18"/>
                          </w:rPr>
                          <w:t xml:space="preserve">(</w:t>
                        </w:r>
                      </w:p>
                    </w:txbxContent>
                  </v:textbox>
                </v:rect>
                <v:rect id="Rectangle 46270" style="position:absolute;width:4297;height:1548;left:38242;top:25673;" filled="f" stroked="f">
                  <v:textbox inset="0,0,0,0">
                    <w:txbxContent>
                      <w:p>
                        <w:pPr>
                          <w:spacing w:before="0" w:after="160" w:line="259" w:lineRule="auto"/>
                          <w:ind w:left="0" w:firstLine="0"/>
                          <w:jc w:val="left"/>
                        </w:pPr>
                        <w:r>
                          <w:rPr>
                            <w:rFonts w:cs="Calibri" w:hAnsi="Calibri" w:eastAsia="Calibri" w:ascii="Calibri"/>
                            <w:color w:val="ffffff"/>
                            <w:sz w:val="18"/>
                          </w:rPr>
                          <w:t xml:space="preserve">£647m</w:t>
                        </w:r>
                      </w:p>
                    </w:txbxContent>
                  </v:textbox>
                </v:rect>
                <v:rect id="Rectangle 46269" style="position:absolute;width:460;height:1548;left:41474;top:25673;" filled="f" stroked="f">
                  <v:textbox inset="0,0,0,0">
                    <w:txbxContent>
                      <w:p>
                        <w:pPr>
                          <w:spacing w:before="0" w:after="160" w:line="259" w:lineRule="auto"/>
                          <w:ind w:left="0" w:firstLine="0"/>
                          <w:jc w:val="left"/>
                        </w:pPr>
                        <w:r>
                          <w:rPr>
                            <w:rFonts w:cs="Calibri" w:hAnsi="Calibri" w:eastAsia="Calibri" w:ascii="Calibri"/>
                            <w:color w:val="ffffff"/>
                            <w:sz w:val="18"/>
                          </w:rPr>
                          <w:t xml:space="preserve">)</w:t>
                        </w:r>
                      </w:p>
                    </w:txbxContent>
                  </v:textbox>
                </v:rect>
                <v:shape id="Shape 956" style="position:absolute;width:3718;height:1687;left:21333;top:31172;" coordsize="371856,168783" path="m74422,0l297434,0l297434,84455l371856,84455l185928,168783l0,84455l74422,84455l74422,0x">
                  <v:stroke weight="0pt" endcap="flat" joinstyle="miter" miterlimit="10" on="false" color="#000000" opacity="0"/>
                  <v:fill on="true" color="#00b050"/>
                </v:shape>
                <v:shape id="Picture 959" style="position:absolute;width:13609;height:13609;left:16657;top:33329;" filled="f">
                  <v:imagedata r:id="rId76"/>
                </v:shape>
                <v:shape id="Picture 964" style="position:absolute;width:11170;height:8229;left:17998;top:36118;" filled="f">
                  <v:imagedata r:id="rId77"/>
                </v:shape>
                <v:shape id="Shape 965" style="position:absolute;width:12415;height:12415;left:16984;top:33656;" coordsize="1241552,1241551" path="m620776,0c963549,0,1241552,278003,1241552,620776c1241552,963549,963549,1241551,620776,1241551c278003,1241551,0,963549,0,620776c0,278003,278003,0,620776,0x">
                  <v:stroke weight="0pt" endcap="flat" joinstyle="miter" miterlimit="10" on="false" color="#000000" opacity="0"/>
                  <v:fill on="true" color="#00b050"/>
                </v:shape>
                <v:shape id="Shape 966" style="position:absolute;width:12415;height:12415;left:16984;top:33656;" coordsize="1241552,1241551" path="m0,620776c0,278003,278003,0,620776,0c963549,0,1241552,278003,1241552,620776c1241552,963549,963549,1241551,620776,1241551c278003,1241551,0,963549,0,620776x">
                  <v:stroke weight="1pt" endcap="flat" joinstyle="miter" miterlimit="10" on="true" color="#ffffff"/>
                  <v:fill on="false" color="#000000" opacity="0"/>
                </v:shape>
                <v:rect id="Rectangle 967" style="position:absolute;width:11573;height:1548;left:18971;top:36962;" filled="f" stroked="f">
                  <v:textbox inset="0,0,0,0">
                    <w:txbxContent>
                      <w:p>
                        <w:pPr>
                          <w:spacing w:before="0" w:after="160" w:line="259" w:lineRule="auto"/>
                          <w:ind w:left="0" w:firstLine="0"/>
                          <w:jc w:val="left"/>
                        </w:pPr>
                        <w:r>
                          <w:rPr>
                            <w:rFonts w:cs="Calibri" w:hAnsi="Calibri" w:eastAsia="Calibri" w:ascii="Calibri"/>
                            <w:color w:val="ffffff"/>
                            <w:sz w:val="18"/>
                          </w:rPr>
                          <w:t xml:space="preserve">Interest and other </w:t>
                        </w:r>
                      </w:p>
                    </w:txbxContent>
                  </v:textbox>
                </v:rect>
                <v:rect id="Rectangle 968" style="position:absolute;width:4890;height:1548;left:21363;top:38227;" filled="f" stroked="f">
                  <v:textbox inset="0,0,0,0">
                    <w:txbxContent>
                      <w:p>
                        <w:pPr>
                          <w:spacing w:before="0" w:after="160" w:line="259" w:lineRule="auto"/>
                          <w:ind w:left="0" w:firstLine="0"/>
                          <w:jc w:val="left"/>
                        </w:pPr>
                        <w:r>
                          <w:rPr>
                            <w:rFonts w:cs="Calibri" w:hAnsi="Calibri" w:eastAsia="Calibri" w:ascii="Calibri"/>
                            <w:color w:val="ffffff"/>
                            <w:sz w:val="18"/>
                          </w:rPr>
                          <w:t xml:space="preserve">services</w:t>
                        </w:r>
                      </w:p>
                    </w:txbxContent>
                  </v:textbox>
                </v:rect>
                <v:rect id="Rectangle 969" style="position:absolute;width:3525;height:1548;left:22004;top:39964;" filled="f" stroked="f">
                  <v:textbox inset="0,0,0,0">
                    <w:txbxContent>
                      <w:p>
                        <w:pPr>
                          <w:spacing w:before="0" w:after="160" w:line="259" w:lineRule="auto"/>
                          <w:ind w:left="0" w:firstLine="0"/>
                          <w:jc w:val="left"/>
                        </w:pPr>
                        <w:r>
                          <w:rPr>
                            <w:rFonts w:cs="Calibri" w:hAnsi="Calibri" w:eastAsia="Calibri" w:ascii="Calibri"/>
                            <w:color w:val="ffffff"/>
                            <w:sz w:val="18"/>
                          </w:rPr>
                          <w:t xml:space="preserve">£63m</w:t>
                        </w:r>
                      </w:p>
                    </w:txbxContent>
                  </v:textbox>
                </v:rect>
                <v:rect id="Rectangle 46276" style="position:absolute;width:460;height:1548;left:21516;top:41701;" filled="f" stroked="f">
                  <v:textbox inset="0,0,0,0">
                    <w:txbxContent>
                      <w:p>
                        <w:pPr>
                          <w:spacing w:before="0" w:after="160" w:line="259" w:lineRule="auto"/>
                          <w:ind w:left="0" w:firstLine="0"/>
                          <w:jc w:val="left"/>
                        </w:pPr>
                        <w:r>
                          <w:rPr>
                            <w:rFonts w:cs="Calibri" w:hAnsi="Calibri" w:eastAsia="Calibri" w:ascii="Calibri"/>
                            <w:color w:val="ffffff"/>
                            <w:sz w:val="18"/>
                          </w:rPr>
                          <w:t xml:space="preserve">(</w:t>
                        </w:r>
                      </w:p>
                    </w:txbxContent>
                  </v:textbox>
                </v:rect>
                <v:rect id="Rectangle 46278" style="position:absolute;width:3526;height:1548;left:21866;top:41701;" filled="f" stroked="f">
                  <v:textbox inset="0,0,0,0">
                    <w:txbxContent>
                      <w:p>
                        <w:pPr>
                          <w:spacing w:before="0" w:after="160" w:line="259" w:lineRule="auto"/>
                          <w:ind w:left="0" w:firstLine="0"/>
                          <w:jc w:val="left"/>
                        </w:pPr>
                        <w:r>
                          <w:rPr>
                            <w:rFonts w:cs="Calibri" w:hAnsi="Calibri" w:eastAsia="Calibri" w:ascii="Calibri"/>
                            <w:color w:val="ffffff"/>
                            <w:sz w:val="18"/>
                          </w:rPr>
                          <w:t xml:space="preserve">£68m</w:t>
                        </w:r>
                      </w:p>
                    </w:txbxContent>
                  </v:textbox>
                </v:rect>
                <v:rect id="Rectangle 46277" style="position:absolute;width:460;height:1548;left:24517;top:41701;" filled="f" stroked="f">
                  <v:textbox inset="0,0,0,0">
                    <w:txbxContent>
                      <w:p>
                        <w:pPr>
                          <w:spacing w:before="0" w:after="160" w:line="259" w:lineRule="auto"/>
                          <w:ind w:left="0" w:firstLine="0"/>
                          <w:jc w:val="left"/>
                        </w:pPr>
                        <w:r>
                          <w:rPr>
                            <w:rFonts w:cs="Calibri" w:hAnsi="Calibri" w:eastAsia="Calibri" w:ascii="Calibri"/>
                            <w:color w:val="ffffff"/>
                            <w:sz w:val="18"/>
                          </w:rPr>
                          <w:t xml:space="preserve">)</w:t>
                        </w:r>
                      </w:p>
                    </w:txbxContent>
                  </v:textbox>
                </v:rect>
                <v:shape id="Shape 971" style="position:absolute;width:1687;height:3717;left:13533;top:21342;" coordsize="168783,371729" path="m84455,0l84455,74295l168783,74295l168783,297434l84455,297434l84455,371729l0,185801l84455,0x">
                  <v:stroke weight="0pt" endcap="flat" joinstyle="miter" miterlimit="10" on="false" color="#000000" opacity="0"/>
                  <v:fill on="true" color="#00b050"/>
                </v:shape>
                <v:shape id="Picture 974" style="position:absolute;width:13609;height:13609;left:0;top:16672;" filled="f">
                  <v:imagedata r:id="rId78"/>
                </v:shape>
                <v:shape id="Picture 979" style="position:absolute;width:10439;height:10744;left:1706;top:18196;" filled="f">
                  <v:imagedata r:id="rId79"/>
                </v:shape>
                <v:shape id="Shape 980" style="position:absolute;width:12414;height:12414;left:322;top:16993;" coordsize="1241425,1241425" path="m620649,0c963549,0,1241425,277876,1241425,620776c1241425,963549,963549,1241425,620649,1241425c277876,1241425,0,963549,0,620776c0,277876,277876,0,620649,0x">
                  <v:stroke weight="0pt" endcap="flat" joinstyle="miter" miterlimit="10" on="false" color="#000000" opacity="0"/>
                  <v:fill on="true" color="#00b050"/>
                </v:shape>
                <v:shape id="Shape 981" style="position:absolute;width:12414;height:12414;left:322;top:16993;" coordsize="1241425,1241425" path="m0,620776c0,277876,277876,0,620649,0c963549,0,1241425,277876,1241425,620776c1241425,963549,963549,1241425,620649,1241425c277876,1241425,0,963549,0,620776x">
                  <v:stroke weight="1pt" endcap="flat" joinstyle="miter" miterlimit="10" on="true" color="#ffffff"/>
                  <v:fill on="false" color="#000000" opacity="0"/>
                </v:shape>
                <v:rect id="Rectangle 982" style="position:absolute;width:7128;height:1548;left:3980;top:19039;" filled="f" stroked="f">
                  <v:textbox inset="0,0,0,0">
                    <w:txbxContent>
                      <w:p>
                        <w:pPr>
                          <w:spacing w:before="0" w:after="160" w:line="259" w:lineRule="auto"/>
                          <w:ind w:left="0" w:firstLine="0"/>
                          <w:jc w:val="left"/>
                        </w:pPr>
                        <w:r>
                          <w:rPr>
                            <w:rFonts w:cs="Calibri" w:hAnsi="Calibri" w:eastAsia="Calibri" w:ascii="Calibri"/>
                            <w:color w:val="ffffff"/>
                            <w:sz w:val="18"/>
                          </w:rPr>
                          <w:t xml:space="preserve">Temporary </w:t>
                        </w:r>
                      </w:p>
                    </w:txbxContent>
                  </v:textbox>
                </v:rect>
                <v:rect id="Rectangle 983" style="position:absolute;width:10598;height:1548;left:2669;top:20304;" filled="f" stroked="f">
                  <v:textbox inset="0,0,0,0">
                    <w:txbxContent>
                      <w:p>
                        <w:pPr>
                          <w:spacing w:before="0" w:after="160" w:line="259" w:lineRule="auto"/>
                          <w:ind w:left="0" w:firstLine="0"/>
                          <w:jc w:val="left"/>
                        </w:pPr>
                        <w:r>
                          <w:rPr>
                            <w:rFonts w:cs="Calibri" w:hAnsi="Calibri" w:eastAsia="Calibri" w:ascii="Calibri"/>
                            <w:color w:val="ffffff"/>
                            <w:sz w:val="18"/>
                          </w:rPr>
                          <w:t xml:space="preserve">Investments and </w:t>
                        </w:r>
                      </w:p>
                    </w:txbxContent>
                  </v:textbox>
                </v:rect>
                <v:rect id="Rectangle 984" style="position:absolute;width:8345;height:1548;left:3522;top:21554;" filled="f" stroked="f">
                  <v:textbox inset="0,0,0,0">
                    <w:txbxContent>
                      <w:p>
                        <w:pPr>
                          <w:spacing w:before="0" w:after="160" w:line="259" w:lineRule="auto"/>
                          <w:ind w:left="0" w:firstLine="0"/>
                          <w:jc w:val="left"/>
                        </w:pPr>
                        <w:r>
                          <w:rPr>
                            <w:rFonts w:cs="Calibri" w:hAnsi="Calibri" w:eastAsia="Calibri" w:ascii="Calibri"/>
                            <w:color w:val="ffffff"/>
                            <w:sz w:val="18"/>
                          </w:rPr>
                          <w:t xml:space="preserve">other Capital </w:t>
                        </w:r>
                      </w:p>
                    </w:txbxContent>
                  </v:textbox>
                </v:rect>
                <v:rect id="Rectangle 985" style="position:absolute;width:6070;height:1548;left:4254;top:22804;" filled="f" stroked="f">
                  <v:textbox inset="0,0,0,0">
                    <w:txbxContent>
                      <w:p>
                        <w:pPr>
                          <w:spacing w:before="0" w:after="160" w:line="259" w:lineRule="auto"/>
                          <w:ind w:left="0" w:firstLine="0"/>
                          <w:jc w:val="left"/>
                        </w:pPr>
                        <w:r>
                          <w:rPr>
                            <w:rFonts w:cs="Calibri" w:hAnsi="Calibri" w:eastAsia="Calibri" w:ascii="Calibri"/>
                            <w:color w:val="ffffff"/>
                            <w:sz w:val="18"/>
                          </w:rPr>
                          <w:t xml:space="preserve">payments</w:t>
                        </w:r>
                      </w:p>
                    </w:txbxContent>
                  </v:textbox>
                </v:rect>
                <v:rect id="Rectangle 986" style="position:absolute;width:5448;height:1548;left:4483;top:24556;" filled="f" stroked="f">
                  <v:textbox inset="0,0,0,0">
                    <w:txbxContent>
                      <w:p>
                        <w:pPr>
                          <w:spacing w:before="0" w:after="160" w:line="259" w:lineRule="auto"/>
                          <w:ind w:left="0" w:firstLine="0"/>
                          <w:jc w:val="left"/>
                        </w:pPr>
                        <w:r>
                          <w:rPr>
                            <w:rFonts w:cs="Calibri" w:hAnsi="Calibri" w:eastAsia="Calibri" w:ascii="Calibri"/>
                            <w:color w:val="ffffff"/>
                            <w:sz w:val="18"/>
                          </w:rPr>
                          <w:t xml:space="preserve">£6,165m</w:t>
                        </w:r>
                      </w:p>
                    </w:txbxContent>
                  </v:textbox>
                </v:rect>
                <v:rect id="Rectangle 46273" style="position:absolute;width:460;height:1548;left:4132;top:26297;" filled="f" stroked="f">
                  <v:textbox inset="0,0,0,0">
                    <w:txbxContent>
                      <w:p>
                        <w:pPr>
                          <w:spacing w:before="0" w:after="160" w:line="259" w:lineRule="auto"/>
                          <w:ind w:left="0" w:firstLine="0"/>
                          <w:jc w:val="left"/>
                        </w:pPr>
                        <w:r>
                          <w:rPr>
                            <w:rFonts w:cs="Calibri" w:hAnsi="Calibri" w:eastAsia="Calibri" w:ascii="Calibri"/>
                            <w:color w:val="ffffff"/>
                            <w:sz w:val="18"/>
                          </w:rPr>
                          <w:t xml:space="preserve">(</w:t>
                        </w:r>
                      </w:p>
                    </w:txbxContent>
                  </v:textbox>
                </v:rect>
                <v:rect id="Rectangle 46275" style="position:absolute;width:5448;height:1548;left:4482;top:26297;" filled="f" stroked="f">
                  <v:textbox inset="0,0,0,0">
                    <w:txbxContent>
                      <w:p>
                        <w:pPr>
                          <w:spacing w:before="0" w:after="160" w:line="259" w:lineRule="auto"/>
                          <w:ind w:left="0" w:firstLine="0"/>
                          <w:jc w:val="left"/>
                        </w:pPr>
                        <w:r>
                          <w:rPr>
                            <w:rFonts w:cs="Calibri" w:hAnsi="Calibri" w:eastAsia="Calibri" w:ascii="Calibri"/>
                            <w:color w:val="ffffff"/>
                            <w:sz w:val="18"/>
                          </w:rPr>
                          <w:t xml:space="preserve">£2,842m</w:t>
                        </w:r>
                      </w:p>
                    </w:txbxContent>
                  </v:textbox>
                </v:rect>
                <v:rect id="Rectangle 46274" style="position:absolute;width:460;height:1548;left:8578;top:26297;" filled="f" stroked="f">
                  <v:textbox inset="0,0,0,0">
                    <w:txbxContent>
                      <w:p>
                        <w:pPr>
                          <w:spacing w:before="0" w:after="160" w:line="259" w:lineRule="auto"/>
                          <w:ind w:left="0" w:firstLine="0"/>
                          <w:jc w:val="left"/>
                        </w:pPr>
                        <w:r>
                          <w:rPr>
                            <w:rFonts w:cs="Calibri" w:hAnsi="Calibri" w:eastAsia="Calibri" w:ascii="Calibri"/>
                            <w:color w:val="ffffff"/>
                            <w:sz w:val="18"/>
                          </w:rPr>
                          <w:t xml:space="preserve">)</w:t>
                        </w:r>
                      </w:p>
                    </w:txbxContent>
                  </v:textbox>
                </v:rect>
              </v:group>
            </w:pict>
          </mc:Fallback>
        </mc:AlternateContent>
      </w:r>
    </w:p>
    <w:p w14:paraId="6E86A588" w14:textId="77777777" w:rsidR="00CE6093" w:rsidRDefault="0064158A">
      <w:pPr>
        <w:spacing w:after="0" w:line="259" w:lineRule="auto"/>
        <w:ind w:left="0" w:firstLine="0"/>
        <w:jc w:val="left"/>
      </w:pPr>
      <w:r>
        <w:t xml:space="preserve"> </w:t>
      </w:r>
    </w:p>
    <w:p w14:paraId="3E894127" w14:textId="77777777" w:rsidR="00CE6093" w:rsidRDefault="0064158A">
      <w:pPr>
        <w:spacing w:after="0" w:line="259" w:lineRule="auto"/>
        <w:ind w:left="0" w:firstLine="0"/>
        <w:jc w:val="left"/>
      </w:pPr>
      <w:r>
        <w:t xml:space="preserve"> </w:t>
      </w:r>
    </w:p>
    <w:p w14:paraId="32953AA1" w14:textId="77777777" w:rsidR="00CE6093" w:rsidRDefault="0064158A">
      <w:pPr>
        <w:ind w:left="-5" w:right="3"/>
      </w:pPr>
      <w:r>
        <w:t>Total payments for the year increased by £6,757m from £20,347m in 2019-20 to £27,104m in 2020-21. Supply payments to government departments increased by £3,421m primarily to fund COVID-19 measures.  Note 5 sets out the cash supplied to the various departm</w:t>
      </w:r>
      <w:r>
        <w:t xml:space="preserve">ents during 2020-21. The transfer of district rates to councils increased by £18m to £665m while payments for interest and other services decreased slightly falling from £68m to £63m – see notes 6 and 7 for further details. Temporary investments and other </w:t>
      </w:r>
      <w:r>
        <w:t xml:space="preserve">capital payments increased by £3,323m from £2,842m to £6,165m. This was mainly due to the increase in the overnight investment of temporary cash surpluses, as additional funding was held at the start of the pandemic to enable departments to make emergency </w:t>
      </w:r>
      <w:r>
        <w:t>payments. Advances to departments in year to</w:t>
      </w:r>
      <w:r>
        <w:rPr>
          <w:rFonts w:ascii="Calibri" w:eastAsia="Calibri" w:hAnsi="Calibri" w:cs="Calibri"/>
        </w:rPr>
        <w:t xml:space="preserve"> </w:t>
      </w:r>
      <w:r>
        <w:t xml:space="preserve">meet shortfalls until the approval of the relevant Budget Acts also increased.  These </w:t>
      </w:r>
      <w:r>
        <w:lastRenderedPageBreak/>
        <w:t xml:space="preserve">advances were all repaid before the year end. Further details on other capital payments can be found at notes 10 and 11.  </w:t>
      </w:r>
    </w:p>
    <w:p w14:paraId="21F6F494" w14:textId="77777777" w:rsidR="00CE6093" w:rsidRDefault="0064158A">
      <w:pPr>
        <w:spacing w:after="0" w:line="259" w:lineRule="auto"/>
        <w:ind w:left="0" w:firstLine="0"/>
        <w:jc w:val="left"/>
      </w:pPr>
      <w:r>
        <w:rPr>
          <w:b/>
        </w:rPr>
        <w:t xml:space="preserve"> </w:t>
      </w:r>
    </w:p>
    <w:p w14:paraId="1A118D30" w14:textId="77777777" w:rsidR="00CE6093" w:rsidRDefault="0064158A">
      <w:pPr>
        <w:pStyle w:val="Heading4"/>
        <w:ind w:left="-5" w:right="3"/>
      </w:pPr>
      <w:r>
        <w:t xml:space="preserve">Long-term Expenditure Trends </w:t>
      </w:r>
    </w:p>
    <w:p w14:paraId="2E621F7D" w14:textId="77777777" w:rsidR="00CE6093" w:rsidRDefault="0064158A">
      <w:pPr>
        <w:spacing w:after="0" w:line="259" w:lineRule="auto"/>
        <w:ind w:left="0" w:firstLine="0"/>
        <w:jc w:val="left"/>
      </w:pPr>
      <w:r>
        <w:rPr>
          <w:b/>
        </w:rPr>
        <w:t xml:space="preserve"> </w:t>
      </w:r>
    </w:p>
    <w:p w14:paraId="055EC8F8" w14:textId="77777777" w:rsidR="00CE6093" w:rsidRDefault="0064158A">
      <w:pPr>
        <w:ind w:left="-5" w:right="3"/>
      </w:pPr>
      <w:r>
        <w:t xml:space="preserve">Given the function of the NICF is to account for certain government receipts and make issues to finance supply services and meeting standing services charged directly by statute etc. it has no long-term expenditure trends. </w:t>
      </w:r>
    </w:p>
    <w:p w14:paraId="20507B4E" w14:textId="77777777" w:rsidR="00CE6093" w:rsidRDefault="0064158A">
      <w:pPr>
        <w:spacing w:after="0" w:line="259" w:lineRule="auto"/>
        <w:ind w:left="0" w:firstLine="0"/>
        <w:jc w:val="left"/>
      </w:pPr>
      <w:r>
        <w:t xml:space="preserve"> </w:t>
      </w:r>
    </w:p>
    <w:p w14:paraId="4A97356E" w14:textId="77777777" w:rsidR="00CE6093" w:rsidRDefault="0064158A">
      <w:pPr>
        <w:spacing w:after="0" w:line="259" w:lineRule="auto"/>
        <w:ind w:left="0" w:firstLine="0"/>
        <w:jc w:val="left"/>
      </w:pPr>
      <w:r>
        <w:t xml:space="preserve"> </w:t>
      </w:r>
    </w:p>
    <w:p w14:paraId="25E98B7D" w14:textId="77777777" w:rsidR="00CE6093" w:rsidRDefault="0064158A">
      <w:pPr>
        <w:pStyle w:val="Heading4"/>
        <w:ind w:left="-5" w:right="3"/>
      </w:pPr>
      <w:r>
        <w:t xml:space="preserve">Borrowing by the NICF </w:t>
      </w:r>
    </w:p>
    <w:p w14:paraId="0B98FBAD" w14:textId="77777777" w:rsidR="00CE6093" w:rsidRDefault="0064158A">
      <w:pPr>
        <w:spacing w:after="0" w:line="259" w:lineRule="auto"/>
        <w:ind w:left="0" w:firstLine="0"/>
        <w:jc w:val="left"/>
      </w:pPr>
      <w:r>
        <w:t xml:space="preserve"> </w:t>
      </w:r>
    </w:p>
    <w:p w14:paraId="06FBD758" w14:textId="77777777" w:rsidR="00CE6093" w:rsidRDefault="0064158A">
      <w:pPr>
        <w:ind w:left="-5" w:right="3"/>
      </w:pPr>
      <w:r>
        <w:t>The Reinvestment and Reform Initiative (RRI) announced in May 2002 provided for a new borrowing power intended to support a substantial infrastructure investment programme in Northern Ireland.  The formal RRI borrowing limit is</w:t>
      </w:r>
      <w:r>
        <w:t xml:space="preserve"> agreed by HM Treasury as part of the Spending Review process and in 2015 was maintained at £200 million per annum.  On occasion since 2002 the Executive has negotiated to increase the limit.  However, no increase was required in 2020-21. </w:t>
      </w:r>
    </w:p>
    <w:p w14:paraId="068106FD" w14:textId="77777777" w:rsidR="00CE6093" w:rsidRDefault="0064158A">
      <w:pPr>
        <w:spacing w:after="0" w:line="259" w:lineRule="auto"/>
        <w:ind w:left="0" w:firstLine="0"/>
        <w:jc w:val="left"/>
      </w:pPr>
      <w:r>
        <w:rPr>
          <w:b/>
          <w:sz w:val="24"/>
        </w:rPr>
        <w:t xml:space="preserve"> </w:t>
      </w:r>
    </w:p>
    <w:p w14:paraId="1EF5DE58" w14:textId="77777777" w:rsidR="00CE6093" w:rsidRDefault="0064158A">
      <w:pPr>
        <w:ind w:left="-5" w:right="3"/>
      </w:pPr>
      <w:r>
        <w:t>There was no R</w:t>
      </w:r>
      <w:r>
        <w:t>RI borrowing accessed within these controls in 2020-21.  Principal repayments on loans totalled £124.1m and interest costs as determined by the National Loans Fund interest rate on the date of issue of the loan totalled £48.5m.  Public debt at 31 March 202</w:t>
      </w:r>
      <w:r>
        <w:t xml:space="preserve">1 includes £1,556m relating to borrowing under the Reinvestment and Reform Initiative. </w:t>
      </w:r>
    </w:p>
    <w:p w14:paraId="595FA5EB" w14:textId="77777777" w:rsidR="00CE6093" w:rsidRDefault="0064158A">
      <w:pPr>
        <w:spacing w:after="0" w:line="259" w:lineRule="auto"/>
        <w:ind w:left="0" w:firstLine="0"/>
        <w:jc w:val="left"/>
      </w:pPr>
      <w:r>
        <w:rPr>
          <w:b/>
          <w:sz w:val="24"/>
        </w:rPr>
        <w:t xml:space="preserve"> </w:t>
      </w:r>
    </w:p>
    <w:p w14:paraId="456CFAF1" w14:textId="77777777" w:rsidR="00CE6093" w:rsidRDefault="0064158A">
      <w:pPr>
        <w:spacing w:after="0" w:line="259" w:lineRule="auto"/>
        <w:ind w:left="0" w:firstLine="0"/>
        <w:jc w:val="left"/>
      </w:pPr>
      <w:r>
        <w:rPr>
          <w:b/>
        </w:rPr>
        <w:t xml:space="preserve"> </w:t>
      </w:r>
    </w:p>
    <w:p w14:paraId="00E3CFD6" w14:textId="77777777" w:rsidR="00CE6093" w:rsidRDefault="0064158A">
      <w:pPr>
        <w:pStyle w:val="Heading4"/>
        <w:ind w:left="-5" w:right="3"/>
      </w:pPr>
      <w:r>
        <w:t xml:space="preserve">COVID-19 pandemic </w:t>
      </w:r>
    </w:p>
    <w:p w14:paraId="3EA907E1" w14:textId="77777777" w:rsidR="00CE6093" w:rsidRDefault="0064158A">
      <w:pPr>
        <w:spacing w:after="0" w:line="259" w:lineRule="auto"/>
        <w:ind w:left="0" w:firstLine="0"/>
        <w:jc w:val="left"/>
      </w:pPr>
      <w:r>
        <w:rPr>
          <w:b/>
        </w:rPr>
        <w:t xml:space="preserve"> </w:t>
      </w:r>
    </w:p>
    <w:p w14:paraId="75A012FC" w14:textId="77777777" w:rsidR="00CE6093" w:rsidRDefault="0064158A">
      <w:pPr>
        <w:ind w:left="-5" w:right="3"/>
      </w:pPr>
      <w:r>
        <w:t xml:space="preserve">In November 2019 a novel strain of coronavirus was detected and spread rapidly, leading the World Health Organisation to declare a pandemic on </w:t>
      </w:r>
      <w:r>
        <w:t xml:space="preserve">11 March 2020.   </w:t>
      </w:r>
    </w:p>
    <w:p w14:paraId="19054775" w14:textId="77777777" w:rsidR="00CE6093" w:rsidRDefault="0064158A">
      <w:pPr>
        <w:spacing w:after="0" w:line="259" w:lineRule="auto"/>
        <w:ind w:left="0" w:firstLine="0"/>
        <w:jc w:val="left"/>
      </w:pPr>
      <w:r>
        <w:t xml:space="preserve"> </w:t>
      </w:r>
    </w:p>
    <w:p w14:paraId="7A931B5B" w14:textId="77777777" w:rsidR="00CE6093" w:rsidRDefault="0064158A">
      <w:pPr>
        <w:ind w:left="-5" w:right="3"/>
      </w:pPr>
      <w:r>
        <w:t>Like many business areas, GAB staff had to alter their working arrangements.  However, the continued operation of the NICF was not adversely impacted as GAB was able to invoke the contingency arrangements already agreed with our main co</w:t>
      </w:r>
      <w:r>
        <w:t xml:space="preserve">unterparties, including the Northern Ireland Audit Office, the Northern Ireland Office, Danske Bank, Account NI and the various government departments.  </w:t>
      </w:r>
    </w:p>
    <w:p w14:paraId="788D79AD" w14:textId="77777777" w:rsidR="00CE6093" w:rsidRDefault="0064158A">
      <w:pPr>
        <w:spacing w:after="0" w:line="259" w:lineRule="auto"/>
        <w:ind w:left="0" w:firstLine="0"/>
        <w:jc w:val="left"/>
      </w:pPr>
      <w:r>
        <w:t xml:space="preserve"> </w:t>
      </w:r>
    </w:p>
    <w:p w14:paraId="6681D95B" w14:textId="77777777" w:rsidR="00CE6093" w:rsidRDefault="0064158A">
      <w:pPr>
        <w:ind w:left="-5" w:right="3"/>
      </w:pPr>
      <w:r>
        <w:t>The ongoing disruption caused by the pandemic has created significant economic uncertainty. The decisions taken by the UK Government, the NI Assembly and the activities of the government departments have had and will continue to have an impact on the level</w:t>
      </w:r>
      <w:r>
        <w:t xml:space="preserve">s of funding flowing through the NICF.  Further disclosures on the impacts of COVID-19 on the NI departments can be found in their individual departmental Annual Reports and Accounts. </w:t>
      </w:r>
    </w:p>
    <w:p w14:paraId="1E7C6D79" w14:textId="77777777" w:rsidR="00CE6093" w:rsidRDefault="0064158A">
      <w:pPr>
        <w:spacing w:after="0" w:line="259" w:lineRule="auto"/>
        <w:ind w:left="0" w:firstLine="0"/>
        <w:jc w:val="left"/>
      </w:pPr>
      <w:r>
        <w:rPr>
          <w:b/>
          <w:sz w:val="24"/>
        </w:rPr>
        <w:t xml:space="preserve"> </w:t>
      </w:r>
    </w:p>
    <w:p w14:paraId="268086A3" w14:textId="77777777" w:rsidR="00CE6093" w:rsidRDefault="0064158A">
      <w:pPr>
        <w:spacing w:after="16" w:line="259" w:lineRule="auto"/>
        <w:ind w:left="0" w:firstLine="0"/>
        <w:jc w:val="left"/>
      </w:pPr>
      <w:r>
        <w:rPr>
          <w:b/>
        </w:rPr>
        <w:t xml:space="preserve"> </w:t>
      </w:r>
    </w:p>
    <w:p w14:paraId="2BB9E03A" w14:textId="77777777" w:rsidR="00CE6093" w:rsidRDefault="0064158A">
      <w:pPr>
        <w:pStyle w:val="Heading4"/>
        <w:ind w:left="-5" w:right="3"/>
      </w:pPr>
      <w:r>
        <w:t xml:space="preserve">UK’s withdrawal from the EU </w:t>
      </w:r>
    </w:p>
    <w:p w14:paraId="14DBCFB7" w14:textId="77777777" w:rsidR="00CE6093" w:rsidRDefault="0064158A">
      <w:pPr>
        <w:spacing w:after="0" w:line="259" w:lineRule="auto"/>
        <w:ind w:left="0" w:firstLine="0"/>
        <w:jc w:val="left"/>
      </w:pPr>
      <w:r>
        <w:rPr>
          <w:b/>
        </w:rPr>
        <w:t xml:space="preserve"> </w:t>
      </w:r>
    </w:p>
    <w:p w14:paraId="4FBC4D43" w14:textId="77777777" w:rsidR="00CE6093" w:rsidRDefault="0064158A">
      <w:pPr>
        <w:ind w:left="-5" w:right="3"/>
      </w:pPr>
      <w:r>
        <w:t xml:space="preserve">On 29 March 2017, the UK Government submitted its notification to leave the EU in accordance with Article 50. On 31 January 2020, the Withdrawal Agreement between the UK and the EU became legally binding and the UK left the EU. The future </w:t>
      </w:r>
      <w:r>
        <w:lastRenderedPageBreak/>
        <w:t>relationship betw</w:t>
      </w:r>
      <w:r>
        <w:t xml:space="preserve">een the EU and the UK was determined by negotiations taking place during a transition period which ended on 31 December 2020. </w:t>
      </w:r>
    </w:p>
    <w:p w14:paraId="05ECDC82" w14:textId="77777777" w:rsidR="00CE6093" w:rsidRDefault="0064158A">
      <w:pPr>
        <w:spacing w:after="0" w:line="259" w:lineRule="auto"/>
        <w:ind w:left="0" w:firstLine="0"/>
        <w:jc w:val="left"/>
      </w:pPr>
      <w:r>
        <w:t xml:space="preserve">   </w:t>
      </w:r>
    </w:p>
    <w:p w14:paraId="6AD4208B" w14:textId="77777777" w:rsidR="00CE6093" w:rsidRDefault="0064158A">
      <w:pPr>
        <w:ind w:left="-5" w:right="3"/>
      </w:pPr>
      <w:r>
        <w:t>While the UK’s withdrawal from the EU did not affect the NICF operationally, the preparation and delivery of the EU Exit by d</w:t>
      </w:r>
      <w:r>
        <w:t xml:space="preserve">epartments may have impacted the </w:t>
      </w:r>
      <w:proofErr w:type="gramStart"/>
      <w:r>
        <w:t>levels  of</w:t>
      </w:r>
      <w:proofErr w:type="gramEnd"/>
      <w:r>
        <w:t xml:space="preserve"> funding flowing through the NICF.  Further disclosures on the impacts of the UK’s EU Exit on the NI departments can be found in the individual departmental Annual Reports and Accounts.  </w:t>
      </w:r>
    </w:p>
    <w:p w14:paraId="66F172F9" w14:textId="77777777" w:rsidR="00CE6093" w:rsidRDefault="0064158A">
      <w:pPr>
        <w:spacing w:after="0" w:line="259" w:lineRule="auto"/>
        <w:ind w:left="0" w:firstLine="0"/>
        <w:jc w:val="left"/>
      </w:pPr>
      <w:r>
        <w:t xml:space="preserve"> </w:t>
      </w:r>
    </w:p>
    <w:p w14:paraId="57D4ABAC" w14:textId="77777777" w:rsidR="00CE6093" w:rsidRDefault="0064158A">
      <w:pPr>
        <w:spacing w:after="0" w:line="259" w:lineRule="auto"/>
        <w:ind w:left="0" w:firstLine="0"/>
        <w:jc w:val="left"/>
      </w:pPr>
      <w:r>
        <w:t xml:space="preserve"> </w:t>
      </w:r>
    </w:p>
    <w:p w14:paraId="14CAD0EF" w14:textId="77777777" w:rsidR="00CE6093" w:rsidRDefault="0064158A">
      <w:pPr>
        <w:spacing w:after="0" w:line="259" w:lineRule="auto"/>
        <w:ind w:left="0" w:firstLine="0"/>
        <w:jc w:val="left"/>
      </w:pPr>
      <w:r>
        <w:t xml:space="preserve"> </w:t>
      </w:r>
    </w:p>
    <w:p w14:paraId="43BE266F" w14:textId="77777777" w:rsidR="00CE6093" w:rsidRDefault="0064158A">
      <w:pPr>
        <w:spacing w:after="0" w:line="259" w:lineRule="auto"/>
        <w:ind w:left="0" w:firstLine="0"/>
        <w:jc w:val="left"/>
      </w:pPr>
      <w:r>
        <w:t xml:space="preserve"> </w:t>
      </w:r>
    </w:p>
    <w:p w14:paraId="70D54058" w14:textId="77777777" w:rsidR="00CE6093" w:rsidRDefault="0064158A">
      <w:pPr>
        <w:spacing w:after="0" w:line="259" w:lineRule="auto"/>
        <w:ind w:left="0" w:firstLine="0"/>
        <w:jc w:val="left"/>
      </w:pPr>
      <w:r>
        <w:rPr>
          <w:b/>
          <w:sz w:val="24"/>
        </w:rPr>
        <w:t xml:space="preserve"> </w:t>
      </w:r>
    </w:p>
    <w:p w14:paraId="40126FDF" w14:textId="77777777" w:rsidR="00CE6093" w:rsidRDefault="0064158A">
      <w:pPr>
        <w:pStyle w:val="Heading4"/>
        <w:ind w:left="-5" w:right="3"/>
      </w:pPr>
      <w:r>
        <w:t>APPROVED AND SI</w:t>
      </w:r>
      <w:r>
        <w:t xml:space="preserve">GNED </w:t>
      </w:r>
    </w:p>
    <w:p w14:paraId="1E5A9A40" w14:textId="77777777" w:rsidR="00CE6093" w:rsidRDefault="0064158A">
      <w:pPr>
        <w:spacing w:after="0" w:line="259" w:lineRule="auto"/>
        <w:ind w:left="0" w:firstLine="0"/>
        <w:jc w:val="left"/>
      </w:pPr>
      <w:r>
        <w:rPr>
          <w:rFonts w:ascii="Times New Roman" w:eastAsia="Times New Roman" w:hAnsi="Times New Roman" w:cs="Times New Roman"/>
          <w:sz w:val="24"/>
        </w:rPr>
        <w:t xml:space="preserve"> </w:t>
      </w:r>
    </w:p>
    <w:p w14:paraId="14DC53BB" w14:textId="77777777" w:rsidR="00CE6093" w:rsidRDefault="0064158A">
      <w:pPr>
        <w:spacing w:after="0" w:line="259" w:lineRule="auto"/>
        <w:ind w:left="0" w:firstLine="0"/>
        <w:jc w:val="left"/>
      </w:pPr>
      <w:r>
        <w:rPr>
          <w:noProof/>
        </w:rPr>
        <w:drawing>
          <wp:inline distT="0" distB="0" distL="0" distR="0" wp14:anchorId="56CEA9BD" wp14:editId="5152AAE6">
            <wp:extent cx="1514475" cy="752475"/>
            <wp:effectExtent l="0" t="0" r="0" b="0"/>
            <wp:docPr id="1242" name="Picture 1242"/>
            <wp:cNvGraphicFramePr/>
            <a:graphic xmlns:a="http://schemas.openxmlformats.org/drawingml/2006/main">
              <a:graphicData uri="http://schemas.openxmlformats.org/drawingml/2006/picture">
                <pic:pic xmlns:pic="http://schemas.openxmlformats.org/drawingml/2006/picture">
                  <pic:nvPicPr>
                    <pic:cNvPr id="1242" name="Picture 1242"/>
                    <pic:cNvPicPr/>
                  </pic:nvPicPr>
                  <pic:blipFill>
                    <a:blip r:embed="rId80"/>
                    <a:stretch>
                      <a:fillRect/>
                    </a:stretch>
                  </pic:blipFill>
                  <pic:spPr>
                    <a:xfrm>
                      <a:off x="0" y="0"/>
                      <a:ext cx="1514475" cy="752475"/>
                    </a:xfrm>
                    <a:prstGeom prst="rect">
                      <a:avLst/>
                    </a:prstGeom>
                  </pic:spPr>
                </pic:pic>
              </a:graphicData>
            </a:graphic>
          </wp:inline>
        </w:drawing>
      </w:r>
      <w:r>
        <w:rPr>
          <w:rFonts w:ascii="Times New Roman" w:eastAsia="Times New Roman" w:hAnsi="Times New Roman" w:cs="Times New Roman"/>
          <w:sz w:val="24"/>
        </w:rPr>
        <w:t xml:space="preserve"> </w:t>
      </w:r>
    </w:p>
    <w:p w14:paraId="6384F58A" w14:textId="77777777" w:rsidR="00CE6093" w:rsidRDefault="0064158A">
      <w:pPr>
        <w:spacing w:after="0" w:line="259" w:lineRule="auto"/>
        <w:ind w:left="0" w:firstLine="0"/>
        <w:jc w:val="left"/>
      </w:pPr>
      <w:r>
        <w:rPr>
          <w:rFonts w:ascii="Times New Roman" w:eastAsia="Times New Roman" w:hAnsi="Times New Roman" w:cs="Times New Roman"/>
          <w:sz w:val="24"/>
        </w:rPr>
        <w:t xml:space="preserve"> </w:t>
      </w:r>
    </w:p>
    <w:p w14:paraId="7ECC8958" w14:textId="77777777" w:rsidR="00CE6093" w:rsidRDefault="0064158A">
      <w:pPr>
        <w:pStyle w:val="Heading4"/>
        <w:ind w:left="-5" w:right="3"/>
      </w:pPr>
      <w:r>
        <w:t xml:space="preserve">COLUM BOYLE </w:t>
      </w:r>
    </w:p>
    <w:p w14:paraId="07BDE97C" w14:textId="77777777" w:rsidR="00CE6093" w:rsidRDefault="0064158A">
      <w:pPr>
        <w:spacing w:after="0" w:line="259" w:lineRule="auto"/>
        <w:ind w:left="-5"/>
        <w:jc w:val="left"/>
      </w:pPr>
      <w:r>
        <w:rPr>
          <w:i/>
        </w:rPr>
        <w:t xml:space="preserve">Interim Accounting Officer </w:t>
      </w:r>
    </w:p>
    <w:p w14:paraId="1BB2FEE9" w14:textId="77777777" w:rsidR="00CE6093" w:rsidRDefault="0064158A">
      <w:pPr>
        <w:ind w:left="-5" w:right="3"/>
      </w:pPr>
      <w:r>
        <w:t xml:space="preserve">Department of Finance  </w:t>
      </w:r>
    </w:p>
    <w:p w14:paraId="3CE9E159" w14:textId="77777777" w:rsidR="00CE6093" w:rsidRDefault="0064158A">
      <w:pPr>
        <w:spacing w:after="0" w:line="259" w:lineRule="auto"/>
        <w:ind w:left="0" w:firstLine="0"/>
        <w:jc w:val="left"/>
      </w:pPr>
      <w:r>
        <w:rPr>
          <w:b/>
        </w:rPr>
        <w:t xml:space="preserve">  </w:t>
      </w:r>
    </w:p>
    <w:p w14:paraId="7376EFB7" w14:textId="77777777" w:rsidR="00CE6093" w:rsidRDefault="0064158A">
      <w:pPr>
        <w:spacing w:after="4" w:line="268" w:lineRule="auto"/>
        <w:ind w:left="-5" w:right="3"/>
        <w:jc w:val="left"/>
      </w:pPr>
      <w:r>
        <w:rPr>
          <w:b/>
        </w:rPr>
        <w:t xml:space="preserve">21 September 2021         </w:t>
      </w:r>
    </w:p>
    <w:p w14:paraId="34D73E43" w14:textId="77777777" w:rsidR="00CE6093" w:rsidRDefault="0064158A">
      <w:pPr>
        <w:spacing w:after="0" w:line="259" w:lineRule="auto"/>
        <w:ind w:left="720" w:firstLine="0"/>
        <w:jc w:val="left"/>
      </w:pPr>
      <w:r>
        <w:t xml:space="preserve"> </w:t>
      </w:r>
    </w:p>
    <w:p w14:paraId="407C50B4" w14:textId="77777777" w:rsidR="00CE6093" w:rsidRDefault="0064158A">
      <w:pPr>
        <w:spacing w:after="0" w:line="259" w:lineRule="auto"/>
        <w:ind w:left="0" w:firstLine="0"/>
        <w:jc w:val="left"/>
      </w:pPr>
      <w:r>
        <w:rPr>
          <w:b/>
          <w:sz w:val="24"/>
        </w:rPr>
        <w:t xml:space="preserve"> </w:t>
      </w:r>
    </w:p>
    <w:p w14:paraId="7C30E45A" w14:textId="77777777" w:rsidR="00CE6093" w:rsidRDefault="0064158A">
      <w:pPr>
        <w:spacing w:after="0" w:line="240" w:lineRule="auto"/>
        <w:ind w:left="0" w:right="5364" w:firstLine="0"/>
        <w:jc w:val="left"/>
      </w:pPr>
      <w:r>
        <w:rPr>
          <w:b/>
          <w:sz w:val="24"/>
        </w:rPr>
        <w:t xml:space="preserve">  </w:t>
      </w:r>
      <w:r>
        <w:rPr>
          <w:b/>
          <w:sz w:val="24"/>
        </w:rPr>
        <w:tab/>
        <w:t xml:space="preserve"> </w:t>
      </w:r>
    </w:p>
    <w:p w14:paraId="7AB53E2A" w14:textId="77777777" w:rsidR="00CE6093" w:rsidRDefault="00CE6093">
      <w:pPr>
        <w:sectPr w:rsidR="00CE6093">
          <w:headerReference w:type="even" r:id="rId81"/>
          <w:headerReference w:type="default" r:id="rId82"/>
          <w:footerReference w:type="even" r:id="rId83"/>
          <w:footerReference w:type="default" r:id="rId84"/>
          <w:headerReference w:type="first" r:id="rId85"/>
          <w:footerReference w:type="first" r:id="rId86"/>
          <w:pgSz w:w="11906" w:h="16838"/>
          <w:pgMar w:top="1426" w:right="1794" w:bottom="1476" w:left="1800" w:header="724" w:footer="722" w:gutter="0"/>
          <w:cols w:space="720"/>
          <w:titlePg/>
        </w:sectPr>
      </w:pPr>
    </w:p>
    <w:p w14:paraId="161EB9A3" w14:textId="77777777" w:rsidR="00CE6093" w:rsidRDefault="0064158A">
      <w:pPr>
        <w:pStyle w:val="Heading1"/>
        <w:ind w:left="-5"/>
      </w:pPr>
      <w:bookmarkStart w:id="3" w:name="_Toc64205"/>
      <w:r>
        <w:lastRenderedPageBreak/>
        <w:t>Accountability Report</w:t>
      </w:r>
      <w:r>
        <w:rPr>
          <w:sz w:val="32"/>
        </w:rPr>
        <w:t xml:space="preserve">  </w:t>
      </w:r>
      <w:bookmarkEnd w:id="3"/>
    </w:p>
    <w:p w14:paraId="33C456BE" w14:textId="77777777" w:rsidR="00CE6093" w:rsidRDefault="0064158A">
      <w:pPr>
        <w:spacing w:after="0" w:line="259" w:lineRule="auto"/>
        <w:ind w:left="0" w:firstLine="0"/>
        <w:jc w:val="left"/>
      </w:pPr>
      <w:r>
        <w:rPr>
          <w:b/>
          <w:sz w:val="24"/>
        </w:rPr>
        <w:t xml:space="preserve"> </w:t>
      </w:r>
    </w:p>
    <w:p w14:paraId="0E40772A" w14:textId="77777777" w:rsidR="00CE6093" w:rsidRDefault="0064158A">
      <w:pPr>
        <w:ind w:left="-5" w:right="3"/>
      </w:pPr>
      <w:r>
        <w:t>The Accountability Report contains a corporate governance report and an Assembly accountability and audit report. The purpose of the corporate governanc</w:t>
      </w:r>
      <w:r>
        <w:t xml:space="preserve">e report is to explain the composition and organisation of the NICF’s governance structures and how they support the achievement of the NICF’s objectives. It includes the Statement of Accounting Officer’s responsibilities and the Governance Statement. The </w:t>
      </w:r>
      <w:r>
        <w:t>Assembly accountability and audit report includes Assembly accountability information on regularity of expenditure and remote contingent liabilities as well as the Certificate of the Comptroller and Auditor General to the NI Assembly.</w:t>
      </w:r>
      <w:r>
        <w:rPr>
          <w:b/>
          <w:sz w:val="24"/>
        </w:rPr>
        <w:t xml:space="preserve"> </w:t>
      </w:r>
    </w:p>
    <w:p w14:paraId="5A284C51" w14:textId="77777777" w:rsidR="00CE6093" w:rsidRDefault="0064158A">
      <w:pPr>
        <w:spacing w:after="0" w:line="259" w:lineRule="auto"/>
        <w:ind w:left="0" w:firstLine="0"/>
        <w:jc w:val="left"/>
      </w:pPr>
      <w:r>
        <w:rPr>
          <w:b/>
          <w:sz w:val="24"/>
        </w:rPr>
        <w:t xml:space="preserve"> </w:t>
      </w:r>
    </w:p>
    <w:p w14:paraId="570492E5" w14:textId="77777777" w:rsidR="00CE6093" w:rsidRDefault="0064158A">
      <w:pPr>
        <w:pStyle w:val="Heading2"/>
        <w:ind w:left="-5" w:right="3"/>
      </w:pPr>
      <w:bookmarkStart w:id="4" w:name="_Toc64206"/>
      <w:r>
        <w:rPr>
          <w:sz w:val="22"/>
        </w:rPr>
        <w:t>Corporate Governan</w:t>
      </w:r>
      <w:r>
        <w:rPr>
          <w:sz w:val="22"/>
        </w:rPr>
        <w:t xml:space="preserve">ce Report </w:t>
      </w:r>
      <w:bookmarkEnd w:id="4"/>
    </w:p>
    <w:p w14:paraId="6584425E" w14:textId="77777777" w:rsidR="00CE6093" w:rsidRDefault="0064158A">
      <w:pPr>
        <w:spacing w:after="16" w:line="259" w:lineRule="auto"/>
        <w:ind w:left="0" w:firstLine="0"/>
        <w:jc w:val="left"/>
      </w:pPr>
      <w:r>
        <w:t xml:space="preserve"> </w:t>
      </w:r>
    </w:p>
    <w:p w14:paraId="1DF2EE8F" w14:textId="77777777" w:rsidR="00CE6093" w:rsidRDefault="0064158A">
      <w:pPr>
        <w:pStyle w:val="Heading4"/>
        <w:ind w:left="-5" w:right="3"/>
      </w:pPr>
      <w:r>
        <w:t xml:space="preserve">Directors’ Report </w:t>
      </w:r>
    </w:p>
    <w:p w14:paraId="0BB6B8B2" w14:textId="77777777" w:rsidR="00CE6093" w:rsidRDefault="0064158A">
      <w:pPr>
        <w:spacing w:after="0" w:line="259" w:lineRule="auto"/>
        <w:ind w:left="0" w:firstLine="0"/>
        <w:jc w:val="left"/>
      </w:pPr>
      <w:r>
        <w:t xml:space="preserve"> </w:t>
      </w:r>
    </w:p>
    <w:p w14:paraId="7BD848D8" w14:textId="77777777" w:rsidR="00CE6093" w:rsidRDefault="0064158A">
      <w:pPr>
        <w:ind w:left="-5" w:right="3"/>
      </w:pPr>
      <w:r>
        <w:t xml:space="preserve">Operationally, the NICF is part of the </w:t>
      </w:r>
      <w:proofErr w:type="spellStart"/>
      <w:r>
        <w:t>DoF</w:t>
      </w:r>
      <w:proofErr w:type="spellEnd"/>
      <w:r>
        <w:t xml:space="preserve"> and its staff are employees of the </w:t>
      </w:r>
      <w:proofErr w:type="spellStart"/>
      <w:r>
        <w:t>DoF</w:t>
      </w:r>
      <w:proofErr w:type="spellEnd"/>
      <w:r>
        <w:t>. The NICF makes funding available for certain salaries and pensions but is not an employer. The NICF itself therefore has no employees of it</w:t>
      </w:r>
      <w:r>
        <w:t xml:space="preserve">s own. </w:t>
      </w:r>
    </w:p>
    <w:p w14:paraId="336F91E9" w14:textId="77777777" w:rsidR="00CE6093" w:rsidRDefault="0064158A">
      <w:pPr>
        <w:spacing w:after="14" w:line="259" w:lineRule="auto"/>
        <w:ind w:left="0" w:firstLine="0"/>
        <w:jc w:val="left"/>
      </w:pPr>
      <w:r>
        <w:t xml:space="preserve"> </w:t>
      </w:r>
    </w:p>
    <w:p w14:paraId="5A3D72D5" w14:textId="77777777" w:rsidR="00CE6093" w:rsidRDefault="0064158A">
      <w:pPr>
        <w:pStyle w:val="Heading4"/>
        <w:ind w:left="-5" w:right="3"/>
      </w:pPr>
      <w:r>
        <w:t xml:space="preserve">Directors’ Conflicts of Interest </w:t>
      </w:r>
    </w:p>
    <w:p w14:paraId="026B3165" w14:textId="77777777" w:rsidR="00CE6093" w:rsidRDefault="0064158A">
      <w:pPr>
        <w:spacing w:after="0" w:line="259" w:lineRule="auto"/>
        <w:ind w:left="0" w:firstLine="0"/>
        <w:jc w:val="left"/>
      </w:pPr>
      <w:r>
        <w:t xml:space="preserve"> </w:t>
      </w:r>
    </w:p>
    <w:p w14:paraId="6552A543" w14:textId="77777777" w:rsidR="00CE6093" w:rsidRDefault="0064158A">
      <w:pPr>
        <w:ind w:left="-5" w:right="3"/>
      </w:pPr>
      <w:r>
        <w:t xml:space="preserve">In 2020-21, no material conflicts of interest have been noted by the senior management overseeing the NICF. </w:t>
      </w:r>
    </w:p>
    <w:p w14:paraId="2E9AF6AD" w14:textId="77777777" w:rsidR="00CE6093" w:rsidRDefault="0064158A">
      <w:pPr>
        <w:spacing w:after="0" w:line="259" w:lineRule="auto"/>
        <w:ind w:left="0" w:firstLine="0"/>
        <w:jc w:val="left"/>
      </w:pPr>
      <w:r>
        <w:t xml:space="preserve"> </w:t>
      </w:r>
    </w:p>
    <w:p w14:paraId="09F61495" w14:textId="77777777" w:rsidR="00CE6093" w:rsidRDefault="0064158A">
      <w:pPr>
        <w:spacing w:after="4" w:line="268" w:lineRule="auto"/>
        <w:ind w:left="-5" w:right="3"/>
        <w:jc w:val="left"/>
      </w:pPr>
      <w:r>
        <w:rPr>
          <w:b/>
        </w:rPr>
        <w:t xml:space="preserve">Personal Data-related Incidents </w:t>
      </w:r>
    </w:p>
    <w:p w14:paraId="4080416A" w14:textId="77777777" w:rsidR="00CE6093" w:rsidRDefault="0064158A">
      <w:pPr>
        <w:spacing w:after="0" w:line="259" w:lineRule="auto"/>
        <w:ind w:left="0" w:firstLine="0"/>
        <w:jc w:val="left"/>
      </w:pPr>
      <w:r>
        <w:t xml:space="preserve"> </w:t>
      </w:r>
    </w:p>
    <w:p w14:paraId="135A5C92" w14:textId="77777777" w:rsidR="00CE6093" w:rsidRDefault="0064158A">
      <w:pPr>
        <w:ind w:left="-5" w:right="3"/>
      </w:pPr>
      <w:r>
        <w:t>The NICF had no personal data-</w:t>
      </w:r>
      <w:r>
        <w:t xml:space="preserve">related incidents during 2020-21 (2019-20 nil). </w:t>
      </w:r>
    </w:p>
    <w:p w14:paraId="0C9E1772" w14:textId="77777777" w:rsidR="00CE6093" w:rsidRDefault="0064158A">
      <w:pPr>
        <w:spacing w:after="0" w:line="259" w:lineRule="auto"/>
        <w:ind w:left="0" w:firstLine="0"/>
        <w:jc w:val="left"/>
      </w:pPr>
      <w:r>
        <w:rPr>
          <w:b/>
          <w:sz w:val="24"/>
        </w:rPr>
        <w:t xml:space="preserve"> </w:t>
      </w:r>
    </w:p>
    <w:p w14:paraId="27F6320E" w14:textId="77777777" w:rsidR="00CE6093" w:rsidRDefault="0064158A">
      <w:pPr>
        <w:spacing w:after="0" w:line="259" w:lineRule="auto"/>
        <w:ind w:left="0" w:firstLine="0"/>
        <w:jc w:val="left"/>
      </w:pPr>
      <w:r>
        <w:rPr>
          <w:b/>
          <w:sz w:val="24"/>
        </w:rPr>
        <w:t xml:space="preserve"> </w:t>
      </w:r>
    </w:p>
    <w:p w14:paraId="2AEAFB0F" w14:textId="77777777" w:rsidR="00CE6093" w:rsidRDefault="0064158A">
      <w:pPr>
        <w:spacing w:after="0" w:line="259" w:lineRule="auto"/>
        <w:ind w:left="0" w:firstLine="0"/>
        <w:jc w:val="left"/>
      </w:pPr>
      <w:r>
        <w:rPr>
          <w:b/>
          <w:sz w:val="24"/>
        </w:rPr>
        <w:t xml:space="preserve"> </w:t>
      </w:r>
    </w:p>
    <w:p w14:paraId="13AE3C3A" w14:textId="77777777" w:rsidR="00CE6093" w:rsidRDefault="0064158A">
      <w:pPr>
        <w:spacing w:after="0" w:line="259" w:lineRule="auto"/>
        <w:ind w:left="0" w:firstLine="0"/>
        <w:jc w:val="left"/>
      </w:pPr>
      <w:r>
        <w:rPr>
          <w:b/>
          <w:sz w:val="24"/>
        </w:rPr>
        <w:t xml:space="preserve"> </w:t>
      </w:r>
    </w:p>
    <w:p w14:paraId="1E494561" w14:textId="77777777" w:rsidR="00CE6093" w:rsidRDefault="0064158A">
      <w:pPr>
        <w:spacing w:after="0" w:line="259" w:lineRule="auto"/>
        <w:ind w:left="0" w:firstLine="0"/>
        <w:jc w:val="left"/>
      </w:pPr>
      <w:r>
        <w:rPr>
          <w:b/>
          <w:sz w:val="24"/>
        </w:rPr>
        <w:t xml:space="preserve"> </w:t>
      </w:r>
    </w:p>
    <w:p w14:paraId="7BF75893" w14:textId="77777777" w:rsidR="00CE6093" w:rsidRDefault="0064158A">
      <w:pPr>
        <w:spacing w:after="0" w:line="259" w:lineRule="auto"/>
        <w:ind w:left="0" w:firstLine="0"/>
        <w:jc w:val="left"/>
      </w:pPr>
      <w:r>
        <w:rPr>
          <w:b/>
          <w:sz w:val="24"/>
        </w:rPr>
        <w:t xml:space="preserve"> </w:t>
      </w:r>
    </w:p>
    <w:p w14:paraId="5B0E0466" w14:textId="77777777" w:rsidR="00CE6093" w:rsidRDefault="0064158A">
      <w:pPr>
        <w:spacing w:after="0" w:line="259" w:lineRule="auto"/>
        <w:ind w:left="0" w:firstLine="0"/>
        <w:jc w:val="left"/>
      </w:pPr>
      <w:r>
        <w:rPr>
          <w:b/>
          <w:sz w:val="24"/>
        </w:rPr>
        <w:t xml:space="preserve"> </w:t>
      </w:r>
    </w:p>
    <w:p w14:paraId="43CBA6C7" w14:textId="77777777" w:rsidR="00CE6093" w:rsidRDefault="0064158A">
      <w:pPr>
        <w:spacing w:after="0" w:line="259" w:lineRule="auto"/>
        <w:ind w:left="0" w:firstLine="0"/>
        <w:jc w:val="left"/>
      </w:pPr>
      <w:r>
        <w:rPr>
          <w:b/>
          <w:sz w:val="24"/>
        </w:rPr>
        <w:t xml:space="preserve"> </w:t>
      </w:r>
    </w:p>
    <w:p w14:paraId="76CA0571" w14:textId="77777777" w:rsidR="00CE6093" w:rsidRDefault="0064158A">
      <w:pPr>
        <w:spacing w:after="0" w:line="259" w:lineRule="auto"/>
        <w:ind w:left="0" w:firstLine="0"/>
        <w:jc w:val="left"/>
      </w:pPr>
      <w:r>
        <w:rPr>
          <w:b/>
          <w:sz w:val="24"/>
        </w:rPr>
        <w:t xml:space="preserve"> </w:t>
      </w:r>
    </w:p>
    <w:p w14:paraId="3F3FC87F" w14:textId="77777777" w:rsidR="00CE6093" w:rsidRDefault="0064158A">
      <w:pPr>
        <w:spacing w:after="0" w:line="259" w:lineRule="auto"/>
        <w:ind w:left="0" w:firstLine="0"/>
        <w:jc w:val="left"/>
      </w:pPr>
      <w:r>
        <w:rPr>
          <w:b/>
          <w:sz w:val="24"/>
        </w:rPr>
        <w:t xml:space="preserve"> </w:t>
      </w:r>
    </w:p>
    <w:p w14:paraId="0CFB8123" w14:textId="77777777" w:rsidR="00CE6093" w:rsidRDefault="0064158A">
      <w:pPr>
        <w:spacing w:after="0" w:line="259" w:lineRule="auto"/>
        <w:ind w:left="0" w:firstLine="0"/>
        <w:jc w:val="left"/>
      </w:pPr>
      <w:r>
        <w:rPr>
          <w:b/>
          <w:sz w:val="24"/>
        </w:rPr>
        <w:t xml:space="preserve"> </w:t>
      </w:r>
    </w:p>
    <w:p w14:paraId="2795DCC1" w14:textId="77777777" w:rsidR="00CE6093" w:rsidRDefault="0064158A">
      <w:pPr>
        <w:spacing w:after="0" w:line="259" w:lineRule="auto"/>
        <w:ind w:left="0" w:firstLine="0"/>
        <w:jc w:val="left"/>
      </w:pPr>
      <w:r>
        <w:rPr>
          <w:b/>
          <w:sz w:val="24"/>
        </w:rPr>
        <w:t xml:space="preserve"> </w:t>
      </w:r>
    </w:p>
    <w:p w14:paraId="3B42A511" w14:textId="77777777" w:rsidR="00CE6093" w:rsidRDefault="0064158A">
      <w:pPr>
        <w:spacing w:after="0" w:line="259" w:lineRule="auto"/>
        <w:ind w:left="0" w:firstLine="0"/>
        <w:jc w:val="left"/>
      </w:pPr>
      <w:r>
        <w:rPr>
          <w:b/>
          <w:sz w:val="24"/>
        </w:rPr>
        <w:t xml:space="preserve"> </w:t>
      </w:r>
    </w:p>
    <w:p w14:paraId="06C3458F" w14:textId="77777777" w:rsidR="00CE6093" w:rsidRDefault="0064158A">
      <w:pPr>
        <w:spacing w:after="0" w:line="259" w:lineRule="auto"/>
        <w:ind w:left="0" w:firstLine="0"/>
        <w:jc w:val="left"/>
      </w:pPr>
      <w:r>
        <w:rPr>
          <w:b/>
          <w:sz w:val="24"/>
        </w:rPr>
        <w:t xml:space="preserve"> </w:t>
      </w:r>
    </w:p>
    <w:p w14:paraId="0C504443" w14:textId="77777777" w:rsidR="00CE6093" w:rsidRDefault="0064158A">
      <w:pPr>
        <w:spacing w:after="0" w:line="259" w:lineRule="auto"/>
        <w:ind w:left="0" w:firstLine="0"/>
        <w:jc w:val="left"/>
      </w:pPr>
      <w:r>
        <w:rPr>
          <w:b/>
          <w:sz w:val="24"/>
        </w:rPr>
        <w:t xml:space="preserve"> </w:t>
      </w:r>
    </w:p>
    <w:p w14:paraId="7E57727D" w14:textId="77777777" w:rsidR="00CE6093" w:rsidRDefault="0064158A">
      <w:pPr>
        <w:spacing w:after="0" w:line="240" w:lineRule="auto"/>
        <w:ind w:left="0" w:right="5365" w:firstLine="0"/>
        <w:jc w:val="left"/>
      </w:pPr>
      <w:r>
        <w:rPr>
          <w:b/>
          <w:sz w:val="24"/>
        </w:rPr>
        <w:t xml:space="preserve">  </w:t>
      </w:r>
      <w:r>
        <w:rPr>
          <w:b/>
          <w:sz w:val="24"/>
        </w:rPr>
        <w:tab/>
        <w:t xml:space="preserve"> </w:t>
      </w:r>
    </w:p>
    <w:p w14:paraId="7BD00F6E" w14:textId="77777777" w:rsidR="00CE6093" w:rsidRDefault="0064158A">
      <w:pPr>
        <w:pStyle w:val="Heading2"/>
        <w:ind w:left="-5"/>
      </w:pPr>
      <w:bookmarkStart w:id="5" w:name="_Toc64207"/>
      <w:r>
        <w:t xml:space="preserve">Statement of Responsibilities of the Department of Finance and the </w:t>
      </w:r>
      <w:bookmarkEnd w:id="5"/>
    </w:p>
    <w:p w14:paraId="77ECF00F" w14:textId="77777777" w:rsidR="00CE6093" w:rsidRDefault="0064158A">
      <w:pPr>
        <w:pStyle w:val="Heading2"/>
        <w:ind w:left="-5"/>
      </w:pPr>
      <w:bookmarkStart w:id="6" w:name="_Toc64208"/>
      <w:r>
        <w:t xml:space="preserve">Accounting Officer </w:t>
      </w:r>
      <w:bookmarkEnd w:id="6"/>
    </w:p>
    <w:p w14:paraId="57C26E74" w14:textId="77777777" w:rsidR="00CE6093" w:rsidRDefault="0064158A">
      <w:pPr>
        <w:spacing w:after="0" w:line="259" w:lineRule="auto"/>
        <w:ind w:left="54" w:firstLine="0"/>
        <w:jc w:val="center"/>
      </w:pPr>
      <w:r>
        <w:rPr>
          <w:b/>
        </w:rPr>
        <w:t xml:space="preserve"> </w:t>
      </w:r>
    </w:p>
    <w:p w14:paraId="59142D7C" w14:textId="77777777" w:rsidR="00CE6093" w:rsidRDefault="0064158A">
      <w:pPr>
        <w:ind w:left="-5" w:right="3"/>
      </w:pPr>
      <w:r>
        <w:t>Under Section 2(1) of the Exchequer and Financial Provisions Act (Northern Ireland) 1950 as amended by Article 3 of the Financial Provisions (Northern Ireland) Order 1998, the Department of Finance is responsible for the preparation and transmission to the</w:t>
      </w:r>
      <w:r>
        <w:t xml:space="preserve"> Comptroller and Auditor General, on or before the 30 June after the expiration </w:t>
      </w:r>
      <w:r>
        <w:lastRenderedPageBreak/>
        <w:t>of every financial year, of accounts showing, by reference to the actual receipt and issue of monies into and out of the account of the Exchequer at the Exchequer bank during t</w:t>
      </w:r>
      <w:r>
        <w:t xml:space="preserve">hat financial year: </w:t>
      </w:r>
    </w:p>
    <w:p w14:paraId="7621C39D" w14:textId="77777777" w:rsidR="00CE6093" w:rsidRDefault="0064158A">
      <w:pPr>
        <w:spacing w:after="0" w:line="259" w:lineRule="auto"/>
        <w:ind w:left="0" w:firstLine="0"/>
        <w:jc w:val="left"/>
      </w:pPr>
      <w:r>
        <w:t xml:space="preserve"> </w:t>
      </w:r>
    </w:p>
    <w:p w14:paraId="085A4883" w14:textId="77777777" w:rsidR="00CE6093" w:rsidRDefault="0064158A">
      <w:pPr>
        <w:numPr>
          <w:ilvl w:val="0"/>
          <w:numId w:val="2"/>
        </w:numPr>
        <w:ind w:right="3" w:hanging="360"/>
      </w:pPr>
      <w:r>
        <w:t xml:space="preserve">all public income and expenditure; and </w:t>
      </w:r>
    </w:p>
    <w:p w14:paraId="0A9C816A" w14:textId="77777777" w:rsidR="00CE6093" w:rsidRDefault="0064158A">
      <w:pPr>
        <w:spacing w:after="0" w:line="259" w:lineRule="auto"/>
        <w:ind w:left="0" w:firstLine="0"/>
        <w:jc w:val="left"/>
      </w:pPr>
      <w:r>
        <w:t xml:space="preserve"> </w:t>
      </w:r>
    </w:p>
    <w:p w14:paraId="311D7F59" w14:textId="77777777" w:rsidR="00CE6093" w:rsidRDefault="0064158A">
      <w:pPr>
        <w:numPr>
          <w:ilvl w:val="0"/>
          <w:numId w:val="2"/>
        </w:numPr>
        <w:ind w:right="3" w:hanging="360"/>
      </w:pPr>
      <w:r>
        <w:t xml:space="preserve">the balance to the credit of the Exchequer at the end of that financial year. </w:t>
      </w:r>
    </w:p>
    <w:p w14:paraId="53AB49E1" w14:textId="77777777" w:rsidR="00CE6093" w:rsidRDefault="0064158A">
      <w:pPr>
        <w:spacing w:after="0" w:line="259" w:lineRule="auto"/>
        <w:ind w:left="0" w:firstLine="0"/>
        <w:jc w:val="left"/>
      </w:pPr>
      <w:r>
        <w:t xml:space="preserve"> </w:t>
      </w:r>
    </w:p>
    <w:p w14:paraId="6D3E20B1" w14:textId="77777777" w:rsidR="00CE6093" w:rsidRDefault="0064158A">
      <w:pPr>
        <w:ind w:left="-5" w:right="3"/>
      </w:pPr>
      <w:r>
        <w:t>The relevant responsibilities of the Accounting Officer, including the responsibility for the propriety and re</w:t>
      </w:r>
      <w:r>
        <w:t xml:space="preserve">gularity of the public finances and for the keeping of proper records, are set out in Managing Public Money Northern Ireland issued by the Department of Finance. </w:t>
      </w:r>
    </w:p>
    <w:p w14:paraId="03790BFC" w14:textId="77777777" w:rsidR="00CE6093" w:rsidRDefault="0064158A">
      <w:pPr>
        <w:spacing w:after="0" w:line="259" w:lineRule="auto"/>
        <w:ind w:left="0" w:firstLine="0"/>
        <w:jc w:val="left"/>
      </w:pPr>
      <w:r>
        <w:t xml:space="preserve"> </w:t>
      </w:r>
    </w:p>
    <w:p w14:paraId="55CD6264" w14:textId="77777777" w:rsidR="00CE6093" w:rsidRDefault="0064158A">
      <w:pPr>
        <w:ind w:left="-5" w:right="3"/>
      </w:pPr>
      <w:r>
        <w:t>The Accounting Officer confirms that, as far as he is aware, there is no relevant audit inf</w:t>
      </w:r>
      <w:r>
        <w:t>ormation of which the NICF’s auditors are unaware, and that he has taken all the steps that he ought to have taken as Accounting Officer to make himself aware of any relevant audit information and to establish that the NICF’s auditors are aware of that inf</w:t>
      </w:r>
      <w:r>
        <w:t xml:space="preserve">ormation. </w:t>
      </w:r>
    </w:p>
    <w:p w14:paraId="434477BC" w14:textId="77777777" w:rsidR="00CE6093" w:rsidRDefault="0064158A">
      <w:pPr>
        <w:spacing w:after="0" w:line="259" w:lineRule="auto"/>
        <w:ind w:left="0" w:firstLine="0"/>
        <w:jc w:val="left"/>
      </w:pPr>
      <w:r>
        <w:t xml:space="preserve"> </w:t>
      </w:r>
    </w:p>
    <w:p w14:paraId="34B2463B" w14:textId="77777777" w:rsidR="00CE6093" w:rsidRDefault="0064158A">
      <w:pPr>
        <w:ind w:left="-5" w:right="3"/>
      </w:pPr>
      <w:r>
        <w:t>The Accounting Officer confirms that the annual report and accounts as a whole is fair, balanced and understandable and that he takes personal responsibility for the annual report and accounts and the judgments required for determining that it</w:t>
      </w:r>
      <w:r>
        <w:t xml:space="preserve"> is fair, balanced and understandable. </w:t>
      </w:r>
    </w:p>
    <w:p w14:paraId="363D2498" w14:textId="77777777" w:rsidR="00CE6093" w:rsidRDefault="0064158A">
      <w:pPr>
        <w:spacing w:line="236" w:lineRule="auto"/>
        <w:ind w:left="0" w:right="8191" w:firstLine="0"/>
        <w:jc w:val="left"/>
      </w:pPr>
      <w:r>
        <w:t xml:space="preserve">  </w:t>
      </w:r>
      <w:r>
        <w:rPr>
          <w:b/>
          <w:sz w:val="24"/>
        </w:rPr>
        <w:t xml:space="preserve"> </w:t>
      </w:r>
    </w:p>
    <w:p w14:paraId="62B1A8EB" w14:textId="77777777" w:rsidR="00CE6093" w:rsidRDefault="0064158A">
      <w:pPr>
        <w:spacing w:after="0" w:line="259" w:lineRule="auto"/>
        <w:ind w:left="0" w:firstLine="0"/>
        <w:jc w:val="left"/>
      </w:pPr>
      <w:r>
        <w:rPr>
          <w:b/>
          <w:sz w:val="24"/>
        </w:rPr>
        <w:t xml:space="preserve"> </w:t>
      </w:r>
    </w:p>
    <w:p w14:paraId="54AA2712" w14:textId="77777777" w:rsidR="00CE6093" w:rsidRDefault="0064158A">
      <w:pPr>
        <w:spacing w:after="0" w:line="259" w:lineRule="auto"/>
        <w:ind w:left="0" w:firstLine="0"/>
        <w:jc w:val="left"/>
      </w:pPr>
      <w:r>
        <w:rPr>
          <w:b/>
          <w:sz w:val="24"/>
        </w:rPr>
        <w:t xml:space="preserve"> </w:t>
      </w:r>
    </w:p>
    <w:p w14:paraId="1EA9C65E" w14:textId="77777777" w:rsidR="00CE6093" w:rsidRDefault="0064158A">
      <w:pPr>
        <w:spacing w:after="0" w:line="259" w:lineRule="auto"/>
        <w:ind w:left="0" w:firstLine="0"/>
        <w:jc w:val="left"/>
      </w:pPr>
      <w:r>
        <w:rPr>
          <w:b/>
          <w:sz w:val="24"/>
        </w:rPr>
        <w:t xml:space="preserve"> </w:t>
      </w:r>
    </w:p>
    <w:p w14:paraId="722BBC0B" w14:textId="77777777" w:rsidR="00CE6093" w:rsidRDefault="0064158A">
      <w:pPr>
        <w:spacing w:after="0" w:line="259" w:lineRule="auto"/>
        <w:ind w:left="0" w:firstLine="0"/>
        <w:jc w:val="left"/>
      </w:pPr>
      <w:r>
        <w:rPr>
          <w:b/>
          <w:sz w:val="24"/>
        </w:rPr>
        <w:t xml:space="preserve"> </w:t>
      </w:r>
    </w:p>
    <w:p w14:paraId="12D9DF2B" w14:textId="77777777" w:rsidR="00CE6093" w:rsidRDefault="0064158A">
      <w:pPr>
        <w:spacing w:after="0" w:line="259" w:lineRule="auto"/>
        <w:ind w:left="0" w:firstLine="0"/>
        <w:jc w:val="left"/>
      </w:pPr>
      <w:r>
        <w:rPr>
          <w:b/>
          <w:sz w:val="24"/>
        </w:rPr>
        <w:t xml:space="preserve"> </w:t>
      </w:r>
    </w:p>
    <w:p w14:paraId="4B53411F" w14:textId="77777777" w:rsidR="00CE6093" w:rsidRDefault="0064158A">
      <w:pPr>
        <w:spacing w:after="0" w:line="259" w:lineRule="auto"/>
        <w:ind w:left="0" w:firstLine="0"/>
        <w:jc w:val="left"/>
      </w:pPr>
      <w:r>
        <w:rPr>
          <w:b/>
          <w:sz w:val="24"/>
        </w:rPr>
        <w:t xml:space="preserve"> </w:t>
      </w:r>
    </w:p>
    <w:p w14:paraId="53F62D8F" w14:textId="77777777" w:rsidR="00CE6093" w:rsidRDefault="0064158A">
      <w:pPr>
        <w:spacing w:after="0" w:line="259" w:lineRule="auto"/>
        <w:ind w:left="0" w:firstLine="0"/>
        <w:jc w:val="left"/>
      </w:pPr>
      <w:r>
        <w:rPr>
          <w:b/>
          <w:sz w:val="24"/>
        </w:rPr>
        <w:t xml:space="preserve"> </w:t>
      </w:r>
    </w:p>
    <w:p w14:paraId="263EA4FC" w14:textId="77777777" w:rsidR="00CE6093" w:rsidRDefault="0064158A">
      <w:pPr>
        <w:spacing w:after="0" w:line="259" w:lineRule="auto"/>
        <w:ind w:left="0" w:firstLine="0"/>
        <w:jc w:val="left"/>
      </w:pPr>
      <w:r>
        <w:rPr>
          <w:b/>
          <w:sz w:val="24"/>
        </w:rPr>
        <w:t xml:space="preserve"> </w:t>
      </w:r>
    </w:p>
    <w:p w14:paraId="4C4C2FD0" w14:textId="77777777" w:rsidR="00CE6093" w:rsidRDefault="0064158A">
      <w:pPr>
        <w:spacing w:after="0" w:line="259" w:lineRule="auto"/>
        <w:ind w:left="0" w:firstLine="0"/>
        <w:jc w:val="left"/>
      </w:pPr>
      <w:r>
        <w:rPr>
          <w:b/>
          <w:sz w:val="24"/>
        </w:rPr>
        <w:t xml:space="preserve"> </w:t>
      </w:r>
    </w:p>
    <w:p w14:paraId="21D3175B" w14:textId="77777777" w:rsidR="00CE6093" w:rsidRDefault="0064158A">
      <w:pPr>
        <w:spacing w:after="0" w:line="259" w:lineRule="auto"/>
        <w:ind w:left="0" w:firstLine="0"/>
        <w:jc w:val="left"/>
      </w:pPr>
      <w:r>
        <w:rPr>
          <w:b/>
          <w:sz w:val="24"/>
        </w:rPr>
        <w:t xml:space="preserve"> </w:t>
      </w:r>
    </w:p>
    <w:p w14:paraId="3A33BAE7" w14:textId="77777777" w:rsidR="00CE6093" w:rsidRDefault="0064158A">
      <w:pPr>
        <w:spacing w:after="0" w:line="259" w:lineRule="auto"/>
        <w:ind w:left="0" w:firstLine="0"/>
        <w:jc w:val="left"/>
      </w:pPr>
      <w:r>
        <w:rPr>
          <w:b/>
          <w:sz w:val="24"/>
        </w:rPr>
        <w:t xml:space="preserve"> </w:t>
      </w:r>
    </w:p>
    <w:p w14:paraId="6D95F646" w14:textId="77777777" w:rsidR="00CE6093" w:rsidRDefault="0064158A">
      <w:pPr>
        <w:spacing w:after="0" w:line="259" w:lineRule="auto"/>
        <w:ind w:left="0" w:firstLine="0"/>
        <w:jc w:val="left"/>
      </w:pPr>
      <w:r>
        <w:rPr>
          <w:b/>
          <w:sz w:val="24"/>
        </w:rPr>
        <w:t xml:space="preserve"> </w:t>
      </w:r>
    </w:p>
    <w:p w14:paraId="2D15CAC6" w14:textId="77777777" w:rsidR="00CE6093" w:rsidRDefault="0064158A">
      <w:pPr>
        <w:spacing w:after="0" w:line="259" w:lineRule="auto"/>
        <w:ind w:left="0" w:firstLine="0"/>
        <w:jc w:val="left"/>
      </w:pPr>
      <w:r>
        <w:rPr>
          <w:b/>
          <w:sz w:val="24"/>
        </w:rPr>
        <w:t xml:space="preserve"> </w:t>
      </w:r>
    </w:p>
    <w:p w14:paraId="3810E4C6" w14:textId="77777777" w:rsidR="00CE6093" w:rsidRDefault="0064158A">
      <w:pPr>
        <w:spacing w:after="0" w:line="259" w:lineRule="auto"/>
        <w:ind w:left="0" w:firstLine="0"/>
        <w:jc w:val="left"/>
      </w:pPr>
      <w:r>
        <w:rPr>
          <w:b/>
          <w:sz w:val="24"/>
        </w:rPr>
        <w:t xml:space="preserve"> </w:t>
      </w:r>
    </w:p>
    <w:p w14:paraId="7B254768" w14:textId="77777777" w:rsidR="00CE6093" w:rsidRDefault="0064158A">
      <w:pPr>
        <w:spacing w:after="0" w:line="259" w:lineRule="auto"/>
        <w:ind w:left="0" w:firstLine="0"/>
        <w:jc w:val="left"/>
      </w:pPr>
      <w:r>
        <w:rPr>
          <w:b/>
          <w:sz w:val="24"/>
        </w:rPr>
        <w:t xml:space="preserve"> </w:t>
      </w:r>
    </w:p>
    <w:p w14:paraId="60316BEC" w14:textId="77777777" w:rsidR="00CE6093" w:rsidRDefault="0064158A">
      <w:pPr>
        <w:spacing w:after="0" w:line="259" w:lineRule="auto"/>
        <w:ind w:left="0" w:firstLine="0"/>
        <w:jc w:val="left"/>
      </w:pPr>
      <w:r>
        <w:rPr>
          <w:b/>
          <w:sz w:val="24"/>
        </w:rPr>
        <w:t xml:space="preserve"> </w:t>
      </w:r>
    </w:p>
    <w:p w14:paraId="63062269" w14:textId="77777777" w:rsidR="00CE6093" w:rsidRDefault="0064158A">
      <w:pPr>
        <w:spacing w:after="0" w:line="259" w:lineRule="auto"/>
        <w:ind w:left="0" w:firstLine="0"/>
        <w:jc w:val="left"/>
      </w:pPr>
      <w:r>
        <w:rPr>
          <w:b/>
          <w:sz w:val="24"/>
        </w:rPr>
        <w:t xml:space="preserve"> </w:t>
      </w:r>
    </w:p>
    <w:p w14:paraId="7D6302A3" w14:textId="77777777" w:rsidR="00CE6093" w:rsidRDefault="0064158A">
      <w:pPr>
        <w:spacing w:after="0" w:line="259" w:lineRule="auto"/>
        <w:ind w:left="0" w:firstLine="0"/>
        <w:jc w:val="left"/>
      </w:pPr>
      <w:r>
        <w:rPr>
          <w:b/>
          <w:sz w:val="24"/>
        </w:rPr>
        <w:t xml:space="preserve"> </w:t>
      </w:r>
    </w:p>
    <w:p w14:paraId="5A692804" w14:textId="77777777" w:rsidR="00CE6093" w:rsidRDefault="0064158A">
      <w:pPr>
        <w:spacing w:after="0" w:line="259" w:lineRule="auto"/>
        <w:ind w:left="0" w:firstLine="0"/>
        <w:jc w:val="left"/>
      </w:pPr>
      <w:r>
        <w:rPr>
          <w:b/>
          <w:sz w:val="24"/>
        </w:rPr>
        <w:t xml:space="preserve"> </w:t>
      </w:r>
    </w:p>
    <w:p w14:paraId="0F310496" w14:textId="77777777" w:rsidR="00CE6093" w:rsidRDefault="0064158A">
      <w:pPr>
        <w:spacing w:after="0" w:line="259" w:lineRule="auto"/>
        <w:ind w:left="0" w:firstLine="0"/>
        <w:jc w:val="left"/>
      </w:pPr>
      <w:r>
        <w:rPr>
          <w:b/>
          <w:sz w:val="24"/>
        </w:rPr>
        <w:t xml:space="preserve"> </w:t>
      </w:r>
    </w:p>
    <w:p w14:paraId="6689ADE1" w14:textId="77777777" w:rsidR="00CE6093" w:rsidRDefault="0064158A">
      <w:pPr>
        <w:pStyle w:val="Heading2"/>
        <w:ind w:left="-5"/>
      </w:pPr>
      <w:bookmarkStart w:id="7" w:name="_Toc64209"/>
      <w:r>
        <w:t xml:space="preserve">Governance Statement </w:t>
      </w:r>
      <w:bookmarkEnd w:id="7"/>
    </w:p>
    <w:p w14:paraId="4AE08434" w14:textId="77777777" w:rsidR="00CE6093" w:rsidRDefault="0064158A">
      <w:pPr>
        <w:spacing w:after="170" w:line="259" w:lineRule="auto"/>
        <w:ind w:left="0" w:firstLine="0"/>
        <w:jc w:val="left"/>
      </w:pPr>
      <w:r>
        <w:rPr>
          <w:rFonts w:ascii="Calibri" w:eastAsia="Calibri" w:hAnsi="Calibri" w:cs="Calibri"/>
        </w:rPr>
        <w:t xml:space="preserve"> </w:t>
      </w:r>
    </w:p>
    <w:p w14:paraId="223C9536" w14:textId="77777777" w:rsidR="00CE6093" w:rsidRDefault="0064158A">
      <w:pPr>
        <w:pStyle w:val="Heading4"/>
        <w:spacing w:after="174"/>
        <w:ind w:left="-5" w:right="3"/>
      </w:pPr>
      <w:r>
        <w:t xml:space="preserve">Context </w:t>
      </w:r>
    </w:p>
    <w:p w14:paraId="0934F5B0" w14:textId="77777777" w:rsidR="00CE6093" w:rsidRDefault="0064158A">
      <w:pPr>
        <w:spacing w:after="192"/>
        <w:ind w:left="-5" w:right="3"/>
      </w:pPr>
      <w:r>
        <w:t xml:space="preserve">As set out in the Statement of Responsibilities the </w:t>
      </w:r>
      <w:proofErr w:type="spellStart"/>
      <w:r>
        <w:t>DoF</w:t>
      </w:r>
      <w:proofErr w:type="spellEnd"/>
      <w:r>
        <w:t xml:space="preserve"> </w:t>
      </w:r>
      <w:r>
        <w:t xml:space="preserve">is responsible for the management of the NICF and the preparation of the Public Income and Expenditure Account. </w:t>
      </w:r>
    </w:p>
    <w:p w14:paraId="4FC215D6" w14:textId="77777777" w:rsidR="00CE6093" w:rsidRDefault="0064158A">
      <w:pPr>
        <w:spacing w:after="189"/>
        <w:ind w:left="-5" w:right="3"/>
      </w:pPr>
      <w:r>
        <w:lastRenderedPageBreak/>
        <w:t xml:space="preserve">The Permanent Secretary as Departmental Accounting Officer is responsible for the proper handling and use of public money under the main principles set out in Managing Public Money NI and for establishing and maintaining a sound system of internal control </w:t>
      </w:r>
      <w:r>
        <w:t xml:space="preserve">for the management of resources under his control. </w:t>
      </w:r>
    </w:p>
    <w:p w14:paraId="63CC95B8" w14:textId="77777777" w:rsidR="00CE6093" w:rsidRDefault="0064158A">
      <w:pPr>
        <w:spacing w:after="223"/>
        <w:ind w:left="-5" w:right="3"/>
      </w:pPr>
      <w:r>
        <w:t xml:space="preserve">The NICF is managed within the </w:t>
      </w:r>
      <w:proofErr w:type="spellStart"/>
      <w:r>
        <w:t>DoF’s</w:t>
      </w:r>
      <w:proofErr w:type="spellEnd"/>
      <w:r>
        <w:t xml:space="preserve"> overall risk and governance framework as set out in the Annual Report and Accounts 2020-21, due for publication after 31 October 2021. Once published the accounts will</w:t>
      </w:r>
      <w:r>
        <w:t xml:space="preserve"> be available at </w:t>
      </w:r>
      <w:hyperlink r:id="rId87">
        <w:r>
          <w:rPr>
            <w:color w:val="0000FF"/>
            <w:u w:val="single" w:color="0000FF"/>
          </w:rPr>
          <w:t>https://www.finance</w:t>
        </w:r>
      </w:hyperlink>
      <w:hyperlink r:id="rId88">
        <w:r>
          <w:rPr>
            <w:color w:val="0000FF"/>
            <w:u w:val="single" w:color="0000FF"/>
          </w:rPr>
          <w:t>-</w:t>
        </w:r>
      </w:hyperlink>
      <w:hyperlink r:id="rId89">
        <w:r>
          <w:rPr>
            <w:color w:val="0000FF"/>
            <w:u w:val="single" w:color="0000FF"/>
          </w:rPr>
          <w:t>ni.gov.uk</w:t>
        </w:r>
      </w:hyperlink>
      <w:hyperlink r:id="rId90">
        <w:r>
          <w:rPr>
            <w:color w:val="0000FF"/>
            <w:u w:val="single" w:color="0000FF"/>
          </w:rPr>
          <w:t>,</w:t>
        </w:r>
      </w:hyperlink>
      <w:r>
        <w:t xml:space="preserve"> Governme</w:t>
      </w:r>
      <w:r>
        <w:t xml:space="preserve">nt Accounts Branch within the Public Spending Directorate in </w:t>
      </w:r>
      <w:proofErr w:type="spellStart"/>
      <w:r>
        <w:t>DoF</w:t>
      </w:r>
      <w:proofErr w:type="spellEnd"/>
      <w:r>
        <w:t xml:space="preserve"> is responsible for the day to day running of the NICF. </w:t>
      </w:r>
    </w:p>
    <w:p w14:paraId="3A98B206" w14:textId="77777777" w:rsidR="00CE6093" w:rsidRDefault="0064158A">
      <w:pPr>
        <w:pStyle w:val="Heading4"/>
        <w:spacing w:after="174"/>
        <w:ind w:left="-5" w:right="3"/>
      </w:pPr>
      <w:r>
        <w:t xml:space="preserve">Risk and Control Framework  </w:t>
      </w:r>
    </w:p>
    <w:p w14:paraId="0EF26587" w14:textId="77777777" w:rsidR="00CE6093" w:rsidRDefault="0064158A">
      <w:pPr>
        <w:spacing w:after="189"/>
        <w:ind w:left="-5" w:right="3"/>
      </w:pPr>
      <w:r>
        <w:t xml:space="preserve">The Head of Government Accounts Branch has overall responsibility on a </w:t>
      </w:r>
      <w:proofErr w:type="gramStart"/>
      <w:r>
        <w:t>day to day</w:t>
      </w:r>
      <w:proofErr w:type="gramEnd"/>
      <w:r>
        <w:t xml:space="preserve"> basis for risk managemen</w:t>
      </w:r>
      <w:r>
        <w:t xml:space="preserve">t of those funds, including business continuity resilience, managed by GAB.  Members of the team are responsible for ensuring that the tasks in their areas are compliant with operational policies and procedures and legislation. Significant risk issues are </w:t>
      </w:r>
      <w:r>
        <w:t xml:space="preserve">recorded in a risk register and are assessed by likelihood and impact. The risk register is reviewed on a regular basis.   </w:t>
      </w:r>
    </w:p>
    <w:p w14:paraId="042D9B40" w14:textId="77777777" w:rsidR="00CE6093" w:rsidRDefault="0064158A">
      <w:pPr>
        <w:spacing w:after="192"/>
        <w:ind w:left="-5" w:right="3"/>
      </w:pPr>
      <w:r>
        <w:t xml:space="preserve">Risks are considered in conjunction with the departmental risk register as part of the </w:t>
      </w:r>
      <w:proofErr w:type="spellStart"/>
      <w:r>
        <w:t>DoF</w:t>
      </w:r>
      <w:proofErr w:type="spellEnd"/>
      <w:r>
        <w:t xml:space="preserve"> corporate performance report.   </w:t>
      </w:r>
    </w:p>
    <w:p w14:paraId="64A9AA5C" w14:textId="77777777" w:rsidR="00CE6093" w:rsidRDefault="0064158A">
      <w:pPr>
        <w:spacing w:after="199"/>
        <w:ind w:left="-5" w:right="3"/>
      </w:pPr>
      <w:r>
        <w:t xml:space="preserve">The key </w:t>
      </w:r>
      <w:r>
        <w:t xml:space="preserve">risks in managing the NICF are as follows: </w:t>
      </w:r>
    </w:p>
    <w:p w14:paraId="5BF96988" w14:textId="77777777" w:rsidR="00CE6093" w:rsidRDefault="0064158A">
      <w:pPr>
        <w:numPr>
          <w:ilvl w:val="0"/>
          <w:numId w:val="3"/>
        </w:numPr>
        <w:ind w:right="3" w:hanging="360"/>
      </w:pPr>
      <w:r>
        <w:rPr>
          <w:b/>
        </w:rPr>
        <w:t>Irregularity of transactions, including fraudulent or erroneous payment:</w:t>
      </w:r>
      <w:r>
        <w:t xml:space="preserve">  Controls include clear separation of duties, enforced by appropriate user permissions and payment approval panels.  Policy and procedures </w:t>
      </w:r>
      <w:r>
        <w:t>manuals, including job instructions, are readily available to all staff.  Net Supply issued to departments to finance expenditure is approved in the relevant Budget Act.  GAB input these limits onto the Excel-based ledger accounting system, which is manual</w:t>
      </w:r>
      <w:r>
        <w:t>ly monitored on a daily basis to ensure the limits are adhered to.  Separately the Comptroller and Auditor General, via the Corporate Services Branch, approves NICF payments in advance and reconciles NICF transactions on a daily basis.  This is not part of</w:t>
      </w:r>
      <w:r>
        <w:t xml:space="preserve"> the internal control environment but provides additional assurance as to the regularity of payments made. </w:t>
      </w:r>
    </w:p>
    <w:p w14:paraId="0A5265A5" w14:textId="77777777" w:rsidR="00CE6093" w:rsidRDefault="0064158A">
      <w:pPr>
        <w:spacing w:after="0" w:line="259" w:lineRule="auto"/>
        <w:ind w:left="720" w:firstLine="0"/>
        <w:jc w:val="left"/>
      </w:pPr>
      <w:r>
        <w:t xml:space="preserve"> </w:t>
      </w:r>
    </w:p>
    <w:p w14:paraId="16121940" w14:textId="77777777" w:rsidR="00CE6093" w:rsidRDefault="0064158A">
      <w:pPr>
        <w:numPr>
          <w:ilvl w:val="0"/>
          <w:numId w:val="3"/>
        </w:numPr>
        <w:spacing w:after="208"/>
        <w:ind w:right="3" w:hanging="360"/>
      </w:pPr>
      <w:r>
        <w:rPr>
          <w:b/>
        </w:rPr>
        <w:t>Failure to provide effective service in adverse circumstances:</w:t>
      </w:r>
      <w:r>
        <w:t xml:space="preserve"> Staff within GAB are trained in all the various aspects of the services offered and</w:t>
      </w:r>
      <w:r>
        <w:t xml:space="preserve"> roles are rotated on a regular basis.  This experience means that cover can be provided for times when other staff members are unavailable.  Detailed procedures are also documented.  A detailed business continuity plan has been put in place and agreed wit</w:t>
      </w:r>
      <w:r>
        <w:t xml:space="preserve">h the NIAO’s Corporate Services Branch to facilitate the normal payment approval process in the event of disruption to enable the essential payments business to continue.  Arrangements are also in place with key  </w:t>
      </w:r>
    </w:p>
    <w:p w14:paraId="4F5F6977" w14:textId="77777777" w:rsidR="00CE6093" w:rsidRDefault="0064158A">
      <w:pPr>
        <w:spacing w:after="0" w:line="259" w:lineRule="auto"/>
        <w:ind w:left="0" w:firstLine="0"/>
        <w:jc w:val="left"/>
      </w:pPr>
      <w:r>
        <w:rPr>
          <w:b/>
          <w:sz w:val="24"/>
        </w:rPr>
        <w:t xml:space="preserve"> </w:t>
      </w:r>
    </w:p>
    <w:p w14:paraId="1A5DE36F" w14:textId="77777777" w:rsidR="00CE6093" w:rsidRDefault="0064158A">
      <w:pPr>
        <w:pStyle w:val="Heading3"/>
        <w:ind w:left="-5"/>
      </w:pPr>
      <w:r>
        <w:t xml:space="preserve">Governance Statement </w:t>
      </w:r>
      <w:r>
        <w:rPr>
          <w:sz w:val="22"/>
        </w:rPr>
        <w:t>(continued)</w:t>
      </w:r>
      <w:r>
        <w:t xml:space="preserve"> </w:t>
      </w:r>
    </w:p>
    <w:p w14:paraId="1EEACDB4" w14:textId="77777777" w:rsidR="00CE6093" w:rsidRDefault="0064158A">
      <w:pPr>
        <w:spacing w:after="179" w:line="259" w:lineRule="auto"/>
        <w:ind w:left="720" w:firstLine="0"/>
        <w:jc w:val="left"/>
      </w:pPr>
      <w:r>
        <w:t xml:space="preserve"> </w:t>
      </w:r>
    </w:p>
    <w:p w14:paraId="30E22498" w14:textId="77777777" w:rsidR="00CE6093" w:rsidRDefault="0064158A">
      <w:pPr>
        <w:spacing w:after="202"/>
        <w:ind w:left="730" w:right="3"/>
      </w:pPr>
      <w:r>
        <w:t xml:space="preserve">counterparties including the Northern Ireland Office, Danske Bank, Account NI and the various NI departments to ensure funding continues for essential services.  The arrangements are regularly reviewed.   </w:t>
      </w:r>
    </w:p>
    <w:p w14:paraId="6EA2A984" w14:textId="77777777" w:rsidR="00CE6093" w:rsidRDefault="0064158A">
      <w:pPr>
        <w:ind w:left="720" w:right="3" w:hanging="360"/>
      </w:pPr>
      <w:r>
        <w:rPr>
          <w:rFonts w:ascii="Segoe UI Symbol" w:eastAsia="Segoe UI Symbol" w:hAnsi="Segoe UI Symbol" w:cs="Segoe UI Symbol"/>
        </w:rPr>
        <w:lastRenderedPageBreak/>
        <w:t></w:t>
      </w:r>
      <w:r>
        <w:t xml:space="preserve"> </w:t>
      </w:r>
      <w:r>
        <w:tab/>
      </w:r>
      <w:r>
        <w:rPr>
          <w:b/>
        </w:rPr>
        <w:t xml:space="preserve">Information risk: </w:t>
      </w:r>
      <w:r>
        <w:t>Data and information risks ar</w:t>
      </w:r>
      <w:r>
        <w:t xml:space="preserve">e managed in accordance with </w:t>
      </w:r>
      <w:proofErr w:type="spellStart"/>
      <w:r>
        <w:t>DoF</w:t>
      </w:r>
      <w:proofErr w:type="spellEnd"/>
      <w:r>
        <w:t xml:space="preserve"> policies. </w:t>
      </w:r>
    </w:p>
    <w:p w14:paraId="714E2609" w14:textId="77777777" w:rsidR="00CE6093" w:rsidRDefault="0064158A">
      <w:pPr>
        <w:spacing w:after="0" w:line="259" w:lineRule="auto"/>
        <w:ind w:left="720" w:firstLine="0"/>
        <w:jc w:val="left"/>
      </w:pPr>
      <w:r>
        <w:rPr>
          <w:b/>
        </w:rPr>
        <w:t xml:space="preserve"> </w:t>
      </w:r>
    </w:p>
    <w:p w14:paraId="5E16157D" w14:textId="77777777" w:rsidR="00CE6093" w:rsidRDefault="0064158A">
      <w:pPr>
        <w:spacing w:after="189"/>
        <w:ind w:left="370" w:right="3"/>
      </w:pPr>
      <w:r>
        <w:t>As a result of the COVID-19 pandemic, GAB formally invoked its business continuity arrangements on 18 March 2020.  During 2020-21 staff continued to work remotely.  The operation of the NICF has not been advers</w:t>
      </w:r>
      <w:r>
        <w:t xml:space="preserve">ely impacted during this period and all funding requirements have been delivered.  </w:t>
      </w:r>
    </w:p>
    <w:p w14:paraId="10433DBF" w14:textId="77777777" w:rsidR="00CE6093" w:rsidRDefault="0064158A">
      <w:pPr>
        <w:pStyle w:val="Heading4"/>
        <w:spacing w:after="172"/>
        <w:ind w:left="-5" w:right="3"/>
      </w:pPr>
      <w:r>
        <w:t xml:space="preserve">Level of Assurance </w:t>
      </w:r>
    </w:p>
    <w:p w14:paraId="7EA479FC" w14:textId="77777777" w:rsidR="00CE6093" w:rsidRDefault="0064158A">
      <w:pPr>
        <w:spacing w:after="189"/>
        <w:ind w:left="-5" w:right="3"/>
      </w:pPr>
      <w:r>
        <w:t>The Accounting Officer is responsible for reviewing the effectiveness of the system of internal control. This review is informed by the information prov</w:t>
      </w:r>
      <w:r>
        <w:t>ided in stewardship statements from directors bi-annually. These stewardship statements are based on assurances provided by managers within business areas on risk management, financial management, compliance with approvals and delegations and on the implem</w:t>
      </w:r>
      <w:r>
        <w:t>entation of Internal Audit recommendations.  Further assurance is provided by the Head of Internal Audit on compliance with the controls and actions recommended in audit assignments which have been conducted and from comments made by external auditors in t</w:t>
      </w:r>
      <w:r>
        <w:t xml:space="preserve">heir Report to Those Charged with Governance and other reports.   </w:t>
      </w:r>
    </w:p>
    <w:p w14:paraId="06E8C232" w14:textId="77777777" w:rsidR="00CE6093" w:rsidRDefault="0064158A">
      <w:pPr>
        <w:spacing w:after="189"/>
        <w:ind w:left="-5" w:right="3"/>
      </w:pPr>
      <w:r>
        <w:t>In December 2015 Internal Audit carried out a review of GAB.  The purpose of the review was to provide the Accounting Officer, via divisional management, with an opinion on the adequacy and</w:t>
      </w:r>
      <w:r>
        <w:t xml:space="preserve"> effectiveness of the system of internal control, established by management, to facilitate the achievement of business objectives. </w:t>
      </w:r>
    </w:p>
    <w:p w14:paraId="2A6E9F34" w14:textId="77777777" w:rsidR="00CE6093" w:rsidRDefault="0064158A">
      <w:pPr>
        <w:spacing w:after="112"/>
        <w:ind w:left="-5" w:right="3"/>
      </w:pPr>
      <w:r>
        <w:t xml:space="preserve">The scope of the audit encompassed a review of the following activities: </w:t>
      </w:r>
    </w:p>
    <w:p w14:paraId="70DE59B7" w14:textId="77777777" w:rsidR="00CE6093" w:rsidRDefault="0064158A">
      <w:pPr>
        <w:numPr>
          <w:ilvl w:val="0"/>
          <w:numId w:val="4"/>
        </w:numPr>
        <w:spacing w:after="117"/>
        <w:ind w:right="3" w:hanging="720"/>
      </w:pPr>
      <w:r>
        <w:t xml:space="preserve">Cash Supply; </w:t>
      </w:r>
    </w:p>
    <w:p w14:paraId="1D24BACB" w14:textId="77777777" w:rsidR="00CE6093" w:rsidRDefault="0064158A">
      <w:pPr>
        <w:numPr>
          <w:ilvl w:val="0"/>
          <w:numId w:val="4"/>
        </w:numPr>
        <w:spacing w:after="118"/>
        <w:ind w:right="3" w:hanging="720"/>
      </w:pPr>
      <w:r>
        <w:t xml:space="preserve">Investments; </w:t>
      </w:r>
    </w:p>
    <w:p w14:paraId="251EB439" w14:textId="77777777" w:rsidR="00CE6093" w:rsidRDefault="0064158A">
      <w:pPr>
        <w:numPr>
          <w:ilvl w:val="0"/>
          <w:numId w:val="4"/>
        </w:numPr>
        <w:spacing w:after="116"/>
        <w:ind w:right="3" w:hanging="720"/>
      </w:pPr>
      <w:r>
        <w:t xml:space="preserve">Paymaster General Account and NI Consolidated Fund; </w:t>
      </w:r>
    </w:p>
    <w:p w14:paraId="25F4A435" w14:textId="77777777" w:rsidR="00CE6093" w:rsidRDefault="0064158A">
      <w:pPr>
        <w:numPr>
          <w:ilvl w:val="0"/>
          <w:numId w:val="4"/>
        </w:numPr>
        <w:spacing w:after="115"/>
        <w:ind w:right="3" w:hanging="720"/>
      </w:pPr>
      <w:r>
        <w:t xml:space="preserve">Government Lending System; and </w:t>
      </w:r>
    </w:p>
    <w:p w14:paraId="354C5341" w14:textId="77777777" w:rsidR="00CE6093" w:rsidRDefault="0064158A">
      <w:pPr>
        <w:numPr>
          <w:ilvl w:val="0"/>
          <w:numId w:val="4"/>
        </w:numPr>
        <w:spacing w:after="117"/>
        <w:ind w:right="3" w:hanging="720"/>
      </w:pPr>
      <w:r>
        <w:t xml:space="preserve">Review of Risk and Control Frameworks for all system areas. </w:t>
      </w:r>
    </w:p>
    <w:p w14:paraId="4C22C1D3" w14:textId="77777777" w:rsidR="00CE6093" w:rsidRDefault="0064158A">
      <w:pPr>
        <w:spacing w:after="110"/>
        <w:ind w:left="-5" w:right="3"/>
      </w:pPr>
      <w:r>
        <w:t xml:space="preserve">The final report was published on 30 June 2016 and a satisfactory audit opinion was received.  </w:t>
      </w:r>
    </w:p>
    <w:p w14:paraId="6C7293FE" w14:textId="77777777" w:rsidR="00CE6093" w:rsidRDefault="0064158A">
      <w:pPr>
        <w:pStyle w:val="Heading4"/>
        <w:spacing w:after="172"/>
        <w:ind w:left="-5" w:right="3"/>
      </w:pPr>
      <w:r>
        <w:t>Internal Contr</w:t>
      </w:r>
      <w:r>
        <w:t xml:space="preserve">ol Issues </w:t>
      </w:r>
    </w:p>
    <w:p w14:paraId="02A45709" w14:textId="77777777" w:rsidR="00CE6093" w:rsidRDefault="0064158A">
      <w:pPr>
        <w:spacing w:after="187"/>
        <w:ind w:left="-5" w:right="3"/>
      </w:pPr>
      <w:r>
        <w:t>No significant internal control issues, including data-related issues, have been identified in 2020-21.  The activation of business continuity arrangements, such as the use of electronic sign off and ensuring all supporting documentation held el</w:t>
      </w:r>
      <w:r>
        <w:t xml:space="preserve">ectronically, ensured that the internal controls were not adversely affected by COVID-19.   </w:t>
      </w:r>
    </w:p>
    <w:p w14:paraId="75ABAD23" w14:textId="77777777" w:rsidR="00CE6093" w:rsidRDefault="0064158A">
      <w:pPr>
        <w:pStyle w:val="Heading4"/>
        <w:spacing w:after="174"/>
        <w:ind w:left="-5" w:right="3"/>
      </w:pPr>
      <w:r>
        <w:t xml:space="preserve">Conclusion </w:t>
      </w:r>
    </w:p>
    <w:p w14:paraId="561E12C0" w14:textId="77777777" w:rsidR="00CE6093" w:rsidRDefault="0064158A">
      <w:pPr>
        <w:ind w:left="-5" w:right="3"/>
      </w:pPr>
      <w:r>
        <w:t xml:space="preserve">Taking into account the arrangements set out in the </w:t>
      </w:r>
      <w:proofErr w:type="spellStart"/>
      <w:r>
        <w:t>DoF</w:t>
      </w:r>
      <w:proofErr w:type="spellEnd"/>
      <w:r>
        <w:t xml:space="preserve"> governance statement and this governance statement, I conclude there are appropriate governance structures and systems of internal control in place which have operated effectively during 202021.</w:t>
      </w:r>
      <w:r>
        <w:rPr>
          <w:color w:val="FF0000"/>
        </w:rPr>
        <w:t xml:space="preserve"> </w:t>
      </w:r>
    </w:p>
    <w:p w14:paraId="5AC2240B" w14:textId="77777777" w:rsidR="00CE6093" w:rsidRDefault="0064158A">
      <w:pPr>
        <w:pStyle w:val="Heading2"/>
        <w:ind w:left="-5"/>
      </w:pPr>
      <w:bookmarkStart w:id="8" w:name="_Toc64210"/>
      <w:r>
        <w:t>Asse</w:t>
      </w:r>
      <w:r>
        <w:t xml:space="preserve">mbly Accountability and Audit Report </w:t>
      </w:r>
      <w:bookmarkEnd w:id="8"/>
    </w:p>
    <w:p w14:paraId="64EDA118" w14:textId="77777777" w:rsidR="00CE6093" w:rsidRDefault="0064158A">
      <w:pPr>
        <w:spacing w:after="0" w:line="259" w:lineRule="auto"/>
        <w:ind w:left="0" w:firstLine="0"/>
        <w:jc w:val="left"/>
      </w:pPr>
      <w:r>
        <w:t xml:space="preserve"> </w:t>
      </w:r>
    </w:p>
    <w:p w14:paraId="0B4A1387" w14:textId="77777777" w:rsidR="00CE6093" w:rsidRDefault="0064158A">
      <w:pPr>
        <w:pStyle w:val="Heading4"/>
        <w:ind w:left="-5" w:right="3"/>
      </w:pPr>
      <w:r>
        <w:t xml:space="preserve">Regularity of Payments (Audited) </w:t>
      </w:r>
    </w:p>
    <w:p w14:paraId="33DBD48C" w14:textId="77777777" w:rsidR="00CE6093" w:rsidRDefault="0064158A">
      <w:pPr>
        <w:spacing w:after="0" w:line="259" w:lineRule="auto"/>
        <w:ind w:left="0" w:firstLine="0"/>
        <w:jc w:val="left"/>
      </w:pPr>
      <w:r>
        <w:rPr>
          <w:b/>
        </w:rPr>
        <w:t xml:space="preserve"> </w:t>
      </w:r>
    </w:p>
    <w:p w14:paraId="1375C2AC" w14:textId="77777777" w:rsidR="00CE6093" w:rsidRDefault="0064158A">
      <w:pPr>
        <w:ind w:left="-5" w:right="3"/>
      </w:pPr>
      <w:r>
        <w:t xml:space="preserve">The receipts and payments of the NICF were applied to the purposes intended by the NI Assembly.  </w:t>
      </w:r>
    </w:p>
    <w:p w14:paraId="27BA02B9" w14:textId="77777777" w:rsidR="00CE6093" w:rsidRDefault="0064158A">
      <w:pPr>
        <w:spacing w:after="0" w:line="259" w:lineRule="auto"/>
        <w:ind w:left="0" w:firstLine="0"/>
        <w:jc w:val="left"/>
      </w:pPr>
      <w:r>
        <w:lastRenderedPageBreak/>
        <w:t xml:space="preserve"> </w:t>
      </w:r>
    </w:p>
    <w:p w14:paraId="26073C90" w14:textId="77777777" w:rsidR="00CE6093" w:rsidRDefault="0064158A">
      <w:pPr>
        <w:pStyle w:val="Heading4"/>
        <w:ind w:left="-5" w:right="3"/>
      </w:pPr>
      <w:r>
        <w:t xml:space="preserve">Losses and Special Payments (Audited) </w:t>
      </w:r>
    </w:p>
    <w:p w14:paraId="7EAB337B" w14:textId="77777777" w:rsidR="00CE6093" w:rsidRDefault="0064158A">
      <w:pPr>
        <w:spacing w:after="0" w:line="259" w:lineRule="auto"/>
        <w:ind w:left="0" w:firstLine="0"/>
        <w:jc w:val="left"/>
      </w:pPr>
      <w:r>
        <w:rPr>
          <w:b/>
        </w:rPr>
        <w:t xml:space="preserve"> </w:t>
      </w:r>
    </w:p>
    <w:p w14:paraId="08E2E75A" w14:textId="77777777" w:rsidR="00CE6093" w:rsidRDefault="0064158A">
      <w:pPr>
        <w:ind w:left="-5" w:right="3"/>
      </w:pPr>
      <w:r>
        <w:t xml:space="preserve">During the current year, the NICF had no losses or special payments totalling over £250,000 (2019-20: nil).  </w:t>
      </w:r>
    </w:p>
    <w:p w14:paraId="03D2304E" w14:textId="77777777" w:rsidR="00CE6093" w:rsidRDefault="0064158A">
      <w:pPr>
        <w:spacing w:after="0" w:line="259" w:lineRule="auto"/>
        <w:ind w:left="0" w:firstLine="0"/>
        <w:jc w:val="left"/>
      </w:pPr>
      <w:r>
        <w:t xml:space="preserve"> </w:t>
      </w:r>
    </w:p>
    <w:p w14:paraId="3193D430" w14:textId="77777777" w:rsidR="00CE6093" w:rsidRDefault="0064158A">
      <w:pPr>
        <w:pStyle w:val="Heading4"/>
        <w:ind w:left="-5" w:right="3"/>
      </w:pPr>
      <w:r>
        <w:t xml:space="preserve">Fees and Charges (Audited)  </w:t>
      </w:r>
    </w:p>
    <w:p w14:paraId="0F400397" w14:textId="77777777" w:rsidR="00CE6093" w:rsidRDefault="0064158A">
      <w:pPr>
        <w:spacing w:after="0" w:line="259" w:lineRule="auto"/>
        <w:ind w:left="0" w:firstLine="0"/>
        <w:jc w:val="left"/>
      </w:pPr>
      <w:r>
        <w:t xml:space="preserve"> </w:t>
      </w:r>
    </w:p>
    <w:p w14:paraId="25D67CA4" w14:textId="77777777" w:rsidR="00CE6093" w:rsidRDefault="0064158A">
      <w:pPr>
        <w:ind w:left="-5" w:right="3"/>
      </w:pPr>
      <w:r>
        <w:t xml:space="preserve">The NICF does not have any income from fees or charges. However, the </w:t>
      </w:r>
      <w:proofErr w:type="spellStart"/>
      <w:r>
        <w:t>DoF</w:t>
      </w:r>
      <w:proofErr w:type="spellEnd"/>
      <w:r>
        <w:t xml:space="preserve"> charges an administration fee on the iss</w:t>
      </w:r>
      <w:r>
        <w:t xml:space="preserve">ue of loans from the NICF.  The income is reflected in the </w:t>
      </w:r>
      <w:proofErr w:type="spellStart"/>
      <w:r>
        <w:t>DoF</w:t>
      </w:r>
      <w:proofErr w:type="spellEnd"/>
      <w:r>
        <w:t xml:space="preserve"> accounts. </w:t>
      </w:r>
    </w:p>
    <w:p w14:paraId="30786FAE" w14:textId="77777777" w:rsidR="00CE6093" w:rsidRDefault="0064158A">
      <w:pPr>
        <w:spacing w:after="0" w:line="259" w:lineRule="auto"/>
        <w:ind w:left="0" w:firstLine="0"/>
        <w:jc w:val="left"/>
      </w:pPr>
      <w:r>
        <w:t xml:space="preserve"> </w:t>
      </w:r>
    </w:p>
    <w:p w14:paraId="1761205C" w14:textId="77777777" w:rsidR="00CE6093" w:rsidRDefault="0064158A">
      <w:pPr>
        <w:pStyle w:val="Heading4"/>
        <w:ind w:left="-5" w:right="3"/>
      </w:pPr>
      <w:r>
        <w:t xml:space="preserve">Remote Contingent Liabilities (Audited) </w:t>
      </w:r>
    </w:p>
    <w:p w14:paraId="04231B1A" w14:textId="77777777" w:rsidR="00CE6093" w:rsidRDefault="0064158A">
      <w:pPr>
        <w:spacing w:after="0" w:line="259" w:lineRule="auto"/>
        <w:ind w:left="0" w:firstLine="0"/>
        <w:jc w:val="left"/>
      </w:pPr>
      <w:r>
        <w:t xml:space="preserve"> </w:t>
      </w:r>
    </w:p>
    <w:p w14:paraId="51D37854" w14:textId="77777777" w:rsidR="00CE6093" w:rsidRDefault="0064158A">
      <w:pPr>
        <w:ind w:left="-5" w:right="3"/>
      </w:pPr>
      <w:r>
        <w:t>The normal convention is for contingent liabilities that would fall to the Northern Ireland Consolidated Fund to be reported in the appro</w:t>
      </w:r>
      <w:r>
        <w:t xml:space="preserve">priate departmental Annual Report and Accounts. The contingent liabilities which fall outside the scope of IAS 37, as the possibility of an outflow of resources is remote, are now also required to be reported in the departmental Annual Report and Accounts </w:t>
      </w:r>
      <w:r>
        <w:t xml:space="preserve">in the Accountability Report. There are no further remote contingent liabilities to report in this account. </w:t>
      </w:r>
    </w:p>
    <w:p w14:paraId="38BC1E16" w14:textId="77777777" w:rsidR="00CE6093" w:rsidRDefault="0064158A">
      <w:pPr>
        <w:spacing w:after="0" w:line="259" w:lineRule="auto"/>
        <w:ind w:left="0" w:firstLine="0"/>
        <w:jc w:val="left"/>
      </w:pPr>
      <w:r>
        <w:rPr>
          <w:b/>
          <w:color w:val="FF0000"/>
        </w:rPr>
        <w:t xml:space="preserve"> </w:t>
      </w:r>
    </w:p>
    <w:p w14:paraId="23DAF73A" w14:textId="77777777" w:rsidR="00CE6093" w:rsidRDefault="0064158A">
      <w:pPr>
        <w:spacing w:after="0" w:line="259" w:lineRule="auto"/>
        <w:ind w:left="0" w:firstLine="0"/>
        <w:jc w:val="left"/>
      </w:pPr>
      <w:r>
        <w:rPr>
          <w:b/>
          <w:color w:val="FF0000"/>
        </w:rPr>
        <w:t xml:space="preserve"> </w:t>
      </w:r>
    </w:p>
    <w:p w14:paraId="224B3F9E" w14:textId="77777777" w:rsidR="00CE6093" w:rsidRDefault="0064158A">
      <w:pPr>
        <w:spacing w:after="0" w:line="259" w:lineRule="auto"/>
        <w:ind w:left="0" w:firstLine="0"/>
        <w:jc w:val="left"/>
      </w:pPr>
      <w:r>
        <w:rPr>
          <w:rFonts w:ascii="Times New Roman" w:eastAsia="Times New Roman" w:hAnsi="Times New Roman" w:cs="Times New Roman"/>
          <w:b/>
          <w:sz w:val="24"/>
        </w:rPr>
        <w:t xml:space="preserve"> </w:t>
      </w:r>
    </w:p>
    <w:p w14:paraId="3BD4582E" w14:textId="77777777" w:rsidR="00CE6093" w:rsidRDefault="0064158A">
      <w:pPr>
        <w:spacing w:after="230" w:line="259" w:lineRule="auto"/>
        <w:ind w:left="0" w:firstLine="0"/>
        <w:jc w:val="left"/>
      </w:pPr>
      <w:r>
        <w:rPr>
          <w:rFonts w:ascii="Calibri" w:eastAsia="Calibri" w:hAnsi="Calibri" w:cs="Calibri"/>
        </w:rPr>
        <w:t xml:space="preserve"> </w:t>
      </w:r>
    </w:p>
    <w:p w14:paraId="5C47B700" w14:textId="77777777" w:rsidR="00CE6093" w:rsidRDefault="0064158A">
      <w:pPr>
        <w:spacing w:after="0" w:line="259" w:lineRule="auto"/>
        <w:ind w:left="0" w:firstLine="0"/>
        <w:jc w:val="left"/>
      </w:pPr>
      <w:r>
        <w:rPr>
          <w:rFonts w:ascii="Times New Roman" w:eastAsia="Times New Roman" w:hAnsi="Times New Roman" w:cs="Times New Roman"/>
          <w:b/>
          <w:sz w:val="24"/>
        </w:rPr>
        <w:t xml:space="preserve"> </w:t>
      </w:r>
    </w:p>
    <w:p w14:paraId="4644501E" w14:textId="77777777" w:rsidR="00CE6093" w:rsidRDefault="0064158A">
      <w:pPr>
        <w:pStyle w:val="Heading4"/>
        <w:ind w:left="-5" w:right="3"/>
      </w:pPr>
      <w:r>
        <w:t xml:space="preserve">APPROVED AND SIGNED </w:t>
      </w:r>
    </w:p>
    <w:p w14:paraId="45C275ED" w14:textId="77777777" w:rsidR="00CE6093" w:rsidRDefault="0064158A">
      <w:pPr>
        <w:spacing w:after="225" w:line="259" w:lineRule="auto"/>
        <w:ind w:left="0" w:firstLine="0"/>
        <w:jc w:val="left"/>
      </w:pPr>
      <w:r>
        <w:rPr>
          <w:rFonts w:ascii="Calibri" w:eastAsia="Calibri" w:hAnsi="Calibri" w:cs="Calibri"/>
        </w:rPr>
        <w:t xml:space="preserve"> </w:t>
      </w:r>
    </w:p>
    <w:p w14:paraId="5032D592" w14:textId="77777777" w:rsidR="00CE6093" w:rsidRDefault="0064158A">
      <w:pPr>
        <w:spacing w:after="0" w:line="259" w:lineRule="auto"/>
        <w:ind w:left="0" w:firstLine="0"/>
        <w:jc w:val="left"/>
      </w:pPr>
      <w:r>
        <w:rPr>
          <w:rFonts w:ascii="Times New Roman" w:eastAsia="Times New Roman" w:hAnsi="Times New Roman" w:cs="Times New Roman"/>
          <w:sz w:val="24"/>
        </w:rPr>
        <w:t xml:space="preserve"> </w:t>
      </w:r>
    </w:p>
    <w:p w14:paraId="49381F06" w14:textId="77777777" w:rsidR="00CE6093" w:rsidRDefault="0064158A">
      <w:pPr>
        <w:spacing w:after="0" w:line="259" w:lineRule="auto"/>
        <w:ind w:left="0" w:firstLine="0"/>
        <w:jc w:val="left"/>
      </w:pPr>
      <w:r>
        <w:rPr>
          <w:noProof/>
        </w:rPr>
        <w:drawing>
          <wp:inline distT="0" distB="0" distL="0" distR="0" wp14:anchorId="6B732154" wp14:editId="3AD2834F">
            <wp:extent cx="1514475" cy="752475"/>
            <wp:effectExtent l="0" t="0" r="0" b="0"/>
            <wp:docPr id="1847" name="Picture 1847"/>
            <wp:cNvGraphicFramePr/>
            <a:graphic xmlns:a="http://schemas.openxmlformats.org/drawingml/2006/main">
              <a:graphicData uri="http://schemas.openxmlformats.org/drawingml/2006/picture">
                <pic:pic xmlns:pic="http://schemas.openxmlformats.org/drawingml/2006/picture">
                  <pic:nvPicPr>
                    <pic:cNvPr id="1847" name="Picture 1847"/>
                    <pic:cNvPicPr/>
                  </pic:nvPicPr>
                  <pic:blipFill>
                    <a:blip r:embed="rId80"/>
                    <a:stretch>
                      <a:fillRect/>
                    </a:stretch>
                  </pic:blipFill>
                  <pic:spPr>
                    <a:xfrm>
                      <a:off x="0" y="0"/>
                      <a:ext cx="1514475" cy="752475"/>
                    </a:xfrm>
                    <a:prstGeom prst="rect">
                      <a:avLst/>
                    </a:prstGeom>
                  </pic:spPr>
                </pic:pic>
              </a:graphicData>
            </a:graphic>
          </wp:inline>
        </w:drawing>
      </w:r>
      <w:r>
        <w:rPr>
          <w:rFonts w:ascii="Times New Roman" w:eastAsia="Times New Roman" w:hAnsi="Times New Roman" w:cs="Times New Roman"/>
          <w:sz w:val="24"/>
        </w:rPr>
        <w:t xml:space="preserve"> </w:t>
      </w:r>
    </w:p>
    <w:p w14:paraId="090B12FB" w14:textId="77777777" w:rsidR="00CE6093" w:rsidRDefault="0064158A">
      <w:pPr>
        <w:spacing w:after="0" w:line="259" w:lineRule="auto"/>
        <w:ind w:left="0" w:firstLine="0"/>
        <w:jc w:val="left"/>
      </w:pPr>
      <w:r>
        <w:rPr>
          <w:rFonts w:ascii="Times New Roman" w:eastAsia="Times New Roman" w:hAnsi="Times New Roman" w:cs="Times New Roman"/>
          <w:sz w:val="24"/>
        </w:rPr>
        <w:t xml:space="preserve"> </w:t>
      </w:r>
    </w:p>
    <w:p w14:paraId="08E3ECF2" w14:textId="77777777" w:rsidR="00CE6093" w:rsidRDefault="0064158A">
      <w:pPr>
        <w:spacing w:after="0" w:line="259" w:lineRule="auto"/>
        <w:ind w:left="0" w:firstLine="0"/>
        <w:jc w:val="left"/>
      </w:pPr>
      <w:r>
        <w:rPr>
          <w:b/>
        </w:rPr>
        <w:t xml:space="preserve"> </w:t>
      </w:r>
    </w:p>
    <w:p w14:paraId="2B05B783" w14:textId="77777777" w:rsidR="00CE6093" w:rsidRDefault="0064158A">
      <w:pPr>
        <w:pStyle w:val="Heading4"/>
        <w:ind w:left="-5" w:right="3"/>
      </w:pPr>
      <w:r>
        <w:t xml:space="preserve">COLUM BOYLE </w:t>
      </w:r>
    </w:p>
    <w:p w14:paraId="155DEDE4" w14:textId="77777777" w:rsidR="00CE6093" w:rsidRDefault="0064158A">
      <w:pPr>
        <w:spacing w:after="0" w:line="259" w:lineRule="auto"/>
        <w:ind w:left="-5"/>
        <w:jc w:val="left"/>
      </w:pPr>
      <w:r>
        <w:rPr>
          <w:i/>
        </w:rPr>
        <w:t xml:space="preserve">Interim Accounting Officer </w:t>
      </w:r>
    </w:p>
    <w:p w14:paraId="4F7BFA60" w14:textId="77777777" w:rsidR="00CE6093" w:rsidRDefault="0064158A">
      <w:pPr>
        <w:ind w:left="-5" w:right="3"/>
      </w:pPr>
      <w:r>
        <w:t xml:space="preserve">Department of Finance  </w:t>
      </w:r>
    </w:p>
    <w:p w14:paraId="624117B4" w14:textId="77777777" w:rsidR="00CE6093" w:rsidRDefault="0064158A">
      <w:pPr>
        <w:spacing w:after="0" w:line="259" w:lineRule="auto"/>
        <w:ind w:left="0" w:firstLine="0"/>
        <w:jc w:val="left"/>
      </w:pPr>
      <w:r>
        <w:rPr>
          <w:b/>
        </w:rPr>
        <w:t xml:space="preserve">          </w:t>
      </w:r>
    </w:p>
    <w:p w14:paraId="763744A1" w14:textId="77777777" w:rsidR="00CE6093" w:rsidRDefault="0064158A">
      <w:pPr>
        <w:spacing w:after="4" w:line="268" w:lineRule="auto"/>
        <w:ind w:left="-5" w:right="3"/>
        <w:jc w:val="left"/>
      </w:pPr>
      <w:r>
        <w:rPr>
          <w:b/>
        </w:rPr>
        <w:t xml:space="preserve">21 September 2021 </w:t>
      </w:r>
    </w:p>
    <w:p w14:paraId="4150D870" w14:textId="77777777" w:rsidR="00CE6093" w:rsidRDefault="0064158A">
      <w:pPr>
        <w:spacing w:after="0" w:line="259" w:lineRule="auto"/>
        <w:ind w:left="0" w:firstLine="0"/>
        <w:jc w:val="left"/>
      </w:pPr>
      <w:r>
        <w:rPr>
          <w:b/>
        </w:rPr>
        <w:t xml:space="preserve"> </w:t>
      </w:r>
    </w:p>
    <w:p w14:paraId="558C1595" w14:textId="77777777" w:rsidR="00CE6093" w:rsidRDefault="0064158A">
      <w:pPr>
        <w:spacing w:after="16" w:line="259" w:lineRule="auto"/>
        <w:ind w:left="0" w:firstLine="0"/>
        <w:jc w:val="left"/>
      </w:pPr>
      <w:r>
        <w:rPr>
          <w:rFonts w:ascii="Calibri" w:eastAsia="Calibri" w:hAnsi="Calibri" w:cs="Calibri"/>
          <w:b/>
          <w:sz w:val="20"/>
        </w:rPr>
        <w:t xml:space="preserve"> </w:t>
      </w:r>
    </w:p>
    <w:p w14:paraId="7A24C73F" w14:textId="77777777" w:rsidR="00CE6093" w:rsidRDefault="0064158A">
      <w:pPr>
        <w:spacing w:after="31" w:line="259" w:lineRule="auto"/>
        <w:ind w:left="0" w:firstLine="0"/>
        <w:jc w:val="left"/>
      </w:pPr>
      <w:r>
        <w:rPr>
          <w:rFonts w:ascii="Calibri" w:eastAsia="Calibri" w:hAnsi="Calibri" w:cs="Calibri"/>
          <w:b/>
          <w:sz w:val="20"/>
        </w:rPr>
        <w:t xml:space="preserve"> </w:t>
      </w:r>
    </w:p>
    <w:p w14:paraId="6FFCBF15" w14:textId="77777777" w:rsidR="00CE6093" w:rsidRDefault="0064158A">
      <w:pPr>
        <w:spacing w:after="0" w:line="259" w:lineRule="auto"/>
        <w:ind w:left="0" w:firstLine="0"/>
        <w:jc w:val="left"/>
      </w:pPr>
      <w:r>
        <w:rPr>
          <w:rFonts w:ascii="Calibri" w:eastAsia="Calibri" w:hAnsi="Calibri" w:cs="Calibri"/>
          <w:b/>
          <w:sz w:val="20"/>
        </w:rPr>
        <w:t xml:space="preserve"> </w:t>
      </w:r>
      <w:r>
        <w:rPr>
          <w:rFonts w:ascii="Calibri" w:eastAsia="Calibri" w:hAnsi="Calibri" w:cs="Calibri"/>
          <w:b/>
          <w:sz w:val="20"/>
        </w:rPr>
        <w:tab/>
        <w:t xml:space="preserve"> </w:t>
      </w:r>
    </w:p>
    <w:p w14:paraId="4E3B8AEE" w14:textId="77777777" w:rsidR="00CE6093" w:rsidRDefault="0064158A">
      <w:pPr>
        <w:pStyle w:val="Heading1"/>
        <w:spacing w:after="246"/>
        <w:ind w:left="-5" w:right="3"/>
      </w:pPr>
      <w:bookmarkStart w:id="9" w:name="_Toc64211"/>
      <w:r>
        <w:rPr>
          <w:sz w:val="22"/>
        </w:rPr>
        <w:lastRenderedPageBreak/>
        <w:t xml:space="preserve">THE CERTIFICATE OF THE COMPTROLLER AND AUDITOR GENERAL TO THE NORTHERN IRELAND ASSEMBLY </w:t>
      </w:r>
      <w:bookmarkEnd w:id="9"/>
    </w:p>
    <w:p w14:paraId="5D4DA181" w14:textId="77777777" w:rsidR="00CE6093" w:rsidRDefault="0064158A">
      <w:pPr>
        <w:pStyle w:val="Heading4"/>
        <w:spacing w:after="212"/>
        <w:ind w:left="-5" w:right="3"/>
      </w:pPr>
      <w:r>
        <w:t>Opinion on financial statements</w:t>
      </w:r>
      <w:r>
        <w:rPr>
          <w:b w:val="0"/>
        </w:rPr>
        <w:t xml:space="preserve"> </w:t>
      </w:r>
    </w:p>
    <w:p w14:paraId="0639B1ED" w14:textId="77777777" w:rsidR="00CE6093" w:rsidRDefault="0064158A">
      <w:pPr>
        <w:spacing w:after="187"/>
        <w:ind w:left="-5" w:right="3"/>
      </w:pPr>
      <w:r>
        <w:t>I certify that I have audited the financial statements of the Public Income and Expenditure Account for the year ended 31 March 2021 under the Exchequer and Financial Provisions Act (Northern Ireland) 1950 as amended by Article 3 of the Financial Provision</w:t>
      </w:r>
      <w:r>
        <w:t xml:space="preserve">s (Northern Ireland) Order 1998. The financial statements comprise: the Public Income and Expenditure Account, Capital Receipts and Issues, Balance Sheet and the related notes.  These financial statements have been prepared on a cash basis.  </w:t>
      </w:r>
    </w:p>
    <w:p w14:paraId="6E6B7F53" w14:textId="77777777" w:rsidR="00CE6093" w:rsidRDefault="0064158A">
      <w:pPr>
        <w:spacing w:after="243"/>
        <w:ind w:left="-5" w:right="3"/>
      </w:pPr>
      <w:r>
        <w:t>In my opinion</w:t>
      </w:r>
      <w:r>
        <w:t xml:space="preserve"> the financial statements: </w:t>
      </w:r>
    </w:p>
    <w:p w14:paraId="2D009621" w14:textId="77777777" w:rsidR="00CE6093" w:rsidRDefault="0064158A">
      <w:pPr>
        <w:numPr>
          <w:ilvl w:val="0"/>
          <w:numId w:val="5"/>
        </w:numPr>
        <w:ind w:right="3" w:hanging="355"/>
      </w:pPr>
      <w:r>
        <w:t xml:space="preserve">properly present the receipts and payments of the Public Income and Expenditure Account for the year then ended and the balances as held at 31 March 2021; and </w:t>
      </w:r>
    </w:p>
    <w:p w14:paraId="0A8C36F3" w14:textId="77777777" w:rsidR="00CE6093" w:rsidRDefault="0064158A">
      <w:pPr>
        <w:numPr>
          <w:ilvl w:val="0"/>
          <w:numId w:val="5"/>
        </w:numPr>
        <w:spacing w:after="235"/>
        <w:ind w:right="3" w:hanging="355"/>
      </w:pPr>
      <w:r>
        <w:t>have been properly prepared in accordance with the Exchequer and Fin</w:t>
      </w:r>
      <w:r>
        <w:t xml:space="preserve">ancial Provisions Act (Northern Ireland) 1950 as amended by Article 3 of the Financial Provisions (Northern Ireland) Order 1998.  </w:t>
      </w:r>
      <w:r>
        <w:rPr>
          <w:b/>
        </w:rPr>
        <w:t xml:space="preserve"> </w:t>
      </w:r>
    </w:p>
    <w:p w14:paraId="4024BC47" w14:textId="77777777" w:rsidR="00CE6093" w:rsidRDefault="0064158A">
      <w:pPr>
        <w:spacing w:after="11" w:line="259" w:lineRule="auto"/>
        <w:ind w:left="0" w:firstLine="0"/>
        <w:jc w:val="left"/>
      </w:pPr>
      <w:r>
        <w:rPr>
          <w:rFonts w:ascii="Calibri" w:eastAsia="Calibri" w:hAnsi="Calibri" w:cs="Calibri"/>
          <w:b/>
        </w:rPr>
        <w:t xml:space="preserve"> </w:t>
      </w:r>
    </w:p>
    <w:p w14:paraId="5C57CBE1" w14:textId="77777777" w:rsidR="00CE6093" w:rsidRDefault="0064158A">
      <w:pPr>
        <w:pStyle w:val="Heading4"/>
        <w:ind w:left="-5" w:right="3"/>
      </w:pPr>
      <w:r>
        <w:t>Opinion on regularity</w:t>
      </w:r>
      <w:r>
        <w:rPr>
          <w:b w:val="0"/>
        </w:rPr>
        <w:t xml:space="preserve"> </w:t>
      </w:r>
    </w:p>
    <w:p w14:paraId="2F3559A5" w14:textId="77777777" w:rsidR="00CE6093" w:rsidRDefault="0064158A">
      <w:pPr>
        <w:spacing w:after="262"/>
        <w:ind w:left="-5" w:right="3"/>
      </w:pPr>
      <w:r>
        <w:t>In my opinion, in all material respects the receipts and payments recorded in the financial stateme</w:t>
      </w:r>
      <w:r>
        <w:t xml:space="preserve">nts have been applied to the purposes intended by the Assembly and the financial transactions recorded in the financial statements conform to the authorities which govern them.  </w:t>
      </w:r>
    </w:p>
    <w:p w14:paraId="2CBCDFCA" w14:textId="77777777" w:rsidR="00CE6093" w:rsidRDefault="0064158A">
      <w:pPr>
        <w:pStyle w:val="Heading4"/>
        <w:ind w:left="-5" w:right="3"/>
      </w:pPr>
      <w:r>
        <w:t xml:space="preserve">Basis for opinions </w:t>
      </w:r>
    </w:p>
    <w:p w14:paraId="64E221D8" w14:textId="77777777" w:rsidR="00CE6093" w:rsidRDefault="0064158A">
      <w:pPr>
        <w:spacing w:after="26"/>
        <w:ind w:left="-5" w:right="3"/>
      </w:pPr>
      <w:r>
        <w:t>I conducted my audit in accordance with International Sta</w:t>
      </w:r>
      <w:r>
        <w:t xml:space="preserve">ndards on Auditing (ISAs) </w:t>
      </w:r>
    </w:p>
    <w:p w14:paraId="52395706" w14:textId="77777777" w:rsidR="00CE6093" w:rsidRDefault="0064158A">
      <w:pPr>
        <w:spacing w:after="58"/>
        <w:ind w:left="-5" w:right="3"/>
      </w:pPr>
      <w:r>
        <w:t xml:space="preserve">(UK), applicable law and Practice Note 10 ‘Audit of Financial Statements of Public Sector Entities in the United Kingdom’. My responsibilities under those standards are further described in the Auditor’s responsibilities for the </w:t>
      </w:r>
      <w:r>
        <w:t xml:space="preserve">audit of the financial statements section of this certificate. My staff and I are independent of the Public Income and Expenditure Account in accordance with the ethical requirements of the </w:t>
      </w:r>
    </w:p>
    <w:p w14:paraId="7CCC6F2C" w14:textId="77777777" w:rsidR="00CE6093" w:rsidRDefault="0064158A">
      <w:pPr>
        <w:spacing w:after="225"/>
        <w:ind w:left="-5" w:right="3"/>
      </w:pPr>
      <w:r>
        <w:t xml:space="preserve">Financial Reporting Council’s Revised Ethical Standard 2019, and </w:t>
      </w:r>
      <w:r>
        <w:t xml:space="preserve">have fulfilled our other ethical responsibilities in accordance with these requirements.  </w:t>
      </w:r>
    </w:p>
    <w:p w14:paraId="49D1DDB3" w14:textId="77777777" w:rsidR="00CE6093" w:rsidRDefault="0064158A">
      <w:pPr>
        <w:spacing w:after="261"/>
        <w:ind w:left="-5" w:right="3"/>
      </w:pPr>
      <w:r>
        <w:t xml:space="preserve">I believe that the audit evidence obtained is sufficient and appropriate to provide a basis for my opinions. </w:t>
      </w:r>
    </w:p>
    <w:p w14:paraId="1332F977" w14:textId="77777777" w:rsidR="00CE6093" w:rsidRDefault="0064158A">
      <w:pPr>
        <w:pStyle w:val="Heading4"/>
        <w:ind w:left="-5" w:right="3"/>
      </w:pPr>
      <w:r>
        <w:t xml:space="preserve">Conclusions relating to going concern  </w:t>
      </w:r>
    </w:p>
    <w:p w14:paraId="2599111D" w14:textId="77777777" w:rsidR="00CE6093" w:rsidRDefault="0064158A">
      <w:pPr>
        <w:spacing w:after="223"/>
        <w:ind w:left="-5" w:right="3"/>
      </w:pPr>
      <w:r>
        <w:t xml:space="preserve">In auditing the financial statements, I have concluded that the Public Income and Expenditure Account’s use of the going concern basis of accounting in the preparation of the financial statements is appropriate. </w:t>
      </w:r>
    </w:p>
    <w:p w14:paraId="7C3258ED" w14:textId="77777777" w:rsidR="00CE6093" w:rsidRDefault="0064158A">
      <w:pPr>
        <w:ind w:left="-5" w:right="3"/>
      </w:pPr>
      <w:r>
        <w:t xml:space="preserve">Based on the work I have performed, I have </w:t>
      </w:r>
      <w:r>
        <w:t xml:space="preserve">not identified any material uncertainties relating to events or conditions that, individually or collectively, may cast significant doubt on the Public Income and Expenditure Account's ability to continue as a going </w:t>
      </w:r>
      <w:r>
        <w:rPr>
          <w:b/>
        </w:rPr>
        <w:t>THE CERTIFICATE OF THE COMPTROLLER AND A</w:t>
      </w:r>
      <w:r>
        <w:rPr>
          <w:b/>
        </w:rPr>
        <w:t xml:space="preserve">UDITOR GENERAL TO THE </w:t>
      </w:r>
    </w:p>
    <w:p w14:paraId="328A82AC" w14:textId="77777777" w:rsidR="00CE6093" w:rsidRDefault="0064158A">
      <w:pPr>
        <w:pStyle w:val="Heading4"/>
        <w:spacing w:after="215"/>
        <w:ind w:left="-5" w:right="3"/>
      </w:pPr>
      <w:r>
        <w:lastRenderedPageBreak/>
        <w:t xml:space="preserve">NORTHERN IRELAND ASSEMBLY (continued) </w:t>
      </w:r>
    </w:p>
    <w:p w14:paraId="06C3BCA8" w14:textId="77777777" w:rsidR="00CE6093" w:rsidRDefault="0064158A">
      <w:pPr>
        <w:spacing w:after="225"/>
        <w:ind w:left="-5" w:right="3"/>
      </w:pPr>
      <w:r>
        <w:t xml:space="preserve">concern for a period of at least twelve months from when the financial statements are authorised for issue.  </w:t>
      </w:r>
    </w:p>
    <w:p w14:paraId="1E29270A" w14:textId="77777777" w:rsidR="00CE6093" w:rsidRDefault="0064158A">
      <w:pPr>
        <w:spacing w:after="225"/>
        <w:ind w:left="-5" w:right="3"/>
      </w:pPr>
      <w:r>
        <w:t xml:space="preserve">The going concern basis of accounting for the Public Income and Expenditure Account </w:t>
      </w:r>
      <w:r>
        <w:t xml:space="preserve">is adopted in the preparation of the financial statements where it is anticipated that the services which it provides will continue into the future. </w:t>
      </w:r>
      <w:r>
        <w:rPr>
          <w:sz w:val="20"/>
        </w:rPr>
        <w:t xml:space="preserve"> </w:t>
      </w:r>
      <w:r>
        <w:t xml:space="preserve"> </w:t>
      </w:r>
    </w:p>
    <w:p w14:paraId="2BCB7257" w14:textId="77777777" w:rsidR="00CE6093" w:rsidRDefault="0064158A">
      <w:pPr>
        <w:spacing w:after="261"/>
        <w:ind w:left="-5" w:right="3"/>
      </w:pPr>
      <w:r>
        <w:t>My responsibilities and the responsibilities of the Accounting Officer with respect to going concern are</w:t>
      </w:r>
      <w:r>
        <w:t xml:space="preserve"> described in the relevant sections of this report. </w:t>
      </w:r>
    </w:p>
    <w:p w14:paraId="36EE46ED" w14:textId="77777777" w:rsidR="00CE6093" w:rsidRDefault="0064158A">
      <w:pPr>
        <w:spacing w:after="17" w:line="259" w:lineRule="auto"/>
        <w:ind w:left="0" w:firstLine="0"/>
        <w:jc w:val="left"/>
      </w:pPr>
      <w:r>
        <w:rPr>
          <w:b/>
        </w:rPr>
        <w:t xml:space="preserve"> </w:t>
      </w:r>
    </w:p>
    <w:p w14:paraId="6E23CB56" w14:textId="77777777" w:rsidR="00CE6093" w:rsidRDefault="0064158A">
      <w:pPr>
        <w:pStyle w:val="Heading4"/>
        <w:ind w:left="-5" w:right="3"/>
      </w:pPr>
      <w:r>
        <w:t xml:space="preserve">Other Information </w:t>
      </w:r>
    </w:p>
    <w:p w14:paraId="6E3C88E4" w14:textId="77777777" w:rsidR="00CE6093" w:rsidRDefault="0064158A">
      <w:pPr>
        <w:spacing w:after="225"/>
        <w:ind w:left="-5" w:right="3"/>
      </w:pPr>
      <w:r>
        <w:t>The other information comprises the information included in the Performance Report and Accountability Report other than the financial statements, the parts of the Accountability Repo</w:t>
      </w:r>
      <w:r>
        <w:t xml:space="preserve">rt described in the report as having been audited and my audit certificate. My opinion on the financial statements does not cover the other information and I do not express any form of assurance conclusion thereon. </w:t>
      </w:r>
    </w:p>
    <w:p w14:paraId="235C8D57" w14:textId="77777777" w:rsidR="00CE6093" w:rsidRDefault="0064158A">
      <w:pPr>
        <w:spacing w:after="226"/>
        <w:ind w:left="-5" w:right="3"/>
      </w:pPr>
      <w:r>
        <w:t>In connection with my audit of the finan</w:t>
      </w:r>
      <w:r>
        <w:t>cial statements, my responsibility is to read the other information and, in doing so, consider whether the other information is materially inconsistent with the financial statements or my knowledge obtained in the audit or otherwise appears to be materiall</w:t>
      </w:r>
      <w:r>
        <w:t xml:space="preserve">y misstated. If, based on the work I have performed, I conclude that there is a material misstatement of this other information, I am required to report that fact.  </w:t>
      </w:r>
    </w:p>
    <w:p w14:paraId="30A6F57C" w14:textId="77777777" w:rsidR="00CE6093" w:rsidRDefault="0064158A">
      <w:pPr>
        <w:spacing w:after="263"/>
        <w:ind w:left="-5" w:right="3"/>
      </w:pPr>
      <w:r>
        <w:t xml:space="preserve">I have nothing to report in this regard. </w:t>
      </w:r>
    </w:p>
    <w:p w14:paraId="10245657" w14:textId="77777777" w:rsidR="00CE6093" w:rsidRDefault="0064158A">
      <w:pPr>
        <w:spacing w:after="136" w:line="259" w:lineRule="auto"/>
        <w:ind w:left="0" w:firstLine="0"/>
        <w:jc w:val="left"/>
      </w:pPr>
      <w:r>
        <w:rPr>
          <w:b/>
        </w:rPr>
        <w:t xml:space="preserve"> </w:t>
      </w:r>
    </w:p>
    <w:p w14:paraId="5D10F53C" w14:textId="77777777" w:rsidR="00CE6093" w:rsidRDefault="0064158A">
      <w:pPr>
        <w:spacing w:after="222" w:line="268" w:lineRule="auto"/>
        <w:ind w:left="-5" w:right="5438"/>
        <w:jc w:val="left"/>
      </w:pPr>
      <w:r>
        <w:rPr>
          <w:b/>
        </w:rPr>
        <w:t>Opinion on other matters</w:t>
      </w:r>
      <w:r>
        <w:t xml:space="preserve"> </w:t>
      </w:r>
      <w:proofErr w:type="gramStart"/>
      <w:r>
        <w:t>In</w:t>
      </w:r>
      <w:proofErr w:type="gramEnd"/>
      <w:r>
        <w:t xml:space="preserve"> my opinion: </w:t>
      </w:r>
    </w:p>
    <w:p w14:paraId="6E9CF063" w14:textId="77777777" w:rsidR="00CE6093" w:rsidRDefault="0064158A">
      <w:pPr>
        <w:spacing w:after="0" w:line="243" w:lineRule="auto"/>
        <w:ind w:left="730" w:hanging="370"/>
        <w:jc w:val="left"/>
      </w:pPr>
      <w:r>
        <w:rPr>
          <w:rFonts w:ascii="Segoe UI Symbol" w:eastAsia="Segoe UI Symbol" w:hAnsi="Segoe UI Symbol" w:cs="Segoe UI Symbol"/>
        </w:rPr>
        <w:t></w:t>
      </w:r>
      <w:r>
        <w:t xml:space="preserve"> </w:t>
      </w:r>
      <w:r>
        <w:tab/>
      </w:r>
      <w:r>
        <w:t xml:space="preserve">the information given in the Performance Report and Accountability Report for the financial year for which the financial statements are prepared is consistent with the financial statements.  </w:t>
      </w:r>
    </w:p>
    <w:p w14:paraId="15BEEDE5" w14:textId="77777777" w:rsidR="00CE6093" w:rsidRDefault="0064158A">
      <w:pPr>
        <w:spacing w:after="218" w:line="259" w:lineRule="auto"/>
        <w:ind w:left="0" w:firstLine="0"/>
        <w:jc w:val="left"/>
      </w:pPr>
      <w:r>
        <w:rPr>
          <w:b/>
        </w:rPr>
        <w:t xml:space="preserve"> </w:t>
      </w:r>
    </w:p>
    <w:p w14:paraId="58B91B45" w14:textId="77777777" w:rsidR="00CE6093" w:rsidRDefault="0064158A">
      <w:pPr>
        <w:pStyle w:val="Heading4"/>
        <w:ind w:left="-5" w:right="3"/>
      </w:pPr>
      <w:r>
        <w:t>Matters on which I report by exception</w:t>
      </w:r>
      <w:r>
        <w:rPr>
          <w:b w:val="0"/>
        </w:rPr>
        <w:t xml:space="preserve"> </w:t>
      </w:r>
    </w:p>
    <w:p w14:paraId="5057FEEE" w14:textId="77777777" w:rsidR="00CE6093" w:rsidRDefault="0064158A">
      <w:pPr>
        <w:spacing w:after="238"/>
        <w:ind w:left="-5" w:right="3"/>
      </w:pPr>
      <w:r>
        <w:t>In the light of the kn</w:t>
      </w:r>
      <w:r>
        <w:t>owledge and understanding of the Public Income and Expenditure Account and its environment obtained in the course of the audit, I have not identified material misstatements in the Performance Report and Accountability Report. I have nothing to report in re</w:t>
      </w:r>
      <w:r>
        <w:t xml:space="preserve">spect of the following matters which I report to you if, in my opinion: </w:t>
      </w:r>
    </w:p>
    <w:p w14:paraId="5ADBDAA2" w14:textId="77777777" w:rsidR="00CE6093" w:rsidRDefault="0064158A">
      <w:pPr>
        <w:numPr>
          <w:ilvl w:val="0"/>
          <w:numId w:val="6"/>
        </w:numPr>
        <w:ind w:right="3" w:hanging="360"/>
      </w:pPr>
      <w:r>
        <w:t xml:space="preserve">adequate accounting records have not been kept; or </w:t>
      </w:r>
    </w:p>
    <w:p w14:paraId="3F5F6174" w14:textId="77777777" w:rsidR="00CE6093" w:rsidRDefault="0064158A">
      <w:pPr>
        <w:numPr>
          <w:ilvl w:val="0"/>
          <w:numId w:val="6"/>
        </w:numPr>
        <w:ind w:right="3" w:hanging="360"/>
      </w:pPr>
      <w:r>
        <w:t xml:space="preserve">the financial statements and parts of the Accountability Report to be audited are not in agreement with the accounting records; or </w:t>
      </w:r>
    </w:p>
    <w:p w14:paraId="492A687F" w14:textId="77777777" w:rsidR="00CE6093" w:rsidRDefault="0064158A">
      <w:pPr>
        <w:spacing w:after="0" w:line="259" w:lineRule="auto"/>
        <w:ind w:left="0" w:firstLine="0"/>
        <w:jc w:val="left"/>
      </w:pPr>
      <w:r>
        <w:rPr>
          <w:b/>
        </w:rPr>
        <w:t xml:space="preserve"> </w:t>
      </w:r>
    </w:p>
    <w:p w14:paraId="7AF7A34E" w14:textId="77777777" w:rsidR="00CE6093" w:rsidRDefault="0064158A">
      <w:pPr>
        <w:pStyle w:val="Heading4"/>
        <w:spacing w:after="230"/>
        <w:ind w:left="-5" w:right="3"/>
      </w:pPr>
      <w:r>
        <w:lastRenderedPageBreak/>
        <w:t xml:space="preserve">THE CERTIFICATE OF THE COMPTROLLER AND AUDITOR GENERAL TO THE NORTHERN IRELAND ASSEMBLY (continued) </w:t>
      </w:r>
    </w:p>
    <w:p w14:paraId="0940D901" w14:textId="77777777" w:rsidR="00CE6093" w:rsidRDefault="0064158A">
      <w:pPr>
        <w:numPr>
          <w:ilvl w:val="0"/>
          <w:numId w:val="7"/>
        </w:numPr>
        <w:ind w:left="1071" w:right="3" w:hanging="358"/>
      </w:pPr>
      <w:r>
        <w:t xml:space="preserve">I have not received all of the information and explanations I require for my audit; or  </w:t>
      </w:r>
    </w:p>
    <w:p w14:paraId="17D1C3F9" w14:textId="77777777" w:rsidR="00CE6093" w:rsidRDefault="0064158A">
      <w:pPr>
        <w:numPr>
          <w:ilvl w:val="0"/>
          <w:numId w:val="7"/>
        </w:numPr>
        <w:spacing w:after="225"/>
        <w:ind w:left="1071" w:right="3" w:hanging="358"/>
      </w:pPr>
      <w:r>
        <w:t>the Governance Statement does not reflect compliance with the D</w:t>
      </w:r>
      <w:r>
        <w:t xml:space="preserve">epartment of Finance’s guidance.  </w:t>
      </w:r>
    </w:p>
    <w:p w14:paraId="6557DB4E" w14:textId="77777777" w:rsidR="00CE6093" w:rsidRDefault="0064158A">
      <w:pPr>
        <w:spacing w:after="98" w:line="259" w:lineRule="auto"/>
        <w:ind w:left="0" w:firstLine="0"/>
        <w:jc w:val="left"/>
      </w:pPr>
      <w:r>
        <w:rPr>
          <w:b/>
        </w:rPr>
        <w:t xml:space="preserve"> </w:t>
      </w:r>
    </w:p>
    <w:p w14:paraId="768533D9" w14:textId="77777777" w:rsidR="00CE6093" w:rsidRDefault="0064158A">
      <w:pPr>
        <w:pStyle w:val="Heading4"/>
        <w:spacing w:after="131"/>
        <w:ind w:left="-5" w:right="3"/>
      </w:pPr>
      <w:r>
        <w:t xml:space="preserve">Responsibilities of the Department of Finance and the Accounting Officer for the financial statements </w:t>
      </w:r>
    </w:p>
    <w:p w14:paraId="6F22F6FA" w14:textId="77777777" w:rsidR="00CE6093" w:rsidRDefault="0064158A">
      <w:pPr>
        <w:spacing w:after="239"/>
        <w:ind w:left="-5" w:right="3"/>
      </w:pPr>
      <w:r>
        <w:t xml:space="preserve">As explained more fully in the Statement of Responsibilities of the Department of Finance and the Accounting Officer, they are responsible for:  </w:t>
      </w:r>
    </w:p>
    <w:p w14:paraId="2B69CB6F" w14:textId="77777777" w:rsidR="00CE6093" w:rsidRDefault="0064158A">
      <w:pPr>
        <w:numPr>
          <w:ilvl w:val="0"/>
          <w:numId w:val="8"/>
        </w:numPr>
        <w:ind w:right="3" w:hanging="360"/>
      </w:pPr>
      <w:r>
        <w:t>the preparation of the financial statements and for being satisfied that they properly present the receipts an</w:t>
      </w:r>
      <w:r>
        <w:t xml:space="preserve">d payments during the year; </w:t>
      </w:r>
    </w:p>
    <w:p w14:paraId="14AE297C" w14:textId="77777777" w:rsidR="00CE6093" w:rsidRDefault="0064158A">
      <w:pPr>
        <w:numPr>
          <w:ilvl w:val="0"/>
          <w:numId w:val="8"/>
        </w:numPr>
        <w:spacing w:after="46"/>
        <w:ind w:right="3" w:hanging="360"/>
      </w:pPr>
      <w:r>
        <w:t xml:space="preserve">such internal controls as the Accounting Officer determines is necessary to enable the preparation of financial statements that are free from material misstatement, whether due to fraud or error; and  </w:t>
      </w:r>
    </w:p>
    <w:p w14:paraId="787A2A73" w14:textId="77777777" w:rsidR="00CE6093" w:rsidRDefault="0064158A">
      <w:pPr>
        <w:numPr>
          <w:ilvl w:val="0"/>
          <w:numId w:val="8"/>
        </w:numPr>
        <w:spacing w:after="117"/>
        <w:ind w:right="3" w:hanging="360"/>
      </w:pPr>
      <w:r>
        <w:t>assessing the Public Inco</w:t>
      </w:r>
      <w:r>
        <w:t xml:space="preserve">me and Expenditure Account’s ability to continue as a going concern, disclosing, as applicable, matters related to going concern where the Accounting Officer anticipates that the services provided will not continue to be provided in the future. </w:t>
      </w:r>
    </w:p>
    <w:p w14:paraId="01BB64A8" w14:textId="77777777" w:rsidR="00CE6093" w:rsidRDefault="0064158A">
      <w:pPr>
        <w:spacing w:after="249" w:line="259" w:lineRule="auto"/>
        <w:ind w:left="0" w:firstLine="0"/>
        <w:jc w:val="left"/>
      </w:pPr>
      <w:r>
        <w:rPr>
          <w:rFonts w:ascii="Calibri" w:eastAsia="Calibri" w:hAnsi="Calibri" w:cs="Calibri"/>
          <w:b/>
        </w:rPr>
        <w:t xml:space="preserve"> </w:t>
      </w:r>
    </w:p>
    <w:p w14:paraId="0D1143A5" w14:textId="77777777" w:rsidR="00CE6093" w:rsidRDefault="0064158A">
      <w:pPr>
        <w:pStyle w:val="Heading4"/>
        <w:ind w:left="-5" w:right="3"/>
      </w:pPr>
      <w:r>
        <w:t>Auditor’</w:t>
      </w:r>
      <w:r>
        <w:t xml:space="preserve">s responsibilities for the audit of the financial statements </w:t>
      </w:r>
    </w:p>
    <w:p w14:paraId="6A5CD6C6" w14:textId="77777777" w:rsidR="00CE6093" w:rsidRDefault="0064158A">
      <w:pPr>
        <w:spacing w:after="225"/>
        <w:ind w:left="-5" w:right="3"/>
      </w:pPr>
      <w:r>
        <w:t>My responsibility is to certify the financial statements in accordance with the Exchequer and Financial Provisions Act (Northern Ireland) 1950 as amended by Article 3 of the Financial Provisions</w:t>
      </w:r>
      <w:r>
        <w:t xml:space="preserve"> (Northern Ireland) Order 1998.   </w:t>
      </w:r>
    </w:p>
    <w:p w14:paraId="06A865DB" w14:textId="77777777" w:rsidR="00CE6093" w:rsidRDefault="0064158A">
      <w:pPr>
        <w:spacing w:after="225"/>
        <w:ind w:left="-5" w:right="3"/>
      </w:pPr>
      <w:r>
        <w:t>My objectives are to obtain reasonable assurance about whether the financial statements as a whole are free from material misstatement, whether due to fraud or error and to issue a certificate that includes my opinion. Re</w:t>
      </w:r>
      <w:r>
        <w:t xml:space="preserve">asonable assurance is a high level of assurance, but is not a guarantee that an audit conducted in accordance with ISAs (UK) will always detect a material misstatement when it exists. Misstatements can arise from fraud or error and are considered material </w:t>
      </w:r>
      <w:r>
        <w:t xml:space="preserve">if, individually or in the aggregate, they could reasonably be expected to influence the economic decisions of users taken on the basis of these financial statements. </w:t>
      </w:r>
    </w:p>
    <w:p w14:paraId="05583763" w14:textId="77777777" w:rsidR="00CE6093" w:rsidRDefault="0064158A">
      <w:pPr>
        <w:spacing w:after="225"/>
        <w:ind w:left="-5" w:right="3"/>
      </w:pPr>
      <w:r>
        <w:t>I design procedures in line with my responsibilities, outlined above, to detect material</w:t>
      </w:r>
      <w:r>
        <w:t xml:space="preserve"> misstatements in respect of non-compliance with laws and regulation, including fraud.  </w:t>
      </w:r>
    </w:p>
    <w:p w14:paraId="2451869E" w14:textId="77777777" w:rsidR="00CE6093" w:rsidRDefault="0064158A">
      <w:pPr>
        <w:spacing w:after="161"/>
        <w:ind w:left="-5" w:right="3"/>
      </w:pPr>
      <w:r>
        <w:t xml:space="preserve">My procedures included:  </w:t>
      </w:r>
    </w:p>
    <w:p w14:paraId="66A610F8" w14:textId="77777777" w:rsidR="00CE6093" w:rsidRDefault="0064158A">
      <w:pPr>
        <w:ind w:left="852" w:right="3" w:hanging="358"/>
      </w:pPr>
      <w:r>
        <w:rPr>
          <w:rFonts w:ascii="Segoe UI Symbol" w:eastAsia="Segoe UI Symbol" w:hAnsi="Segoe UI Symbol" w:cs="Segoe UI Symbol"/>
        </w:rPr>
        <w:t></w:t>
      </w:r>
      <w:r>
        <w:t xml:space="preserve"> </w:t>
      </w:r>
      <w:r>
        <w:t xml:space="preserve">obtaining an understanding of the legal and regulatory framework applicable to the Public Income and Expenditure Account through discussion with management and application of extensive public sector accountability knowledge. The key laws and regulations I </w:t>
      </w:r>
      <w:r>
        <w:t xml:space="preserve">considered included the Exchequer and Financial Provisions Act (Northern Ireland) 1950 as amended by Article 3 of the Financial Provisions (Northern Ireland) Order 1998;  </w:t>
      </w:r>
    </w:p>
    <w:p w14:paraId="0BE5F56E" w14:textId="77777777" w:rsidR="00CE6093" w:rsidRDefault="0064158A">
      <w:pPr>
        <w:spacing w:after="0" w:line="259" w:lineRule="auto"/>
        <w:ind w:left="0" w:firstLine="0"/>
        <w:jc w:val="left"/>
      </w:pPr>
      <w:r>
        <w:rPr>
          <w:b/>
        </w:rPr>
        <w:t xml:space="preserve"> </w:t>
      </w:r>
    </w:p>
    <w:p w14:paraId="10052FB1" w14:textId="77777777" w:rsidR="00CE6093" w:rsidRDefault="0064158A">
      <w:pPr>
        <w:pStyle w:val="Heading4"/>
        <w:spacing w:after="230"/>
        <w:ind w:left="-5" w:right="3"/>
      </w:pPr>
      <w:r>
        <w:lastRenderedPageBreak/>
        <w:t>THE CERTIFICATE OF THE COMPTROLLER AND AUDITOR GENERAL TO THE NORTHERN IRELAND ASS</w:t>
      </w:r>
      <w:r>
        <w:t xml:space="preserve">EMBLY (continued) </w:t>
      </w:r>
    </w:p>
    <w:p w14:paraId="32034BA7" w14:textId="77777777" w:rsidR="00CE6093" w:rsidRDefault="0064158A">
      <w:pPr>
        <w:numPr>
          <w:ilvl w:val="0"/>
          <w:numId w:val="9"/>
        </w:numPr>
        <w:ind w:right="3" w:hanging="360"/>
      </w:pPr>
      <w:r>
        <w:t xml:space="preserve">making enquires of management and those charged with governance on the Public Income and Expenditure Account’s compliance with laws and </w:t>
      </w:r>
    </w:p>
    <w:p w14:paraId="437A21E8" w14:textId="77777777" w:rsidR="00CE6093" w:rsidRDefault="0064158A">
      <w:pPr>
        <w:ind w:left="862" w:right="3"/>
      </w:pPr>
      <w:r>
        <w:t xml:space="preserve">regulations; </w:t>
      </w:r>
    </w:p>
    <w:p w14:paraId="3F738BC3" w14:textId="77777777" w:rsidR="00CE6093" w:rsidRDefault="0064158A">
      <w:pPr>
        <w:numPr>
          <w:ilvl w:val="0"/>
          <w:numId w:val="9"/>
        </w:numPr>
        <w:ind w:right="3" w:hanging="360"/>
      </w:pPr>
      <w:r>
        <w:t>making enquiries of internal audit, management and those charged with governance as to</w:t>
      </w:r>
      <w:r>
        <w:t xml:space="preserve"> susceptibility to irregularity and fraud, their assessment of the risk of material misstatement due to fraud and irregularity, and their knowledge of actual, suspected and alleged fraud and irregularity; </w:t>
      </w:r>
    </w:p>
    <w:p w14:paraId="4EC58072" w14:textId="77777777" w:rsidR="00CE6093" w:rsidRDefault="0064158A">
      <w:pPr>
        <w:numPr>
          <w:ilvl w:val="0"/>
          <w:numId w:val="9"/>
        </w:numPr>
        <w:ind w:right="3" w:hanging="360"/>
      </w:pPr>
      <w:r>
        <w:t>completing risk assessment procedures to assess th</w:t>
      </w:r>
      <w:r>
        <w:t>e susceptibility of the Public Income and Expenditure Account’s financial statements to material misstatement, including how fraud might occur. This included, but was not limited to, an engagement director led engagement team discussion on fraud to identif</w:t>
      </w:r>
      <w:r>
        <w:t xml:space="preserve">y particular areas, transaction streams and business practices that may be susceptible to material misstatement due to fraud; </w:t>
      </w:r>
    </w:p>
    <w:p w14:paraId="09DD6FA2" w14:textId="77777777" w:rsidR="00CE6093" w:rsidRDefault="0064158A">
      <w:pPr>
        <w:numPr>
          <w:ilvl w:val="0"/>
          <w:numId w:val="9"/>
        </w:numPr>
        <w:ind w:right="3" w:hanging="360"/>
      </w:pPr>
      <w:r>
        <w:t xml:space="preserve">engagement director oversight to ensure the engagement team collectively had the appropriate competence, capabilities and skills </w:t>
      </w:r>
      <w:r>
        <w:t xml:space="preserve">to identify or recognise non-compliance with the applicable legal and regulatory framework throughout the audit;   </w:t>
      </w:r>
    </w:p>
    <w:p w14:paraId="0F1041A4" w14:textId="77777777" w:rsidR="00CE6093" w:rsidRDefault="0064158A">
      <w:pPr>
        <w:numPr>
          <w:ilvl w:val="0"/>
          <w:numId w:val="9"/>
        </w:numPr>
        <w:ind w:right="3" w:hanging="360"/>
      </w:pPr>
      <w:r>
        <w:t xml:space="preserve">addressing the risk of fraud as a result of management override of controls by: </w:t>
      </w:r>
    </w:p>
    <w:p w14:paraId="7DB2F55C" w14:textId="77777777" w:rsidR="00CE6093" w:rsidRDefault="0064158A">
      <w:pPr>
        <w:numPr>
          <w:ilvl w:val="1"/>
          <w:numId w:val="9"/>
        </w:numPr>
        <w:ind w:right="3" w:hanging="360"/>
      </w:pPr>
      <w:r>
        <w:t>performing analytical procedures to identify unusual or une</w:t>
      </w:r>
      <w:r>
        <w:t xml:space="preserve">xpected relationships or movements; and  </w:t>
      </w:r>
    </w:p>
    <w:p w14:paraId="557BC0E2" w14:textId="77777777" w:rsidR="00CE6093" w:rsidRDefault="0064158A">
      <w:pPr>
        <w:numPr>
          <w:ilvl w:val="1"/>
          <w:numId w:val="9"/>
        </w:numPr>
        <w:spacing w:after="228"/>
        <w:ind w:right="3" w:hanging="360"/>
      </w:pPr>
      <w:r>
        <w:t xml:space="preserve">investigating significant or unusual transactions made outside of the normal course of business. </w:t>
      </w:r>
    </w:p>
    <w:p w14:paraId="07A37EB0" w14:textId="77777777" w:rsidR="00CE6093" w:rsidRDefault="0064158A">
      <w:pPr>
        <w:spacing w:after="223" w:line="243" w:lineRule="auto"/>
        <w:ind w:left="127" w:firstLine="0"/>
        <w:jc w:val="left"/>
      </w:pPr>
      <w:r>
        <w:t>A further description of my responsibilities for the audit of the financial statements is</w:t>
      </w:r>
      <w:r>
        <w:rPr>
          <w:rFonts w:ascii="Calibri" w:eastAsia="Calibri" w:hAnsi="Calibri" w:cs="Calibri"/>
        </w:rPr>
        <w:t xml:space="preserve"> </w:t>
      </w:r>
      <w:r>
        <w:t>located on the Financial R</w:t>
      </w:r>
      <w:r>
        <w:t xml:space="preserve">eporting Council’s website </w:t>
      </w:r>
      <w:hyperlink r:id="rId91">
        <w:r>
          <w:rPr>
            <w:color w:val="0000FF"/>
            <w:u w:val="single" w:color="0000FF"/>
          </w:rPr>
          <w:t>www.frc.org.uk/auditorsresponsibilities</w:t>
        </w:r>
      </w:hyperlink>
      <w:hyperlink r:id="rId92">
        <w:r>
          <w:t>.</w:t>
        </w:r>
      </w:hyperlink>
      <w:r>
        <w:t xml:space="preserve"> This description forms part of my certificate.</w:t>
      </w:r>
      <w:r>
        <w:rPr>
          <w:rFonts w:ascii="Calibri" w:eastAsia="Calibri" w:hAnsi="Calibri" w:cs="Calibri"/>
        </w:rPr>
        <w:t xml:space="preserve">   </w:t>
      </w:r>
    </w:p>
    <w:p w14:paraId="263FDE96" w14:textId="77777777" w:rsidR="00CE6093" w:rsidRDefault="0064158A">
      <w:pPr>
        <w:spacing w:after="223"/>
        <w:ind w:left="152" w:right="3"/>
      </w:pPr>
      <w:r>
        <w:t>In addition, I am required to obtain evidence sufficient to give reasonable assurance that the receipts and payments recorded in the financi</w:t>
      </w:r>
      <w:r>
        <w:t xml:space="preserve">al statements have been applied to the purposes intended by the Assembly and the financial transactions recorded in the financial statements conform to the authorities which govern them.  </w:t>
      </w:r>
    </w:p>
    <w:p w14:paraId="7B4AE041" w14:textId="77777777" w:rsidR="00CE6093" w:rsidRDefault="0064158A">
      <w:pPr>
        <w:spacing w:after="0" w:line="259" w:lineRule="auto"/>
        <w:ind w:left="358" w:firstLine="0"/>
        <w:jc w:val="left"/>
      </w:pPr>
      <w:r>
        <w:rPr>
          <w:i/>
        </w:rPr>
        <w:t xml:space="preserve"> </w:t>
      </w:r>
    </w:p>
    <w:p w14:paraId="028A0D8F" w14:textId="77777777" w:rsidR="00CE6093" w:rsidRDefault="0064158A">
      <w:pPr>
        <w:spacing w:after="172" w:line="259" w:lineRule="auto"/>
        <w:ind w:left="0" w:firstLine="0"/>
        <w:jc w:val="left"/>
      </w:pPr>
      <w:r>
        <w:rPr>
          <w:rFonts w:ascii="Calibri" w:eastAsia="Calibri" w:hAnsi="Calibri" w:cs="Calibri"/>
        </w:rPr>
        <w:t xml:space="preserve"> </w:t>
      </w:r>
    </w:p>
    <w:p w14:paraId="0536E8D1" w14:textId="77777777" w:rsidR="00CE6093" w:rsidRDefault="0064158A">
      <w:pPr>
        <w:spacing w:after="158" w:line="259" w:lineRule="auto"/>
        <w:ind w:left="0" w:firstLine="0"/>
        <w:jc w:val="left"/>
      </w:pPr>
      <w:r>
        <w:rPr>
          <w:noProof/>
        </w:rPr>
        <w:drawing>
          <wp:inline distT="0" distB="0" distL="0" distR="0" wp14:anchorId="390447D7" wp14:editId="7444CA49">
            <wp:extent cx="1778000" cy="485686"/>
            <wp:effectExtent l="0" t="0" r="0" b="0"/>
            <wp:docPr id="2249" name="Picture 2249"/>
            <wp:cNvGraphicFramePr/>
            <a:graphic xmlns:a="http://schemas.openxmlformats.org/drawingml/2006/main">
              <a:graphicData uri="http://schemas.openxmlformats.org/drawingml/2006/picture">
                <pic:pic xmlns:pic="http://schemas.openxmlformats.org/drawingml/2006/picture">
                  <pic:nvPicPr>
                    <pic:cNvPr id="2249" name="Picture 2249"/>
                    <pic:cNvPicPr/>
                  </pic:nvPicPr>
                  <pic:blipFill>
                    <a:blip r:embed="rId93"/>
                    <a:stretch>
                      <a:fillRect/>
                    </a:stretch>
                  </pic:blipFill>
                  <pic:spPr>
                    <a:xfrm>
                      <a:off x="0" y="0"/>
                      <a:ext cx="1778000" cy="485686"/>
                    </a:xfrm>
                    <a:prstGeom prst="rect">
                      <a:avLst/>
                    </a:prstGeom>
                  </pic:spPr>
                </pic:pic>
              </a:graphicData>
            </a:graphic>
          </wp:inline>
        </w:drawing>
      </w:r>
      <w:r>
        <w:rPr>
          <w:rFonts w:ascii="Calibri" w:eastAsia="Calibri" w:hAnsi="Calibri" w:cs="Calibri"/>
        </w:rPr>
        <w:t xml:space="preserve"> </w:t>
      </w:r>
    </w:p>
    <w:p w14:paraId="268E4071" w14:textId="77777777" w:rsidR="00CE6093" w:rsidRDefault="0064158A">
      <w:pPr>
        <w:spacing w:after="3" w:line="259" w:lineRule="auto"/>
        <w:ind w:left="-5"/>
        <w:jc w:val="left"/>
      </w:pPr>
      <w:r>
        <w:rPr>
          <w:rFonts w:ascii="Calibri" w:eastAsia="Calibri" w:hAnsi="Calibri" w:cs="Calibri"/>
          <w:i/>
        </w:rPr>
        <w:t xml:space="preserve">KJ Donnelly </w:t>
      </w:r>
    </w:p>
    <w:p w14:paraId="3A4B0775" w14:textId="77777777" w:rsidR="00CE6093" w:rsidRDefault="0064158A">
      <w:pPr>
        <w:spacing w:after="3" w:line="259" w:lineRule="auto"/>
        <w:ind w:left="-5"/>
        <w:jc w:val="left"/>
      </w:pPr>
      <w:r>
        <w:rPr>
          <w:rFonts w:ascii="Calibri" w:eastAsia="Calibri" w:hAnsi="Calibri" w:cs="Calibri"/>
          <w:i/>
        </w:rPr>
        <w:t xml:space="preserve">Comptroller and Auditor General  </w:t>
      </w:r>
    </w:p>
    <w:p w14:paraId="6B69EAFB" w14:textId="77777777" w:rsidR="00CE6093" w:rsidRDefault="0064158A">
      <w:pPr>
        <w:spacing w:after="3" w:line="259" w:lineRule="auto"/>
        <w:ind w:left="-5"/>
        <w:jc w:val="left"/>
      </w:pPr>
      <w:r>
        <w:rPr>
          <w:rFonts w:ascii="Calibri" w:eastAsia="Calibri" w:hAnsi="Calibri" w:cs="Calibri"/>
          <w:i/>
        </w:rPr>
        <w:t xml:space="preserve">Northern Ireland Audit Office </w:t>
      </w:r>
    </w:p>
    <w:p w14:paraId="59688EAD" w14:textId="77777777" w:rsidR="00CE6093" w:rsidRDefault="0064158A">
      <w:pPr>
        <w:spacing w:after="3" w:line="259" w:lineRule="auto"/>
        <w:ind w:left="-5"/>
        <w:jc w:val="left"/>
      </w:pPr>
      <w:r>
        <w:rPr>
          <w:rFonts w:ascii="Calibri" w:eastAsia="Calibri" w:hAnsi="Calibri" w:cs="Calibri"/>
          <w:i/>
        </w:rPr>
        <w:t xml:space="preserve">1 Bradford Court </w:t>
      </w:r>
    </w:p>
    <w:p w14:paraId="1B36677B" w14:textId="77777777" w:rsidR="00CE6093" w:rsidRDefault="0064158A">
      <w:pPr>
        <w:spacing w:after="3" w:line="259" w:lineRule="auto"/>
        <w:ind w:left="-5"/>
        <w:jc w:val="left"/>
      </w:pPr>
      <w:r>
        <w:rPr>
          <w:rFonts w:ascii="Calibri" w:eastAsia="Calibri" w:hAnsi="Calibri" w:cs="Calibri"/>
          <w:i/>
        </w:rPr>
        <w:t xml:space="preserve">Upper </w:t>
      </w:r>
      <w:proofErr w:type="spellStart"/>
      <w:r>
        <w:rPr>
          <w:rFonts w:ascii="Calibri" w:eastAsia="Calibri" w:hAnsi="Calibri" w:cs="Calibri"/>
          <w:i/>
        </w:rPr>
        <w:t>Galwally</w:t>
      </w:r>
      <w:proofErr w:type="spellEnd"/>
      <w:r>
        <w:rPr>
          <w:rFonts w:ascii="Calibri" w:eastAsia="Calibri" w:hAnsi="Calibri" w:cs="Calibri"/>
          <w:i/>
        </w:rPr>
        <w:t xml:space="preserve"> </w:t>
      </w:r>
    </w:p>
    <w:p w14:paraId="112C8AFD" w14:textId="77777777" w:rsidR="00CE6093" w:rsidRDefault="0064158A">
      <w:pPr>
        <w:spacing w:after="3" w:line="259" w:lineRule="auto"/>
        <w:ind w:left="-5"/>
        <w:jc w:val="left"/>
      </w:pPr>
      <w:r>
        <w:rPr>
          <w:rFonts w:ascii="Calibri" w:eastAsia="Calibri" w:hAnsi="Calibri" w:cs="Calibri"/>
          <w:i/>
        </w:rPr>
        <w:t xml:space="preserve">BELFAST  </w:t>
      </w:r>
    </w:p>
    <w:p w14:paraId="74DCD350" w14:textId="77777777" w:rsidR="00CE6093" w:rsidRDefault="0064158A">
      <w:pPr>
        <w:spacing w:after="3" w:line="259" w:lineRule="auto"/>
        <w:ind w:left="-5"/>
        <w:jc w:val="left"/>
      </w:pPr>
      <w:r>
        <w:rPr>
          <w:rFonts w:ascii="Calibri" w:eastAsia="Calibri" w:hAnsi="Calibri" w:cs="Calibri"/>
          <w:i/>
        </w:rPr>
        <w:t xml:space="preserve">BT8 6RB </w:t>
      </w:r>
    </w:p>
    <w:p w14:paraId="56A3A83C" w14:textId="77777777" w:rsidR="00CE6093" w:rsidRDefault="0064158A">
      <w:pPr>
        <w:spacing w:after="3" w:line="259" w:lineRule="auto"/>
        <w:ind w:left="-5"/>
        <w:jc w:val="left"/>
      </w:pPr>
      <w:r>
        <w:rPr>
          <w:rFonts w:ascii="Calibri" w:eastAsia="Calibri" w:hAnsi="Calibri" w:cs="Calibri"/>
          <w:i/>
        </w:rPr>
        <w:t xml:space="preserve">27 September 2021 </w:t>
      </w:r>
    </w:p>
    <w:p w14:paraId="5F79EF85" w14:textId="77777777" w:rsidR="00CE6093" w:rsidRDefault="00CE6093">
      <w:pPr>
        <w:sectPr w:rsidR="00CE6093">
          <w:headerReference w:type="even" r:id="rId94"/>
          <w:headerReference w:type="default" r:id="rId95"/>
          <w:footerReference w:type="even" r:id="rId96"/>
          <w:footerReference w:type="default" r:id="rId97"/>
          <w:headerReference w:type="first" r:id="rId98"/>
          <w:footerReference w:type="first" r:id="rId99"/>
          <w:pgSz w:w="11906" w:h="16838"/>
          <w:pgMar w:top="1441" w:right="1793" w:bottom="1484" w:left="1800" w:header="724" w:footer="722" w:gutter="0"/>
          <w:cols w:space="720"/>
        </w:sectPr>
      </w:pPr>
    </w:p>
    <w:p w14:paraId="63E6A678" w14:textId="77777777" w:rsidR="00CE6093" w:rsidRDefault="0064158A">
      <w:pPr>
        <w:pStyle w:val="Heading1"/>
        <w:spacing w:after="47"/>
        <w:ind w:left="118"/>
      </w:pPr>
      <w:bookmarkStart w:id="10" w:name="_Toc64212"/>
      <w:r>
        <w:lastRenderedPageBreak/>
        <w:t xml:space="preserve">PUBLIC INCOME AND EXPENDITURE </w:t>
      </w:r>
      <w:bookmarkEnd w:id="10"/>
    </w:p>
    <w:p w14:paraId="228D2BAD" w14:textId="77777777" w:rsidR="00CE6093" w:rsidRDefault="0064158A">
      <w:pPr>
        <w:spacing w:after="0" w:line="259" w:lineRule="auto"/>
        <w:ind w:left="108" w:firstLine="0"/>
        <w:jc w:val="left"/>
      </w:pPr>
      <w:r>
        <w:rPr>
          <w:rFonts w:ascii="Times New Roman" w:eastAsia="Times New Roman" w:hAnsi="Times New Roman" w:cs="Times New Roman"/>
          <w:b/>
          <w:sz w:val="28"/>
        </w:rPr>
        <w:t xml:space="preserve"> </w:t>
      </w:r>
    </w:p>
    <w:p w14:paraId="1CD15CC6" w14:textId="77777777" w:rsidR="00CE6093" w:rsidRDefault="0064158A">
      <w:pPr>
        <w:spacing w:after="4" w:line="259" w:lineRule="auto"/>
        <w:ind w:left="0" w:firstLine="0"/>
        <w:jc w:val="left"/>
      </w:pPr>
      <w:r>
        <w:rPr>
          <w:b/>
        </w:rPr>
        <w:t xml:space="preserve"> </w:t>
      </w:r>
      <w:r>
        <w:rPr>
          <w:b/>
        </w:rPr>
        <w:tab/>
        <w:t xml:space="preserve"> </w:t>
      </w:r>
    </w:p>
    <w:p w14:paraId="26E0D200" w14:textId="77777777" w:rsidR="00CE6093" w:rsidRDefault="0064158A">
      <w:pPr>
        <w:spacing w:after="0" w:line="259" w:lineRule="auto"/>
        <w:ind w:left="0" w:firstLine="0"/>
        <w:jc w:val="left"/>
      </w:pPr>
      <w:r>
        <w:rPr>
          <w:b/>
        </w:rPr>
        <w:t xml:space="preserve"> </w:t>
      </w:r>
    </w:p>
    <w:p w14:paraId="19E51B13" w14:textId="77777777" w:rsidR="00CE6093" w:rsidRDefault="0064158A">
      <w:pPr>
        <w:pStyle w:val="Heading4"/>
        <w:tabs>
          <w:tab w:val="center" w:pos="5053"/>
          <w:tab w:val="center" w:pos="6402"/>
          <w:tab w:val="center" w:pos="8210"/>
        </w:tabs>
        <w:spacing w:line="259" w:lineRule="auto"/>
        <w:ind w:left="-15" w:firstLine="0"/>
      </w:pPr>
      <w:r>
        <w:rPr>
          <w:u w:val="single" w:color="000000"/>
        </w:rPr>
        <w:t>PUBLIC INCOME</w:t>
      </w:r>
      <w:r>
        <w:t xml:space="preserve"> </w:t>
      </w:r>
      <w:r>
        <w:tab/>
        <w:t xml:space="preserve"> </w:t>
      </w:r>
      <w:r>
        <w:tab/>
        <w:t xml:space="preserve"> </w:t>
      </w:r>
      <w:r>
        <w:tab/>
        <w:t xml:space="preserve"> </w:t>
      </w:r>
    </w:p>
    <w:p w14:paraId="054C6FEA" w14:textId="77777777" w:rsidR="00CE6093" w:rsidRDefault="0064158A">
      <w:pPr>
        <w:spacing w:after="4" w:line="259" w:lineRule="auto"/>
        <w:ind w:left="0" w:firstLine="0"/>
        <w:jc w:val="left"/>
      </w:pPr>
      <w:r>
        <w:rPr>
          <w:b/>
        </w:rPr>
        <w:t xml:space="preserve"> </w:t>
      </w:r>
      <w:r>
        <w:rPr>
          <w:b/>
        </w:rPr>
        <w:tab/>
        <w:t xml:space="preserve"> </w:t>
      </w:r>
      <w:r>
        <w:rPr>
          <w:b/>
        </w:rPr>
        <w:tab/>
        <w:t xml:space="preserve"> </w:t>
      </w:r>
      <w:r>
        <w:rPr>
          <w:b/>
        </w:rPr>
        <w:tab/>
        <w:t xml:space="preserve"> </w:t>
      </w:r>
    </w:p>
    <w:p w14:paraId="606E0679" w14:textId="77777777" w:rsidR="00CE6093" w:rsidRDefault="0064158A">
      <w:pPr>
        <w:tabs>
          <w:tab w:val="center" w:pos="5053"/>
          <w:tab w:val="right" w:pos="9112"/>
        </w:tabs>
        <w:ind w:left="-15" w:firstLine="0"/>
        <w:jc w:val="left"/>
      </w:pPr>
      <w:r>
        <w:t xml:space="preserve">Receipts from the United Kingdom Government </w:t>
      </w:r>
      <w:r>
        <w:tab/>
        <w:t xml:space="preserve"> </w:t>
      </w:r>
      <w:r>
        <w:tab/>
        <w:t xml:space="preserve">           19,627,000           16,117,000</w:t>
      </w:r>
    </w:p>
    <w:p w14:paraId="77FB3F13" w14:textId="77777777" w:rsidR="00CE6093" w:rsidRDefault="0064158A">
      <w:pPr>
        <w:spacing w:after="2" w:line="259" w:lineRule="auto"/>
        <w:ind w:left="0" w:firstLine="0"/>
        <w:jc w:val="left"/>
      </w:pPr>
      <w:r>
        <w:t xml:space="preserve"> </w:t>
      </w:r>
      <w:r>
        <w:tab/>
        <w:t xml:space="preserve"> </w:t>
      </w:r>
    </w:p>
    <w:p w14:paraId="7CAFA40D" w14:textId="77777777" w:rsidR="00CE6093" w:rsidRDefault="0064158A">
      <w:pPr>
        <w:tabs>
          <w:tab w:val="center" w:pos="5053"/>
          <w:tab w:val="right" w:pos="9112"/>
        </w:tabs>
        <w:ind w:left="-15" w:firstLine="0"/>
        <w:jc w:val="left"/>
      </w:pPr>
      <w:r>
        <w:t xml:space="preserve">Regional and District Rates Received </w:t>
      </w:r>
      <w:r>
        <w:tab/>
        <w:t xml:space="preserve"> </w:t>
      </w:r>
      <w:r>
        <w:tab/>
        <w:t xml:space="preserve">             1,057,056             1,373,252</w:t>
      </w:r>
    </w:p>
    <w:p w14:paraId="79357324" w14:textId="77777777" w:rsidR="00CE6093" w:rsidRDefault="0064158A">
      <w:pPr>
        <w:spacing w:after="0" w:line="259" w:lineRule="auto"/>
        <w:ind w:left="0" w:firstLine="0"/>
        <w:jc w:val="left"/>
      </w:pPr>
      <w:r>
        <w:t xml:space="preserve"> </w:t>
      </w:r>
      <w:r>
        <w:tab/>
        <w:t xml:space="preserve">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4990"/>
        <w:gridCol w:w="506"/>
        <w:gridCol w:w="2941"/>
        <w:gridCol w:w="675"/>
      </w:tblGrid>
      <w:tr w:rsidR="00CE6093" w14:paraId="258E12B0" w14:textId="77777777">
        <w:trPr>
          <w:trHeight w:val="259"/>
        </w:trPr>
        <w:tc>
          <w:tcPr>
            <w:tcW w:w="4991" w:type="dxa"/>
            <w:tcBorders>
              <w:top w:val="nil"/>
              <w:left w:val="nil"/>
              <w:bottom w:val="nil"/>
              <w:right w:val="nil"/>
            </w:tcBorders>
          </w:tcPr>
          <w:p w14:paraId="128F25FD" w14:textId="77777777" w:rsidR="00CE6093" w:rsidRDefault="0064158A">
            <w:pPr>
              <w:spacing w:after="0" w:line="259" w:lineRule="auto"/>
              <w:ind w:left="0" w:firstLine="0"/>
              <w:jc w:val="left"/>
            </w:pPr>
            <w:r>
              <w:t xml:space="preserve">Interest Received  </w:t>
            </w:r>
          </w:p>
        </w:tc>
        <w:tc>
          <w:tcPr>
            <w:tcW w:w="506" w:type="dxa"/>
            <w:tcBorders>
              <w:top w:val="nil"/>
              <w:left w:val="nil"/>
              <w:bottom w:val="nil"/>
              <w:right w:val="nil"/>
            </w:tcBorders>
          </w:tcPr>
          <w:p w14:paraId="18B122C5" w14:textId="77777777" w:rsidR="00CE6093" w:rsidRDefault="0064158A">
            <w:pPr>
              <w:spacing w:after="0" w:line="259" w:lineRule="auto"/>
              <w:ind w:left="0" w:firstLine="0"/>
              <w:jc w:val="left"/>
            </w:pPr>
            <w:r>
              <w:t xml:space="preserve">2 </w:t>
            </w:r>
          </w:p>
        </w:tc>
        <w:tc>
          <w:tcPr>
            <w:tcW w:w="2941" w:type="dxa"/>
            <w:tcBorders>
              <w:top w:val="nil"/>
              <w:left w:val="nil"/>
              <w:bottom w:val="nil"/>
              <w:right w:val="nil"/>
            </w:tcBorders>
          </w:tcPr>
          <w:p w14:paraId="5E8F9A75" w14:textId="77777777" w:rsidR="00CE6093" w:rsidRDefault="0064158A">
            <w:pPr>
              <w:spacing w:after="0" w:line="259" w:lineRule="auto"/>
              <w:ind w:left="15" w:firstLine="0"/>
              <w:jc w:val="center"/>
            </w:pPr>
            <w:r>
              <w:t>36,882</w:t>
            </w:r>
          </w:p>
        </w:tc>
        <w:tc>
          <w:tcPr>
            <w:tcW w:w="675" w:type="dxa"/>
            <w:tcBorders>
              <w:top w:val="nil"/>
              <w:left w:val="nil"/>
              <w:bottom w:val="nil"/>
              <w:right w:val="nil"/>
            </w:tcBorders>
          </w:tcPr>
          <w:p w14:paraId="462571DD" w14:textId="77777777" w:rsidR="00CE6093" w:rsidRDefault="0064158A">
            <w:pPr>
              <w:spacing w:after="0" w:line="259" w:lineRule="auto"/>
              <w:ind w:left="0" w:firstLine="0"/>
            </w:pPr>
            <w:r>
              <w:t>40,042</w:t>
            </w:r>
          </w:p>
        </w:tc>
      </w:tr>
      <w:tr w:rsidR="00CE6093" w14:paraId="39A781B2" w14:textId="77777777">
        <w:trPr>
          <w:trHeight w:val="270"/>
        </w:trPr>
        <w:tc>
          <w:tcPr>
            <w:tcW w:w="4991" w:type="dxa"/>
            <w:tcBorders>
              <w:top w:val="nil"/>
              <w:left w:val="nil"/>
              <w:bottom w:val="nil"/>
              <w:right w:val="nil"/>
            </w:tcBorders>
          </w:tcPr>
          <w:p w14:paraId="566FB6E3" w14:textId="77777777" w:rsidR="00CE6093" w:rsidRDefault="0064158A">
            <w:pPr>
              <w:spacing w:after="0" w:line="259" w:lineRule="auto"/>
              <w:ind w:left="0" w:firstLine="0"/>
              <w:jc w:val="left"/>
            </w:pPr>
            <w:r>
              <w:t xml:space="preserve"> </w:t>
            </w:r>
          </w:p>
        </w:tc>
        <w:tc>
          <w:tcPr>
            <w:tcW w:w="506" w:type="dxa"/>
            <w:tcBorders>
              <w:top w:val="nil"/>
              <w:left w:val="nil"/>
              <w:bottom w:val="nil"/>
              <w:right w:val="nil"/>
            </w:tcBorders>
          </w:tcPr>
          <w:p w14:paraId="16C81136" w14:textId="77777777" w:rsidR="00CE6093" w:rsidRDefault="0064158A">
            <w:pPr>
              <w:spacing w:after="0" w:line="259" w:lineRule="auto"/>
              <w:ind w:left="62" w:firstLine="0"/>
              <w:jc w:val="left"/>
            </w:pPr>
            <w:r>
              <w:t xml:space="preserve"> </w:t>
            </w:r>
          </w:p>
        </w:tc>
        <w:tc>
          <w:tcPr>
            <w:tcW w:w="2941" w:type="dxa"/>
            <w:tcBorders>
              <w:top w:val="nil"/>
              <w:left w:val="nil"/>
              <w:bottom w:val="nil"/>
              <w:right w:val="nil"/>
            </w:tcBorders>
          </w:tcPr>
          <w:p w14:paraId="144909EE" w14:textId="77777777" w:rsidR="00CE6093" w:rsidRDefault="00CE6093">
            <w:pPr>
              <w:spacing w:after="160" w:line="259" w:lineRule="auto"/>
              <w:ind w:left="0" w:firstLine="0"/>
              <w:jc w:val="left"/>
            </w:pPr>
          </w:p>
        </w:tc>
        <w:tc>
          <w:tcPr>
            <w:tcW w:w="675" w:type="dxa"/>
            <w:tcBorders>
              <w:top w:val="nil"/>
              <w:left w:val="nil"/>
              <w:bottom w:val="nil"/>
              <w:right w:val="nil"/>
            </w:tcBorders>
          </w:tcPr>
          <w:p w14:paraId="510EA39C" w14:textId="77777777" w:rsidR="00CE6093" w:rsidRDefault="00CE6093">
            <w:pPr>
              <w:spacing w:after="160" w:line="259" w:lineRule="auto"/>
              <w:ind w:left="0" w:firstLine="0"/>
              <w:jc w:val="left"/>
            </w:pPr>
          </w:p>
        </w:tc>
      </w:tr>
      <w:tr w:rsidR="00CE6093" w14:paraId="350EB313" w14:textId="77777777">
        <w:trPr>
          <w:trHeight w:val="270"/>
        </w:trPr>
        <w:tc>
          <w:tcPr>
            <w:tcW w:w="4991" w:type="dxa"/>
            <w:tcBorders>
              <w:top w:val="nil"/>
              <w:left w:val="nil"/>
              <w:bottom w:val="nil"/>
              <w:right w:val="nil"/>
            </w:tcBorders>
          </w:tcPr>
          <w:p w14:paraId="6A276453" w14:textId="77777777" w:rsidR="00CE6093" w:rsidRDefault="0064158A">
            <w:pPr>
              <w:spacing w:after="0" w:line="259" w:lineRule="auto"/>
              <w:ind w:left="0" w:firstLine="0"/>
              <w:jc w:val="left"/>
            </w:pPr>
            <w:r>
              <w:t xml:space="preserve">Other Central Receipts </w:t>
            </w:r>
          </w:p>
        </w:tc>
        <w:tc>
          <w:tcPr>
            <w:tcW w:w="506" w:type="dxa"/>
            <w:tcBorders>
              <w:top w:val="nil"/>
              <w:left w:val="nil"/>
              <w:bottom w:val="nil"/>
              <w:right w:val="nil"/>
            </w:tcBorders>
          </w:tcPr>
          <w:p w14:paraId="0440BC1E" w14:textId="77777777" w:rsidR="00CE6093" w:rsidRDefault="0064158A">
            <w:pPr>
              <w:spacing w:after="0" w:line="259" w:lineRule="auto"/>
              <w:ind w:left="0" w:firstLine="0"/>
              <w:jc w:val="left"/>
            </w:pPr>
            <w:r>
              <w:t xml:space="preserve">3 </w:t>
            </w:r>
          </w:p>
        </w:tc>
        <w:tc>
          <w:tcPr>
            <w:tcW w:w="2941" w:type="dxa"/>
            <w:tcBorders>
              <w:top w:val="nil"/>
              <w:left w:val="nil"/>
              <w:bottom w:val="nil"/>
              <w:right w:val="nil"/>
            </w:tcBorders>
          </w:tcPr>
          <w:p w14:paraId="427D76F5" w14:textId="77777777" w:rsidR="00CE6093" w:rsidRDefault="0064158A">
            <w:pPr>
              <w:spacing w:after="0" w:line="259" w:lineRule="auto"/>
              <w:ind w:left="137" w:firstLine="0"/>
              <w:jc w:val="center"/>
            </w:pPr>
            <w:r>
              <w:t>8,695</w:t>
            </w:r>
          </w:p>
        </w:tc>
        <w:tc>
          <w:tcPr>
            <w:tcW w:w="675" w:type="dxa"/>
            <w:tcBorders>
              <w:top w:val="nil"/>
              <w:left w:val="nil"/>
              <w:bottom w:val="nil"/>
              <w:right w:val="nil"/>
            </w:tcBorders>
          </w:tcPr>
          <w:p w14:paraId="62496759" w14:textId="77777777" w:rsidR="00CE6093" w:rsidRDefault="0064158A">
            <w:pPr>
              <w:spacing w:after="0" w:line="259" w:lineRule="auto"/>
              <w:ind w:left="122" w:firstLine="0"/>
              <w:jc w:val="left"/>
            </w:pPr>
            <w:r>
              <w:t>5,249</w:t>
            </w:r>
          </w:p>
        </w:tc>
      </w:tr>
      <w:tr w:rsidR="00CE6093" w14:paraId="112B4BE6" w14:textId="77777777">
        <w:trPr>
          <w:trHeight w:val="270"/>
        </w:trPr>
        <w:tc>
          <w:tcPr>
            <w:tcW w:w="4991" w:type="dxa"/>
            <w:tcBorders>
              <w:top w:val="nil"/>
              <w:left w:val="nil"/>
              <w:bottom w:val="nil"/>
              <w:right w:val="nil"/>
            </w:tcBorders>
          </w:tcPr>
          <w:p w14:paraId="0FF8AF68" w14:textId="77777777" w:rsidR="00CE6093" w:rsidRDefault="0064158A">
            <w:pPr>
              <w:spacing w:after="0" w:line="259" w:lineRule="auto"/>
              <w:ind w:left="0" w:firstLine="0"/>
              <w:jc w:val="left"/>
            </w:pPr>
            <w:r>
              <w:t xml:space="preserve"> </w:t>
            </w:r>
          </w:p>
        </w:tc>
        <w:tc>
          <w:tcPr>
            <w:tcW w:w="506" w:type="dxa"/>
            <w:tcBorders>
              <w:top w:val="nil"/>
              <w:left w:val="nil"/>
              <w:bottom w:val="nil"/>
              <w:right w:val="nil"/>
            </w:tcBorders>
          </w:tcPr>
          <w:p w14:paraId="526DD18B" w14:textId="77777777" w:rsidR="00CE6093" w:rsidRDefault="0064158A">
            <w:pPr>
              <w:spacing w:after="0" w:line="259" w:lineRule="auto"/>
              <w:ind w:left="62" w:firstLine="0"/>
              <w:jc w:val="left"/>
            </w:pPr>
            <w:r>
              <w:t xml:space="preserve"> </w:t>
            </w:r>
          </w:p>
        </w:tc>
        <w:tc>
          <w:tcPr>
            <w:tcW w:w="2941" w:type="dxa"/>
            <w:tcBorders>
              <w:top w:val="nil"/>
              <w:left w:val="nil"/>
              <w:bottom w:val="nil"/>
              <w:right w:val="nil"/>
            </w:tcBorders>
          </w:tcPr>
          <w:p w14:paraId="5A0C9424" w14:textId="77777777" w:rsidR="00CE6093" w:rsidRDefault="00CE6093">
            <w:pPr>
              <w:spacing w:after="160" w:line="259" w:lineRule="auto"/>
              <w:ind w:left="0" w:firstLine="0"/>
              <w:jc w:val="left"/>
            </w:pPr>
          </w:p>
        </w:tc>
        <w:tc>
          <w:tcPr>
            <w:tcW w:w="675" w:type="dxa"/>
            <w:tcBorders>
              <w:top w:val="nil"/>
              <w:left w:val="nil"/>
              <w:bottom w:val="nil"/>
              <w:right w:val="nil"/>
            </w:tcBorders>
          </w:tcPr>
          <w:p w14:paraId="2F9C1055" w14:textId="77777777" w:rsidR="00CE6093" w:rsidRDefault="00CE6093">
            <w:pPr>
              <w:spacing w:after="160" w:line="259" w:lineRule="auto"/>
              <w:ind w:left="0" w:firstLine="0"/>
              <w:jc w:val="left"/>
            </w:pPr>
          </w:p>
        </w:tc>
      </w:tr>
      <w:tr w:rsidR="00CE6093" w14:paraId="6C079CD7" w14:textId="77777777">
        <w:trPr>
          <w:trHeight w:val="258"/>
        </w:trPr>
        <w:tc>
          <w:tcPr>
            <w:tcW w:w="4991" w:type="dxa"/>
            <w:tcBorders>
              <w:top w:val="nil"/>
              <w:left w:val="nil"/>
              <w:bottom w:val="nil"/>
              <w:right w:val="nil"/>
            </w:tcBorders>
          </w:tcPr>
          <w:p w14:paraId="450B60D0" w14:textId="77777777" w:rsidR="00CE6093" w:rsidRDefault="0064158A">
            <w:pPr>
              <w:spacing w:after="0" w:line="259" w:lineRule="auto"/>
              <w:ind w:left="0" w:firstLine="0"/>
              <w:jc w:val="left"/>
            </w:pPr>
            <w:r>
              <w:t xml:space="preserve">Other Departmental Receipts </w:t>
            </w:r>
          </w:p>
        </w:tc>
        <w:tc>
          <w:tcPr>
            <w:tcW w:w="506" w:type="dxa"/>
            <w:tcBorders>
              <w:top w:val="nil"/>
              <w:left w:val="nil"/>
              <w:bottom w:val="nil"/>
              <w:right w:val="nil"/>
            </w:tcBorders>
          </w:tcPr>
          <w:p w14:paraId="608DF67C" w14:textId="77777777" w:rsidR="00CE6093" w:rsidRDefault="0064158A">
            <w:pPr>
              <w:spacing w:after="0" w:line="259" w:lineRule="auto"/>
              <w:ind w:left="0" w:firstLine="0"/>
              <w:jc w:val="left"/>
            </w:pPr>
            <w:r>
              <w:t xml:space="preserve">4 </w:t>
            </w:r>
          </w:p>
        </w:tc>
        <w:tc>
          <w:tcPr>
            <w:tcW w:w="2941" w:type="dxa"/>
            <w:tcBorders>
              <w:top w:val="nil"/>
              <w:left w:val="nil"/>
              <w:bottom w:val="nil"/>
              <w:right w:val="nil"/>
            </w:tcBorders>
          </w:tcPr>
          <w:p w14:paraId="4135D49B" w14:textId="77777777" w:rsidR="00CE6093" w:rsidRDefault="0064158A">
            <w:pPr>
              <w:spacing w:after="0" w:line="259" w:lineRule="auto"/>
              <w:ind w:left="0" w:right="108" w:firstLine="0"/>
              <w:jc w:val="center"/>
            </w:pPr>
            <w:r>
              <w:t>249,698</w:t>
            </w:r>
          </w:p>
        </w:tc>
        <w:tc>
          <w:tcPr>
            <w:tcW w:w="675" w:type="dxa"/>
            <w:tcBorders>
              <w:top w:val="nil"/>
              <w:left w:val="nil"/>
              <w:bottom w:val="nil"/>
              <w:right w:val="nil"/>
            </w:tcBorders>
          </w:tcPr>
          <w:p w14:paraId="492A04D1" w14:textId="77777777" w:rsidR="00CE6093" w:rsidRDefault="0064158A">
            <w:pPr>
              <w:spacing w:after="0" w:line="259" w:lineRule="auto"/>
              <w:ind w:left="0" w:firstLine="0"/>
            </w:pPr>
            <w:r>
              <w:t>95,403</w:t>
            </w:r>
          </w:p>
        </w:tc>
      </w:tr>
    </w:tbl>
    <w:p w14:paraId="7B18D8EA" w14:textId="77777777" w:rsidR="00CE6093" w:rsidRDefault="0064158A">
      <w:pPr>
        <w:spacing w:after="11" w:line="259" w:lineRule="auto"/>
        <w:ind w:left="0" w:firstLine="0"/>
        <w:jc w:val="left"/>
      </w:pPr>
      <w:r>
        <w:t xml:space="preserve"> </w:t>
      </w:r>
      <w:r>
        <w:tab/>
        <w:t xml:space="preserve"> </w:t>
      </w:r>
    </w:p>
    <w:tbl>
      <w:tblPr>
        <w:tblStyle w:val="TableGrid"/>
        <w:tblpPr w:vertAnchor="text" w:tblpX="5483" w:tblpY="-9"/>
        <w:tblOverlap w:val="never"/>
        <w:tblW w:w="3627" w:type="dxa"/>
        <w:tblInd w:w="0" w:type="dxa"/>
        <w:tblCellMar>
          <w:top w:w="7" w:type="dxa"/>
          <w:left w:w="0" w:type="dxa"/>
          <w:bottom w:w="11" w:type="dxa"/>
          <w:right w:w="0" w:type="dxa"/>
        </w:tblCellMar>
        <w:tblLook w:val="04A0" w:firstRow="1" w:lastRow="0" w:firstColumn="1" w:lastColumn="0" w:noHBand="0" w:noVBand="1"/>
      </w:tblPr>
      <w:tblGrid>
        <w:gridCol w:w="2501"/>
        <w:gridCol w:w="1126"/>
      </w:tblGrid>
      <w:tr w:rsidR="00CE6093" w14:paraId="0A1E1417" w14:textId="77777777">
        <w:trPr>
          <w:trHeight w:val="281"/>
        </w:trPr>
        <w:tc>
          <w:tcPr>
            <w:tcW w:w="2501" w:type="dxa"/>
            <w:tcBorders>
              <w:top w:val="single" w:sz="4" w:space="0" w:color="000000"/>
              <w:left w:val="nil"/>
              <w:bottom w:val="single" w:sz="4" w:space="0" w:color="000000"/>
              <w:right w:val="nil"/>
            </w:tcBorders>
          </w:tcPr>
          <w:p w14:paraId="0346901C" w14:textId="77777777" w:rsidR="00CE6093" w:rsidRDefault="0064158A">
            <w:pPr>
              <w:spacing w:after="0" w:line="259" w:lineRule="auto"/>
              <w:ind w:left="0" w:right="672" w:firstLine="0"/>
              <w:jc w:val="right"/>
            </w:pPr>
            <w:r>
              <w:rPr>
                <w:b/>
              </w:rPr>
              <w:t xml:space="preserve">20,979,331           </w:t>
            </w:r>
          </w:p>
        </w:tc>
        <w:tc>
          <w:tcPr>
            <w:tcW w:w="1126" w:type="dxa"/>
            <w:tcBorders>
              <w:top w:val="single" w:sz="4" w:space="0" w:color="000000"/>
              <w:left w:val="nil"/>
              <w:bottom w:val="single" w:sz="4" w:space="0" w:color="000000"/>
              <w:right w:val="nil"/>
            </w:tcBorders>
          </w:tcPr>
          <w:p w14:paraId="45132277" w14:textId="77777777" w:rsidR="00CE6093" w:rsidRDefault="0064158A">
            <w:pPr>
              <w:spacing w:after="0" w:line="259" w:lineRule="auto"/>
              <w:ind w:left="0" w:firstLine="0"/>
            </w:pPr>
            <w:r>
              <w:rPr>
                <w:b/>
              </w:rPr>
              <w:t>17,630,946</w:t>
            </w:r>
          </w:p>
        </w:tc>
      </w:tr>
      <w:tr w:rsidR="00CE6093" w14:paraId="74F28330" w14:textId="77777777">
        <w:trPr>
          <w:trHeight w:val="1482"/>
        </w:trPr>
        <w:tc>
          <w:tcPr>
            <w:tcW w:w="2501" w:type="dxa"/>
            <w:tcBorders>
              <w:top w:val="single" w:sz="4" w:space="0" w:color="000000"/>
              <w:left w:val="nil"/>
              <w:bottom w:val="nil"/>
              <w:right w:val="nil"/>
            </w:tcBorders>
            <w:vAlign w:val="bottom"/>
          </w:tcPr>
          <w:p w14:paraId="3EF56D34" w14:textId="77777777" w:rsidR="00CE6093" w:rsidRDefault="0064158A">
            <w:pPr>
              <w:spacing w:after="0" w:line="259" w:lineRule="auto"/>
              <w:ind w:left="53" w:firstLine="0"/>
              <w:jc w:val="center"/>
            </w:pPr>
            <w:r>
              <w:t>20,210,556</w:t>
            </w:r>
          </w:p>
        </w:tc>
        <w:tc>
          <w:tcPr>
            <w:tcW w:w="1126" w:type="dxa"/>
            <w:tcBorders>
              <w:top w:val="single" w:sz="4" w:space="0" w:color="000000"/>
              <w:left w:val="nil"/>
              <w:bottom w:val="nil"/>
              <w:right w:val="nil"/>
            </w:tcBorders>
            <w:vAlign w:val="bottom"/>
          </w:tcPr>
          <w:p w14:paraId="686B3C3B" w14:textId="77777777" w:rsidR="00CE6093" w:rsidRDefault="0064158A">
            <w:pPr>
              <w:spacing w:after="0" w:line="259" w:lineRule="auto"/>
              <w:ind w:left="24" w:right="-3" w:firstLine="0"/>
            </w:pPr>
            <w:r>
              <w:t>16,790,361</w:t>
            </w:r>
          </w:p>
        </w:tc>
      </w:tr>
      <w:tr w:rsidR="00CE6093" w14:paraId="1E09FDDC" w14:textId="77777777">
        <w:trPr>
          <w:trHeight w:val="540"/>
        </w:trPr>
        <w:tc>
          <w:tcPr>
            <w:tcW w:w="2501" w:type="dxa"/>
            <w:tcBorders>
              <w:top w:val="nil"/>
              <w:left w:val="nil"/>
              <w:bottom w:val="nil"/>
              <w:right w:val="nil"/>
            </w:tcBorders>
            <w:vAlign w:val="center"/>
          </w:tcPr>
          <w:p w14:paraId="169FCDE3" w14:textId="77777777" w:rsidR="00CE6093" w:rsidRDefault="0064158A">
            <w:pPr>
              <w:spacing w:after="0" w:line="259" w:lineRule="auto"/>
              <w:ind w:left="360" w:firstLine="0"/>
              <w:jc w:val="center"/>
            </w:pPr>
            <w:r>
              <w:t>664,734</w:t>
            </w:r>
          </w:p>
        </w:tc>
        <w:tc>
          <w:tcPr>
            <w:tcW w:w="1126" w:type="dxa"/>
            <w:tcBorders>
              <w:top w:val="nil"/>
              <w:left w:val="nil"/>
              <w:bottom w:val="nil"/>
              <w:right w:val="nil"/>
            </w:tcBorders>
            <w:vAlign w:val="center"/>
          </w:tcPr>
          <w:p w14:paraId="0BAA4447" w14:textId="77777777" w:rsidR="00CE6093" w:rsidRDefault="0064158A">
            <w:pPr>
              <w:spacing w:after="0" w:line="259" w:lineRule="auto"/>
              <w:ind w:left="0" w:right="-3" w:firstLine="0"/>
              <w:jc w:val="right"/>
            </w:pPr>
            <w:r>
              <w:t>647,208</w:t>
            </w:r>
          </w:p>
        </w:tc>
      </w:tr>
      <w:tr w:rsidR="00CE6093" w14:paraId="7CB047A7" w14:textId="77777777">
        <w:trPr>
          <w:trHeight w:val="540"/>
        </w:trPr>
        <w:tc>
          <w:tcPr>
            <w:tcW w:w="2501" w:type="dxa"/>
            <w:tcBorders>
              <w:top w:val="nil"/>
              <w:left w:val="nil"/>
              <w:bottom w:val="nil"/>
              <w:right w:val="nil"/>
            </w:tcBorders>
            <w:vAlign w:val="center"/>
          </w:tcPr>
          <w:p w14:paraId="005C9EE4" w14:textId="77777777" w:rsidR="00CE6093" w:rsidRDefault="0064158A">
            <w:pPr>
              <w:spacing w:after="0" w:line="259" w:lineRule="auto"/>
              <w:ind w:left="482" w:firstLine="0"/>
              <w:jc w:val="center"/>
            </w:pPr>
            <w:r>
              <w:t>53,654</w:t>
            </w:r>
          </w:p>
        </w:tc>
        <w:tc>
          <w:tcPr>
            <w:tcW w:w="1126" w:type="dxa"/>
            <w:tcBorders>
              <w:top w:val="nil"/>
              <w:left w:val="nil"/>
              <w:bottom w:val="nil"/>
              <w:right w:val="nil"/>
            </w:tcBorders>
            <w:vAlign w:val="center"/>
          </w:tcPr>
          <w:p w14:paraId="7C484C9E" w14:textId="77777777" w:rsidR="00CE6093" w:rsidRDefault="0064158A">
            <w:pPr>
              <w:spacing w:after="0" w:line="259" w:lineRule="auto"/>
              <w:ind w:left="0" w:right="-3" w:firstLine="0"/>
              <w:jc w:val="right"/>
            </w:pPr>
            <w:r>
              <w:t>58,736</w:t>
            </w:r>
          </w:p>
        </w:tc>
      </w:tr>
      <w:tr w:rsidR="00CE6093" w14:paraId="2E658B1B" w14:textId="77777777">
        <w:trPr>
          <w:trHeight w:val="688"/>
        </w:trPr>
        <w:tc>
          <w:tcPr>
            <w:tcW w:w="2501" w:type="dxa"/>
            <w:tcBorders>
              <w:top w:val="nil"/>
              <w:left w:val="nil"/>
              <w:bottom w:val="single" w:sz="4" w:space="0" w:color="000000"/>
              <w:right w:val="nil"/>
            </w:tcBorders>
          </w:tcPr>
          <w:p w14:paraId="11B9BC72" w14:textId="77777777" w:rsidR="00CE6093" w:rsidRDefault="0064158A">
            <w:pPr>
              <w:spacing w:after="0" w:line="259" w:lineRule="auto"/>
              <w:ind w:left="605" w:firstLine="0"/>
              <w:jc w:val="center"/>
            </w:pPr>
            <w:r>
              <w:t>9,429</w:t>
            </w:r>
          </w:p>
        </w:tc>
        <w:tc>
          <w:tcPr>
            <w:tcW w:w="1126" w:type="dxa"/>
            <w:tcBorders>
              <w:top w:val="nil"/>
              <w:left w:val="nil"/>
              <w:bottom w:val="single" w:sz="4" w:space="0" w:color="000000"/>
              <w:right w:val="nil"/>
            </w:tcBorders>
          </w:tcPr>
          <w:p w14:paraId="1D7F0EC0" w14:textId="77777777" w:rsidR="00CE6093" w:rsidRDefault="0064158A">
            <w:pPr>
              <w:spacing w:after="0" w:line="259" w:lineRule="auto"/>
              <w:ind w:left="0" w:right="-3" w:firstLine="0"/>
              <w:jc w:val="right"/>
            </w:pPr>
            <w:r>
              <w:t>9,222</w:t>
            </w:r>
          </w:p>
        </w:tc>
      </w:tr>
      <w:tr w:rsidR="00CE6093" w14:paraId="25771C95" w14:textId="77777777">
        <w:trPr>
          <w:trHeight w:val="281"/>
        </w:trPr>
        <w:tc>
          <w:tcPr>
            <w:tcW w:w="2501" w:type="dxa"/>
            <w:tcBorders>
              <w:top w:val="single" w:sz="4" w:space="0" w:color="000000"/>
              <w:left w:val="nil"/>
              <w:bottom w:val="single" w:sz="4" w:space="0" w:color="000000"/>
              <w:right w:val="nil"/>
            </w:tcBorders>
          </w:tcPr>
          <w:p w14:paraId="08965CDC" w14:textId="77777777" w:rsidR="00CE6093" w:rsidRDefault="0064158A">
            <w:pPr>
              <w:spacing w:after="0" w:line="259" w:lineRule="auto"/>
              <w:ind w:left="53" w:firstLine="0"/>
              <w:jc w:val="center"/>
            </w:pPr>
            <w:r>
              <w:rPr>
                <w:b/>
              </w:rPr>
              <w:t>20,938,373</w:t>
            </w:r>
          </w:p>
        </w:tc>
        <w:tc>
          <w:tcPr>
            <w:tcW w:w="1126" w:type="dxa"/>
            <w:tcBorders>
              <w:top w:val="single" w:sz="4" w:space="0" w:color="000000"/>
              <w:left w:val="nil"/>
              <w:bottom w:val="single" w:sz="4" w:space="0" w:color="000000"/>
              <w:right w:val="nil"/>
            </w:tcBorders>
          </w:tcPr>
          <w:p w14:paraId="0B75136E" w14:textId="77777777" w:rsidR="00CE6093" w:rsidRDefault="0064158A">
            <w:pPr>
              <w:spacing w:after="0" w:line="259" w:lineRule="auto"/>
              <w:ind w:left="24" w:right="-3" w:firstLine="0"/>
            </w:pPr>
            <w:r>
              <w:rPr>
                <w:b/>
              </w:rPr>
              <w:t>17,505,527</w:t>
            </w:r>
          </w:p>
        </w:tc>
      </w:tr>
      <w:tr w:rsidR="00CE6093" w14:paraId="67C9DC6A" w14:textId="77777777">
        <w:trPr>
          <w:trHeight w:val="550"/>
        </w:trPr>
        <w:tc>
          <w:tcPr>
            <w:tcW w:w="2501" w:type="dxa"/>
            <w:tcBorders>
              <w:top w:val="single" w:sz="4" w:space="0" w:color="000000"/>
              <w:left w:val="nil"/>
              <w:bottom w:val="single" w:sz="4" w:space="0" w:color="000000"/>
              <w:right w:val="nil"/>
            </w:tcBorders>
          </w:tcPr>
          <w:p w14:paraId="65904DC1" w14:textId="77777777" w:rsidR="00CE6093" w:rsidRDefault="00CE6093">
            <w:pPr>
              <w:spacing w:after="160" w:line="259" w:lineRule="auto"/>
              <w:ind w:left="0" w:firstLine="0"/>
              <w:jc w:val="left"/>
            </w:pPr>
          </w:p>
        </w:tc>
        <w:tc>
          <w:tcPr>
            <w:tcW w:w="1126" w:type="dxa"/>
            <w:tcBorders>
              <w:top w:val="single" w:sz="4" w:space="0" w:color="000000"/>
              <w:left w:val="nil"/>
              <w:bottom w:val="single" w:sz="4" w:space="0" w:color="000000"/>
              <w:right w:val="nil"/>
            </w:tcBorders>
          </w:tcPr>
          <w:p w14:paraId="6C03C5D8" w14:textId="77777777" w:rsidR="00CE6093" w:rsidRDefault="00CE6093">
            <w:pPr>
              <w:spacing w:after="160" w:line="259" w:lineRule="auto"/>
              <w:ind w:left="0" w:firstLine="0"/>
              <w:jc w:val="left"/>
            </w:pPr>
          </w:p>
        </w:tc>
      </w:tr>
      <w:tr w:rsidR="00CE6093" w14:paraId="663F98B1" w14:textId="77777777">
        <w:trPr>
          <w:trHeight w:val="770"/>
        </w:trPr>
        <w:tc>
          <w:tcPr>
            <w:tcW w:w="2501" w:type="dxa"/>
            <w:tcBorders>
              <w:top w:val="single" w:sz="4" w:space="0" w:color="000000"/>
              <w:left w:val="nil"/>
              <w:bottom w:val="single" w:sz="4" w:space="0" w:color="000000"/>
              <w:right w:val="nil"/>
            </w:tcBorders>
          </w:tcPr>
          <w:p w14:paraId="4619AC8B" w14:textId="77777777" w:rsidR="00CE6093" w:rsidRDefault="0064158A">
            <w:pPr>
              <w:spacing w:after="0" w:line="240" w:lineRule="auto"/>
              <w:ind w:left="14" w:firstLine="1813"/>
              <w:jc w:val="left"/>
            </w:pPr>
            <w:r>
              <w:rPr>
                <w:b/>
              </w:rPr>
              <w:t xml:space="preserve">                 40,958   </w:t>
            </w:r>
          </w:p>
          <w:p w14:paraId="61FD28C3" w14:textId="77777777" w:rsidR="00CE6093" w:rsidRDefault="0064158A">
            <w:pPr>
              <w:spacing w:after="0" w:line="259" w:lineRule="auto"/>
              <w:ind w:left="919" w:firstLine="0"/>
              <w:jc w:val="left"/>
            </w:pPr>
            <w:r>
              <w:rPr>
                <w:b/>
              </w:rPr>
              <w:t xml:space="preserve"> </w:t>
            </w:r>
          </w:p>
        </w:tc>
        <w:tc>
          <w:tcPr>
            <w:tcW w:w="1126" w:type="dxa"/>
            <w:tcBorders>
              <w:top w:val="single" w:sz="4" w:space="0" w:color="000000"/>
              <w:left w:val="nil"/>
              <w:bottom w:val="single" w:sz="4" w:space="0" w:color="000000"/>
              <w:right w:val="nil"/>
            </w:tcBorders>
            <w:vAlign w:val="center"/>
          </w:tcPr>
          <w:p w14:paraId="481199A1" w14:textId="77777777" w:rsidR="00CE6093" w:rsidRDefault="0064158A">
            <w:pPr>
              <w:spacing w:after="0" w:line="259" w:lineRule="auto"/>
              <w:ind w:left="0" w:right="-3" w:firstLine="0"/>
              <w:jc w:val="right"/>
            </w:pPr>
            <w:r>
              <w:rPr>
                <w:b/>
              </w:rPr>
              <w:t>125,419</w:t>
            </w:r>
          </w:p>
        </w:tc>
      </w:tr>
    </w:tbl>
    <w:p w14:paraId="30D1AB06" w14:textId="77777777" w:rsidR="00CE6093" w:rsidRDefault="0064158A">
      <w:pPr>
        <w:pStyle w:val="Heading5"/>
        <w:tabs>
          <w:tab w:val="center" w:pos="5053"/>
        </w:tabs>
        <w:spacing w:after="4" w:line="268" w:lineRule="auto"/>
        <w:ind w:left="-15" w:firstLine="0"/>
      </w:pPr>
      <w:r>
        <w:rPr>
          <w:sz w:val="22"/>
        </w:rPr>
        <w:t xml:space="preserve">TOTAL PUBLIC INCOME </w:t>
      </w:r>
      <w:r>
        <w:rPr>
          <w:sz w:val="22"/>
        </w:rPr>
        <w:tab/>
        <w:t xml:space="preserve">  </w:t>
      </w:r>
    </w:p>
    <w:p w14:paraId="769ACE28" w14:textId="77777777" w:rsidR="00CE6093" w:rsidRDefault="0064158A">
      <w:pPr>
        <w:spacing w:after="4" w:line="259" w:lineRule="auto"/>
        <w:ind w:left="0" w:right="3" w:firstLine="0"/>
        <w:jc w:val="left"/>
      </w:pPr>
      <w:r>
        <w:rPr>
          <w:b/>
        </w:rPr>
        <w:t xml:space="preserve"> </w:t>
      </w:r>
      <w:r>
        <w:rPr>
          <w:b/>
        </w:rPr>
        <w:tab/>
        <w:t xml:space="preserve"> </w:t>
      </w:r>
    </w:p>
    <w:p w14:paraId="2BE3D197" w14:textId="77777777" w:rsidR="00CE6093" w:rsidRDefault="0064158A">
      <w:pPr>
        <w:spacing w:after="2" w:line="259" w:lineRule="auto"/>
        <w:ind w:left="0" w:right="3" w:firstLine="0"/>
        <w:jc w:val="left"/>
      </w:pPr>
      <w:r>
        <w:rPr>
          <w:b/>
        </w:rPr>
        <w:t xml:space="preserve"> </w:t>
      </w:r>
      <w:r>
        <w:rPr>
          <w:b/>
        </w:rPr>
        <w:tab/>
        <w:t xml:space="preserve"> </w:t>
      </w:r>
    </w:p>
    <w:p w14:paraId="5DEC4779" w14:textId="77777777" w:rsidR="00CE6093" w:rsidRDefault="0064158A">
      <w:pPr>
        <w:pStyle w:val="Heading4"/>
        <w:tabs>
          <w:tab w:val="center" w:pos="5053"/>
        </w:tabs>
        <w:spacing w:line="259" w:lineRule="auto"/>
        <w:ind w:left="-15" w:firstLine="0"/>
      </w:pPr>
      <w:r>
        <w:rPr>
          <w:u w:val="single" w:color="000000"/>
        </w:rPr>
        <w:t>PUBLIC EXPENDITURE</w:t>
      </w:r>
      <w:r>
        <w:t xml:space="preserve"> </w:t>
      </w:r>
      <w:r>
        <w:tab/>
        <w:t xml:space="preserve"> </w:t>
      </w:r>
    </w:p>
    <w:p w14:paraId="4C7EE0F2" w14:textId="77777777" w:rsidR="00CE6093" w:rsidRDefault="0064158A">
      <w:pPr>
        <w:spacing w:after="4" w:line="259" w:lineRule="auto"/>
        <w:ind w:left="0" w:right="3" w:firstLine="0"/>
        <w:jc w:val="left"/>
      </w:pPr>
      <w:r>
        <w:rPr>
          <w:b/>
        </w:rPr>
        <w:t xml:space="preserve"> </w:t>
      </w:r>
      <w:r>
        <w:rPr>
          <w:b/>
        </w:rPr>
        <w:tab/>
        <w:t xml:space="preserve"> </w:t>
      </w:r>
    </w:p>
    <w:p w14:paraId="3A8884A6" w14:textId="77777777" w:rsidR="00CE6093" w:rsidRDefault="0064158A">
      <w:pPr>
        <w:tabs>
          <w:tab w:val="center" w:pos="5052"/>
        </w:tabs>
        <w:ind w:left="-15" w:firstLine="0"/>
        <w:jc w:val="left"/>
      </w:pPr>
      <w:r>
        <w:t xml:space="preserve">Payment of Supply to </w:t>
      </w:r>
      <w:proofErr w:type="gramStart"/>
      <w:r>
        <w:t xml:space="preserve">Departments </w:t>
      </w:r>
      <w:r>
        <w:rPr>
          <w:b/>
        </w:rPr>
        <w:t xml:space="preserve"> </w:t>
      </w:r>
      <w:r>
        <w:rPr>
          <w:b/>
        </w:rPr>
        <w:tab/>
      </w:r>
      <w:proofErr w:type="gramEnd"/>
      <w:r>
        <w:t xml:space="preserve">5 </w:t>
      </w:r>
    </w:p>
    <w:p w14:paraId="22559AE4" w14:textId="77777777" w:rsidR="00CE6093" w:rsidRDefault="0064158A">
      <w:pPr>
        <w:spacing w:after="2" w:line="259" w:lineRule="auto"/>
        <w:ind w:left="0" w:right="3" w:firstLine="0"/>
        <w:jc w:val="left"/>
      </w:pPr>
      <w:r>
        <w:t xml:space="preserve"> </w:t>
      </w:r>
      <w:r>
        <w:tab/>
        <w:t xml:space="preserve"> </w:t>
      </w:r>
    </w:p>
    <w:p w14:paraId="4923D45A" w14:textId="77777777" w:rsidR="00CE6093" w:rsidRDefault="0064158A">
      <w:pPr>
        <w:tabs>
          <w:tab w:val="center" w:pos="5053"/>
        </w:tabs>
        <w:ind w:left="-15" w:firstLine="0"/>
        <w:jc w:val="left"/>
      </w:pPr>
      <w:r>
        <w:t xml:space="preserve">Transfer of District Rates to Local Councils </w:t>
      </w:r>
      <w:r>
        <w:tab/>
        <w:t xml:space="preserve"> </w:t>
      </w:r>
    </w:p>
    <w:p w14:paraId="7E964B05" w14:textId="77777777" w:rsidR="00CE6093" w:rsidRDefault="0064158A">
      <w:pPr>
        <w:spacing w:after="2" w:line="259" w:lineRule="auto"/>
        <w:ind w:left="0" w:right="3" w:firstLine="0"/>
        <w:jc w:val="left"/>
      </w:pPr>
      <w:r>
        <w:t xml:space="preserve"> </w:t>
      </w:r>
      <w:r>
        <w:tab/>
        <w:t xml:space="preserve"> </w:t>
      </w:r>
    </w:p>
    <w:p w14:paraId="66C90636" w14:textId="77777777" w:rsidR="00CE6093" w:rsidRDefault="0064158A">
      <w:pPr>
        <w:tabs>
          <w:tab w:val="center" w:pos="5052"/>
        </w:tabs>
        <w:ind w:left="-15" w:firstLine="0"/>
        <w:jc w:val="left"/>
      </w:pPr>
      <w:r>
        <w:t xml:space="preserve">Interest Paid on Public Debt </w:t>
      </w:r>
      <w:r>
        <w:tab/>
        <w:t xml:space="preserve">6 </w:t>
      </w:r>
    </w:p>
    <w:p w14:paraId="49002826" w14:textId="77777777" w:rsidR="00CE6093" w:rsidRDefault="0064158A">
      <w:pPr>
        <w:spacing w:after="2" w:line="259" w:lineRule="auto"/>
        <w:ind w:left="0" w:right="3" w:firstLine="0"/>
        <w:jc w:val="left"/>
      </w:pPr>
      <w:r>
        <w:t xml:space="preserve"> </w:t>
      </w:r>
      <w:r>
        <w:tab/>
        <w:t xml:space="preserve"> </w:t>
      </w:r>
    </w:p>
    <w:p w14:paraId="26110E2D" w14:textId="77777777" w:rsidR="00CE6093" w:rsidRDefault="0064158A">
      <w:pPr>
        <w:tabs>
          <w:tab w:val="center" w:pos="5052"/>
        </w:tabs>
        <w:ind w:left="-15" w:firstLine="0"/>
        <w:jc w:val="left"/>
      </w:pPr>
      <w:r>
        <w:t xml:space="preserve">Other Services </w:t>
      </w:r>
      <w:r>
        <w:tab/>
        <w:t xml:space="preserve">7 </w:t>
      </w:r>
    </w:p>
    <w:p w14:paraId="77599C0D" w14:textId="77777777" w:rsidR="00CE6093" w:rsidRDefault="0064158A">
      <w:pPr>
        <w:spacing w:after="9" w:line="259" w:lineRule="auto"/>
        <w:ind w:left="0" w:right="3" w:firstLine="0"/>
        <w:jc w:val="left"/>
      </w:pPr>
      <w:r>
        <w:t xml:space="preserve"> </w:t>
      </w:r>
      <w:r>
        <w:tab/>
        <w:t xml:space="preserve"> </w:t>
      </w:r>
    </w:p>
    <w:p w14:paraId="43C49868" w14:textId="77777777" w:rsidR="00CE6093" w:rsidRDefault="0064158A">
      <w:pPr>
        <w:tabs>
          <w:tab w:val="center" w:pos="5053"/>
        </w:tabs>
        <w:spacing w:after="4" w:line="268" w:lineRule="auto"/>
        <w:ind w:left="-15" w:firstLine="0"/>
        <w:jc w:val="left"/>
      </w:pPr>
      <w:r>
        <w:rPr>
          <w:b/>
        </w:rPr>
        <w:t xml:space="preserve">TOTAL PUBLIC EXPENDITURE </w:t>
      </w:r>
      <w:r>
        <w:rPr>
          <w:b/>
        </w:rPr>
        <w:tab/>
        <w:t xml:space="preserve"> </w:t>
      </w:r>
    </w:p>
    <w:p w14:paraId="6817A705" w14:textId="77777777" w:rsidR="00CE6093" w:rsidRDefault="0064158A">
      <w:pPr>
        <w:spacing w:after="4" w:line="259" w:lineRule="auto"/>
        <w:ind w:left="0" w:right="3" w:firstLine="0"/>
        <w:jc w:val="left"/>
      </w:pPr>
      <w:r>
        <w:rPr>
          <w:b/>
        </w:rPr>
        <w:t xml:space="preserve"> </w:t>
      </w:r>
      <w:r>
        <w:rPr>
          <w:b/>
        </w:rPr>
        <w:tab/>
        <w:t xml:space="preserve"> </w:t>
      </w:r>
    </w:p>
    <w:p w14:paraId="6E6F5177" w14:textId="77777777" w:rsidR="00CE6093" w:rsidRDefault="0064158A">
      <w:pPr>
        <w:spacing w:after="11" w:line="259" w:lineRule="auto"/>
        <w:ind w:left="0" w:right="3" w:firstLine="0"/>
        <w:jc w:val="left"/>
      </w:pPr>
      <w:r>
        <w:rPr>
          <w:b/>
        </w:rPr>
        <w:t xml:space="preserve"> </w:t>
      </w:r>
      <w:r>
        <w:rPr>
          <w:b/>
        </w:rPr>
        <w:tab/>
        <w:t xml:space="preserve"> </w:t>
      </w:r>
    </w:p>
    <w:p w14:paraId="3F953C97" w14:textId="77777777" w:rsidR="00CE6093" w:rsidRDefault="0064158A">
      <w:pPr>
        <w:spacing w:after="0" w:line="259" w:lineRule="auto"/>
        <w:ind w:left="0" w:right="3" w:firstLine="0"/>
        <w:jc w:val="left"/>
      </w:pPr>
      <w:r>
        <w:rPr>
          <w:b/>
        </w:rPr>
        <w:t xml:space="preserve"> </w:t>
      </w:r>
      <w:r>
        <w:rPr>
          <w:b/>
        </w:rPr>
        <w:tab/>
        <w:t xml:space="preserve"> </w:t>
      </w:r>
    </w:p>
    <w:p w14:paraId="5B423828" w14:textId="77777777" w:rsidR="00CE6093" w:rsidRDefault="0064158A">
      <w:pPr>
        <w:spacing w:after="4" w:line="268" w:lineRule="auto"/>
        <w:ind w:left="-5" w:right="3"/>
        <w:jc w:val="left"/>
      </w:pPr>
      <w:r>
        <w:rPr>
          <w:b/>
        </w:rPr>
        <w:t xml:space="preserve">EXCESS OF PUBLIC </w:t>
      </w:r>
      <w:proofErr w:type="gramStart"/>
      <w:r>
        <w:rPr>
          <w:b/>
        </w:rPr>
        <w:t>INCOME  OVER</w:t>
      </w:r>
      <w:proofErr w:type="gramEnd"/>
      <w:r>
        <w:rPr>
          <w:b/>
        </w:rPr>
        <w:t xml:space="preserve"> PUBLIC EXPENDITURE </w:t>
      </w:r>
    </w:p>
    <w:p w14:paraId="1671456E" w14:textId="77777777" w:rsidR="00CE6093" w:rsidRDefault="0064158A">
      <w:pPr>
        <w:spacing w:after="0" w:line="259" w:lineRule="auto"/>
        <w:ind w:left="108" w:firstLine="0"/>
        <w:jc w:val="left"/>
      </w:pPr>
      <w:r>
        <w:rPr>
          <w:rFonts w:ascii="Times New Roman" w:eastAsia="Times New Roman" w:hAnsi="Times New Roman" w:cs="Times New Roman"/>
          <w:b/>
        </w:rPr>
        <w:t xml:space="preserve"> </w:t>
      </w:r>
    </w:p>
    <w:p w14:paraId="128139D9" w14:textId="77777777" w:rsidR="00CE6093" w:rsidRDefault="0064158A">
      <w:pPr>
        <w:spacing w:line="234" w:lineRule="auto"/>
        <w:ind w:left="108" w:right="8943" w:firstLine="0"/>
        <w:jc w:val="left"/>
      </w:pPr>
      <w:r>
        <w:rPr>
          <w:b/>
        </w:rPr>
        <w:t xml:space="preserve"> </w:t>
      </w:r>
      <w:r>
        <w:rPr>
          <w:rFonts w:ascii="Times New Roman" w:eastAsia="Times New Roman" w:hAnsi="Times New Roman" w:cs="Times New Roman"/>
        </w:rPr>
        <w:t xml:space="preserve"> </w:t>
      </w:r>
    </w:p>
    <w:p w14:paraId="0294E5BE" w14:textId="77777777" w:rsidR="00CE6093" w:rsidRDefault="0064158A">
      <w:pPr>
        <w:spacing w:after="0" w:line="259" w:lineRule="auto"/>
        <w:ind w:left="108" w:firstLine="0"/>
        <w:jc w:val="left"/>
      </w:pPr>
      <w:r>
        <w:rPr>
          <w:rFonts w:ascii="Times New Roman" w:eastAsia="Times New Roman" w:hAnsi="Times New Roman" w:cs="Times New Roman"/>
        </w:rPr>
        <w:t xml:space="preserve"> </w:t>
      </w:r>
    </w:p>
    <w:p w14:paraId="253E6E6F" w14:textId="77777777" w:rsidR="00CE6093" w:rsidRDefault="0064158A">
      <w:pPr>
        <w:spacing w:after="39" w:line="259" w:lineRule="auto"/>
        <w:ind w:left="108" w:firstLine="0"/>
        <w:jc w:val="left"/>
      </w:pPr>
      <w:r>
        <w:rPr>
          <w:rFonts w:ascii="Times New Roman" w:eastAsia="Times New Roman" w:hAnsi="Times New Roman" w:cs="Times New Roman"/>
        </w:rPr>
        <w:t xml:space="preserve"> </w:t>
      </w:r>
    </w:p>
    <w:p w14:paraId="671F6BF2" w14:textId="77777777" w:rsidR="00CE6093" w:rsidRDefault="0064158A">
      <w:pPr>
        <w:spacing w:after="0" w:line="259" w:lineRule="auto"/>
        <w:ind w:left="108" w:firstLine="0"/>
        <w:jc w:val="left"/>
      </w:pPr>
      <w:r>
        <w:rPr>
          <w:b/>
          <w:sz w:val="28"/>
        </w:rPr>
        <w:t xml:space="preserve"> </w:t>
      </w:r>
    </w:p>
    <w:p w14:paraId="3B7D08AB" w14:textId="77777777" w:rsidR="00CE6093" w:rsidRDefault="0064158A">
      <w:pPr>
        <w:spacing w:after="0" w:line="259" w:lineRule="auto"/>
        <w:ind w:left="108" w:firstLine="0"/>
        <w:jc w:val="left"/>
      </w:pPr>
      <w:r>
        <w:rPr>
          <w:b/>
          <w:sz w:val="28"/>
        </w:rPr>
        <w:t xml:space="preserve"> </w:t>
      </w:r>
    </w:p>
    <w:p w14:paraId="46C25539" w14:textId="77777777" w:rsidR="00CE6093" w:rsidRDefault="0064158A">
      <w:pPr>
        <w:spacing w:after="0" w:line="259" w:lineRule="auto"/>
        <w:ind w:left="108" w:firstLine="0"/>
        <w:jc w:val="left"/>
      </w:pPr>
      <w:r>
        <w:rPr>
          <w:b/>
          <w:sz w:val="28"/>
        </w:rPr>
        <w:t xml:space="preserve"> </w:t>
      </w:r>
    </w:p>
    <w:p w14:paraId="284C4207" w14:textId="77777777" w:rsidR="00CE6093" w:rsidRDefault="0064158A">
      <w:pPr>
        <w:spacing w:after="0" w:line="259" w:lineRule="auto"/>
        <w:ind w:left="108" w:firstLine="0"/>
        <w:jc w:val="left"/>
      </w:pPr>
      <w:r>
        <w:rPr>
          <w:b/>
          <w:sz w:val="28"/>
        </w:rPr>
        <w:t xml:space="preserve"> </w:t>
      </w:r>
    </w:p>
    <w:p w14:paraId="108DC39D" w14:textId="77777777" w:rsidR="00CE6093" w:rsidRDefault="0064158A">
      <w:pPr>
        <w:spacing w:after="0" w:line="259" w:lineRule="auto"/>
        <w:ind w:left="108" w:firstLine="0"/>
        <w:jc w:val="left"/>
      </w:pPr>
      <w:r>
        <w:rPr>
          <w:b/>
          <w:sz w:val="28"/>
        </w:rPr>
        <w:t xml:space="preserve"> </w:t>
      </w:r>
    </w:p>
    <w:p w14:paraId="299612F0" w14:textId="77777777" w:rsidR="00CE6093" w:rsidRDefault="0064158A">
      <w:pPr>
        <w:spacing w:after="0" w:line="259" w:lineRule="auto"/>
        <w:ind w:left="108" w:firstLine="0"/>
        <w:jc w:val="left"/>
      </w:pPr>
      <w:r>
        <w:rPr>
          <w:b/>
          <w:sz w:val="28"/>
        </w:rPr>
        <w:lastRenderedPageBreak/>
        <w:t xml:space="preserve"> </w:t>
      </w:r>
    </w:p>
    <w:p w14:paraId="7D613DCD" w14:textId="77777777" w:rsidR="00CE6093" w:rsidRDefault="0064158A">
      <w:pPr>
        <w:spacing w:after="0" w:line="259" w:lineRule="auto"/>
        <w:ind w:left="108" w:firstLine="0"/>
        <w:jc w:val="left"/>
      </w:pPr>
      <w:r>
        <w:rPr>
          <w:b/>
          <w:sz w:val="28"/>
        </w:rPr>
        <w:t xml:space="preserve"> </w:t>
      </w:r>
    </w:p>
    <w:p w14:paraId="168CDFA8" w14:textId="77777777" w:rsidR="00CE6093" w:rsidRDefault="0064158A">
      <w:pPr>
        <w:spacing w:after="0" w:line="259" w:lineRule="auto"/>
        <w:ind w:left="108" w:firstLine="0"/>
        <w:jc w:val="left"/>
      </w:pPr>
      <w:r>
        <w:rPr>
          <w:b/>
          <w:sz w:val="28"/>
        </w:rPr>
        <w:t xml:space="preserve"> </w:t>
      </w:r>
    </w:p>
    <w:p w14:paraId="356CDF03" w14:textId="77777777" w:rsidR="00CE6093" w:rsidRDefault="0064158A">
      <w:pPr>
        <w:spacing w:after="0" w:line="259" w:lineRule="auto"/>
        <w:ind w:left="108" w:firstLine="0"/>
        <w:jc w:val="left"/>
      </w:pPr>
      <w:r>
        <w:rPr>
          <w:b/>
          <w:sz w:val="28"/>
        </w:rPr>
        <w:t xml:space="preserve"> </w:t>
      </w:r>
    </w:p>
    <w:p w14:paraId="2CB44BA9" w14:textId="77777777" w:rsidR="00CE6093" w:rsidRDefault="0064158A">
      <w:pPr>
        <w:pStyle w:val="Heading1"/>
        <w:spacing w:after="47"/>
        <w:ind w:left="118"/>
      </w:pPr>
      <w:bookmarkStart w:id="11" w:name="_Toc64213"/>
      <w:r>
        <w:t xml:space="preserve">CAPITAL RECEIPTS AND ISSUES </w:t>
      </w:r>
      <w:bookmarkEnd w:id="11"/>
    </w:p>
    <w:p w14:paraId="1BC75682" w14:textId="77777777" w:rsidR="00CE6093" w:rsidRDefault="0064158A">
      <w:pPr>
        <w:spacing w:after="0" w:line="259" w:lineRule="auto"/>
        <w:ind w:left="108" w:firstLine="0"/>
        <w:jc w:val="left"/>
      </w:pPr>
      <w:r>
        <w:rPr>
          <w:b/>
          <w:sz w:val="28"/>
        </w:rPr>
        <w:t xml:space="preserve"> </w:t>
      </w:r>
    </w:p>
    <w:p w14:paraId="494E70F9" w14:textId="77777777" w:rsidR="00CE6093" w:rsidRDefault="0064158A">
      <w:pPr>
        <w:spacing w:after="4" w:line="259" w:lineRule="auto"/>
        <w:ind w:left="0" w:firstLine="0"/>
        <w:jc w:val="left"/>
      </w:pPr>
      <w:r>
        <w:rPr>
          <w:b/>
        </w:rPr>
        <w:t xml:space="preserve"> </w:t>
      </w:r>
      <w:r>
        <w:rPr>
          <w:b/>
        </w:rPr>
        <w:tab/>
        <w:t xml:space="preserve"> </w:t>
      </w:r>
    </w:p>
    <w:p w14:paraId="6150DFB0" w14:textId="77777777" w:rsidR="00CE6093" w:rsidRDefault="0064158A">
      <w:pPr>
        <w:spacing w:after="0" w:line="259" w:lineRule="auto"/>
        <w:ind w:left="0" w:firstLine="0"/>
        <w:jc w:val="left"/>
      </w:pPr>
      <w:r>
        <w:rPr>
          <w:b/>
        </w:rPr>
        <w:t xml:space="preserve">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4934"/>
        <w:gridCol w:w="1294"/>
        <w:gridCol w:w="1801"/>
        <w:gridCol w:w="1083"/>
      </w:tblGrid>
      <w:tr w:rsidR="00CE6093" w14:paraId="4C371885" w14:textId="77777777">
        <w:trPr>
          <w:trHeight w:val="259"/>
        </w:trPr>
        <w:tc>
          <w:tcPr>
            <w:tcW w:w="4935" w:type="dxa"/>
            <w:tcBorders>
              <w:top w:val="nil"/>
              <w:left w:val="nil"/>
              <w:bottom w:val="nil"/>
              <w:right w:val="nil"/>
            </w:tcBorders>
          </w:tcPr>
          <w:p w14:paraId="76A25DF7" w14:textId="77777777" w:rsidR="00CE6093" w:rsidRDefault="0064158A">
            <w:pPr>
              <w:spacing w:after="0" w:line="259" w:lineRule="auto"/>
              <w:ind w:left="0" w:firstLine="0"/>
              <w:jc w:val="left"/>
            </w:pPr>
            <w:r>
              <w:rPr>
                <w:b/>
                <w:u w:val="single" w:color="000000"/>
              </w:rPr>
              <w:t>CAPITAL RECEIPTS</w:t>
            </w:r>
            <w:r>
              <w:rPr>
                <w:b/>
              </w:rPr>
              <w:t xml:space="preserve"> </w:t>
            </w:r>
          </w:p>
        </w:tc>
        <w:tc>
          <w:tcPr>
            <w:tcW w:w="1294" w:type="dxa"/>
            <w:tcBorders>
              <w:top w:val="nil"/>
              <w:left w:val="nil"/>
              <w:bottom w:val="nil"/>
              <w:right w:val="nil"/>
            </w:tcBorders>
          </w:tcPr>
          <w:p w14:paraId="4DFBD6AC" w14:textId="77777777" w:rsidR="00CE6093" w:rsidRDefault="0064158A">
            <w:pPr>
              <w:spacing w:after="0" w:line="259" w:lineRule="auto"/>
              <w:ind w:left="122" w:firstLine="0"/>
              <w:jc w:val="left"/>
            </w:pPr>
            <w:r>
              <w:rPr>
                <w:b/>
              </w:rPr>
              <w:t xml:space="preserve"> </w:t>
            </w:r>
          </w:p>
        </w:tc>
        <w:tc>
          <w:tcPr>
            <w:tcW w:w="1801" w:type="dxa"/>
            <w:tcBorders>
              <w:top w:val="nil"/>
              <w:left w:val="nil"/>
              <w:bottom w:val="nil"/>
              <w:right w:val="nil"/>
            </w:tcBorders>
          </w:tcPr>
          <w:p w14:paraId="51676DC2" w14:textId="77777777" w:rsidR="00CE6093" w:rsidRDefault="0064158A">
            <w:pPr>
              <w:spacing w:after="0" w:line="259" w:lineRule="auto"/>
              <w:ind w:left="180" w:firstLine="0"/>
              <w:jc w:val="left"/>
            </w:pPr>
            <w:r>
              <w:rPr>
                <w:b/>
              </w:rPr>
              <w:t xml:space="preserve"> </w:t>
            </w:r>
          </w:p>
        </w:tc>
        <w:tc>
          <w:tcPr>
            <w:tcW w:w="1083" w:type="dxa"/>
            <w:tcBorders>
              <w:top w:val="nil"/>
              <w:left w:val="nil"/>
              <w:bottom w:val="nil"/>
              <w:right w:val="nil"/>
            </w:tcBorders>
          </w:tcPr>
          <w:p w14:paraId="07EA8D30" w14:textId="77777777" w:rsidR="00CE6093" w:rsidRDefault="0064158A">
            <w:pPr>
              <w:spacing w:after="0" w:line="259" w:lineRule="auto"/>
              <w:ind w:left="180" w:firstLine="0"/>
              <w:jc w:val="left"/>
            </w:pPr>
            <w:r>
              <w:rPr>
                <w:b/>
              </w:rPr>
              <w:t xml:space="preserve"> </w:t>
            </w:r>
          </w:p>
        </w:tc>
      </w:tr>
      <w:tr w:rsidR="00CE6093" w14:paraId="36EA1744" w14:textId="77777777">
        <w:trPr>
          <w:trHeight w:val="271"/>
        </w:trPr>
        <w:tc>
          <w:tcPr>
            <w:tcW w:w="4935" w:type="dxa"/>
            <w:tcBorders>
              <w:top w:val="nil"/>
              <w:left w:val="nil"/>
              <w:bottom w:val="nil"/>
              <w:right w:val="nil"/>
            </w:tcBorders>
          </w:tcPr>
          <w:p w14:paraId="78B474FD" w14:textId="77777777" w:rsidR="00CE6093" w:rsidRDefault="0064158A">
            <w:pPr>
              <w:spacing w:after="0" w:line="259" w:lineRule="auto"/>
              <w:ind w:left="0" w:firstLine="0"/>
              <w:jc w:val="left"/>
            </w:pPr>
            <w:r>
              <w:rPr>
                <w:b/>
              </w:rPr>
              <w:t xml:space="preserve"> </w:t>
            </w:r>
          </w:p>
        </w:tc>
        <w:tc>
          <w:tcPr>
            <w:tcW w:w="1294" w:type="dxa"/>
            <w:tcBorders>
              <w:top w:val="nil"/>
              <w:left w:val="nil"/>
              <w:bottom w:val="nil"/>
              <w:right w:val="nil"/>
            </w:tcBorders>
          </w:tcPr>
          <w:p w14:paraId="3DF90379" w14:textId="77777777" w:rsidR="00CE6093" w:rsidRDefault="0064158A">
            <w:pPr>
              <w:spacing w:after="0" w:line="259" w:lineRule="auto"/>
              <w:ind w:left="122" w:firstLine="0"/>
              <w:jc w:val="left"/>
            </w:pPr>
            <w:r>
              <w:rPr>
                <w:b/>
              </w:rPr>
              <w:t xml:space="preserve"> </w:t>
            </w:r>
          </w:p>
        </w:tc>
        <w:tc>
          <w:tcPr>
            <w:tcW w:w="1801" w:type="dxa"/>
            <w:tcBorders>
              <w:top w:val="nil"/>
              <w:left w:val="nil"/>
              <w:bottom w:val="nil"/>
              <w:right w:val="nil"/>
            </w:tcBorders>
          </w:tcPr>
          <w:p w14:paraId="150712A6" w14:textId="77777777" w:rsidR="00CE6093" w:rsidRDefault="0064158A">
            <w:pPr>
              <w:spacing w:after="0" w:line="259" w:lineRule="auto"/>
              <w:ind w:left="180" w:firstLine="0"/>
              <w:jc w:val="left"/>
            </w:pPr>
            <w:r>
              <w:rPr>
                <w:b/>
              </w:rPr>
              <w:t xml:space="preserve"> </w:t>
            </w:r>
          </w:p>
        </w:tc>
        <w:tc>
          <w:tcPr>
            <w:tcW w:w="1083" w:type="dxa"/>
            <w:tcBorders>
              <w:top w:val="nil"/>
              <w:left w:val="nil"/>
              <w:bottom w:val="nil"/>
              <w:right w:val="nil"/>
            </w:tcBorders>
          </w:tcPr>
          <w:p w14:paraId="4B632E0A" w14:textId="77777777" w:rsidR="00CE6093" w:rsidRDefault="0064158A">
            <w:pPr>
              <w:spacing w:after="0" w:line="259" w:lineRule="auto"/>
              <w:ind w:left="180" w:firstLine="0"/>
              <w:jc w:val="left"/>
            </w:pPr>
            <w:r>
              <w:rPr>
                <w:b/>
              </w:rPr>
              <w:t xml:space="preserve"> </w:t>
            </w:r>
          </w:p>
        </w:tc>
      </w:tr>
      <w:tr w:rsidR="00CE6093" w14:paraId="3E32524B" w14:textId="77777777">
        <w:trPr>
          <w:trHeight w:val="271"/>
        </w:trPr>
        <w:tc>
          <w:tcPr>
            <w:tcW w:w="4935" w:type="dxa"/>
            <w:tcBorders>
              <w:top w:val="nil"/>
              <w:left w:val="nil"/>
              <w:bottom w:val="nil"/>
              <w:right w:val="nil"/>
            </w:tcBorders>
          </w:tcPr>
          <w:p w14:paraId="4D8B592E" w14:textId="77777777" w:rsidR="00CE6093" w:rsidRDefault="0064158A">
            <w:pPr>
              <w:spacing w:after="0" w:line="259" w:lineRule="auto"/>
              <w:ind w:left="0" w:firstLine="0"/>
              <w:jc w:val="left"/>
            </w:pPr>
            <w:r>
              <w:t xml:space="preserve">Public Debt - Sums Borrowed </w:t>
            </w:r>
          </w:p>
        </w:tc>
        <w:tc>
          <w:tcPr>
            <w:tcW w:w="1294" w:type="dxa"/>
            <w:tcBorders>
              <w:top w:val="nil"/>
              <w:left w:val="nil"/>
              <w:bottom w:val="nil"/>
              <w:right w:val="nil"/>
            </w:tcBorders>
          </w:tcPr>
          <w:p w14:paraId="75E90C81" w14:textId="77777777" w:rsidR="00CE6093" w:rsidRDefault="0064158A">
            <w:pPr>
              <w:spacing w:after="0" w:line="259" w:lineRule="auto"/>
              <w:ind w:left="62" w:firstLine="0"/>
              <w:jc w:val="left"/>
            </w:pPr>
            <w:r>
              <w:t xml:space="preserve">8 </w:t>
            </w:r>
          </w:p>
        </w:tc>
        <w:tc>
          <w:tcPr>
            <w:tcW w:w="1801" w:type="dxa"/>
            <w:tcBorders>
              <w:top w:val="nil"/>
              <w:left w:val="nil"/>
              <w:bottom w:val="nil"/>
              <w:right w:val="nil"/>
            </w:tcBorders>
          </w:tcPr>
          <w:p w14:paraId="0891A60E" w14:textId="77777777" w:rsidR="00CE6093" w:rsidRDefault="0064158A">
            <w:pPr>
              <w:spacing w:after="0" w:line="259" w:lineRule="auto"/>
              <w:ind w:left="408" w:firstLine="0"/>
              <w:jc w:val="left"/>
            </w:pPr>
            <w:r>
              <w:t>39,046</w:t>
            </w:r>
          </w:p>
        </w:tc>
        <w:tc>
          <w:tcPr>
            <w:tcW w:w="1083" w:type="dxa"/>
            <w:tcBorders>
              <w:top w:val="nil"/>
              <w:left w:val="nil"/>
              <w:bottom w:val="nil"/>
              <w:right w:val="nil"/>
            </w:tcBorders>
          </w:tcPr>
          <w:p w14:paraId="569C1DDC" w14:textId="77777777" w:rsidR="00CE6093" w:rsidRDefault="0064158A">
            <w:pPr>
              <w:spacing w:after="0" w:line="259" w:lineRule="auto"/>
              <w:ind w:left="0" w:firstLine="0"/>
              <w:jc w:val="right"/>
            </w:pPr>
            <w:r>
              <w:t>37,519</w:t>
            </w:r>
          </w:p>
        </w:tc>
      </w:tr>
      <w:tr w:rsidR="00CE6093" w14:paraId="2B07A71B" w14:textId="77777777">
        <w:trPr>
          <w:trHeight w:val="270"/>
        </w:trPr>
        <w:tc>
          <w:tcPr>
            <w:tcW w:w="4935" w:type="dxa"/>
            <w:tcBorders>
              <w:top w:val="nil"/>
              <w:left w:val="nil"/>
              <w:bottom w:val="nil"/>
              <w:right w:val="nil"/>
            </w:tcBorders>
          </w:tcPr>
          <w:p w14:paraId="2B8BEB21" w14:textId="77777777" w:rsidR="00CE6093" w:rsidRDefault="0064158A">
            <w:pPr>
              <w:spacing w:after="0" w:line="259" w:lineRule="auto"/>
              <w:ind w:left="0" w:firstLine="0"/>
              <w:jc w:val="left"/>
            </w:pPr>
            <w:r>
              <w:t xml:space="preserve"> </w:t>
            </w:r>
          </w:p>
        </w:tc>
        <w:tc>
          <w:tcPr>
            <w:tcW w:w="1294" w:type="dxa"/>
            <w:tcBorders>
              <w:top w:val="nil"/>
              <w:left w:val="nil"/>
              <w:bottom w:val="nil"/>
              <w:right w:val="nil"/>
            </w:tcBorders>
          </w:tcPr>
          <w:p w14:paraId="31C80956" w14:textId="77777777" w:rsidR="00CE6093" w:rsidRDefault="0064158A">
            <w:pPr>
              <w:spacing w:after="0" w:line="259" w:lineRule="auto"/>
              <w:ind w:left="122" w:firstLine="0"/>
              <w:jc w:val="left"/>
            </w:pPr>
            <w:r>
              <w:t xml:space="preserve"> </w:t>
            </w:r>
          </w:p>
        </w:tc>
        <w:tc>
          <w:tcPr>
            <w:tcW w:w="1801" w:type="dxa"/>
            <w:tcBorders>
              <w:top w:val="nil"/>
              <w:left w:val="nil"/>
              <w:bottom w:val="nil"/>
              <w:right w:val="nil"/>
            </w:tcBorders>
          </w:tcPr>
          <w:p w14:paraId="621AF27F" w14:textId="77777777" w:rsidR="00CE6093" w:rsidRDefault="00CE6093">
            <w:pPr>
              <w:spacing w:after="160" w:line="259" w:lineRule="auto"/>
              <w:ind w:left="0" w:firstLine="0"/>
              <w:jc w:val="left"/>
            </w:pPr>
          </w:p>
        </w:tc>
        <w:tc>
          <w:tcPr>
            <w:tcW w:w="1083" w:type="dxa"/>
            <w:tcBorders>
              <w:top w:val="nil"/>
              <w:left w:val="nil"/>
              <w:bottom w:val="nil"/>
              <w:right w:val="nil"/>
            </w:tcBorders>
          </w:tcPr>
          <w:p w14:paraId="3ED5CC33" w14:textId="77777777" w:rsidR="00CE6093" w:rsidRDefault="00CE6093">
            <w:pPr>
              <w:spacing w:after="160" w:line="259" w:lineRule="auto"/>
              <w:ind w:left="0" w:firstLine="0"/>
              <w:jc w:val="left"/>
            </w:pPr>
          </w:p>
        </w:tc>
      </w:tr>
      <w:tr w:rsidR="00CE6093" w14:paraId="269513F1" w14:textId="77777777">
        <w:trPr>
          <w:trHeight w:val="270"/>
        </w:trPr>
        <w:tc>
          <w:tcPr>
            <w:tcW w:w="4935" w:type="dxa"/>
            <w:tcBorders>
              <w:top w:val="nil"/>
              <w:left w:val="nil"/>
              <w:bottom w:val="nil"/>
              <w:right w:val="nil"/>
            </w:tcBorders>
          </w:tcPr>
          <w:p w14:paraId="5FA283D5" w14:textId="77777777" w:rsidR="00CE6093" w:rsidRDefault="0064158A">
            <w:pPr>
              <w:spacing w:after="0" w:line="259" w:lineRule="auto"/>
              <w:ind w:left="0" w:firstLine="0"/>
              <w:jc w:val="left"/>
            </w:pPr>
            <w:r>
              <w:t xml:space="preserve">Loan Repayments Received  </w:t>
            </w:r>
          </w:p>
        </w:tc>
        <w:tc>
          <w:tcPr>
            <w:tcW w:w="1294" w:type="dxa"/>
            <w:tcBorders>
              <w:top w:val="nil"/>
              <w:left w:val="nil"/>
              <w:bottom w:val="nil"/>
              <w:right w:val="nil"/>
            </w:tcBorders>
          </w:tcPr>
          <w:p w14:paraId="78A87817" w14:textId="77777777" w:rsidR="00CE6093" w:rsidRDefault="0064158A">
            <w:pPr>
              <w:spacing w:after="0" w:line="259" w:lineRule="auto"/>
              <w:ind w:left="62" w:firstLine="0"/>
              <w:jc w:val="left"/>
            </w:pPr>
            <w:r>
              <w:t xml:space="preserve">9 </w:t>
            </w:r>
          </w:p>
        </w:tc>
        <w:tc>
          <w:tcPr>
            <w:tcW w:w="1801" w:type="dxa"/>
            <w:tcBorders>
              <w:top w:val="nil"/>
              <w:left w:val="nil"/>
              <w:bottom w:val="nil"/>
              <w:right w:val="nil"/>
            </w:tcBorders>
          </w:tcPr>
          <w:p w14:paraId="7213F1E7" w14:textId="77777777" w:rsidR="00CE6093" w:rsidRDefault="0064158A">
            <w:pPr>
              <w:tabs>
                <w:tab w:val="center" w:pos="745"/>
              </w:tabs>
              <w:spacing w:after="0" w:line="259" w:lineRule="auto"/>
              <w:ind w:left="0" w:firstLine="0"/>
              <w:jc w:val="left"/>
            </w:pPr>
            <w:r>
              <w:t xml:space="preserve"> </w:t>
            </w:r>
            <w:r>
              <w:tab/>
              <w:t>67,899</w:t>
            </w:r>
          </w:p>
        </w:tc>
        <w:tc>
          <w:tcPr>
            <w:tcW w:w="1083" w:type="dxa"/>
            <w:tcBorders>
              <w:top w:val="nil"/>
              <w:left w:val="nil"/>
              <w:bottom w:val="nil"/>
              <w:right w:val="nil"/>
            </w:tcBorders>
          </w:tcPr>
          <w:p w14:paraId="02342C53" w14:textId="77777777" w:rsidR="00CE6093" w:rsidRDefault="0064158A">
            <w:pPr>
              <w:tabs>
                <w:tab w:val="right" w:pos="1083"/>
              </w:tabs>
              <w:spacing w:after="0" w:line="259" w:lineRule="auto"/>
              <w:ind w:left="0" w:firstLine="0"/>
              <w:jc w:val="left"/>
            </w:pPr>
            <w:r>
              <w:t xml:space="preserve"> </w:t>
            </w:r>
            <w:r>
              <w:tab/>
              <w:t>71,370</w:t>
            </w:r>
          </w:p>
        </w:tc>
      </w:tr>
      <w:tr w:rsidR="00CE6093" w14:paraId="4F45E1E6" w14:textId="77777777">
        <w:trPr>
          <w:trHeight w:val="270"/>
        </w:trPr>
        <w:tc>
          <w:tcPr>
            <w:tcW w:w="4935" w:type="dxa"/>
            <w:tcBorders>
              <w:top w:val="nil"/>
              <w:left w:val="nil"/>
              <w:bottom w:val="nil"/>
              <w:right w:val="nil"/>
            </w:tcBorders>
          </w:tcPr>
          <w:p w14:paraId="402AC956" w14:textId="77777777" w:rsidR="00CE6093" w:rsidRDefault="0064158A">
            <w:pPr>
              <w:spacing w:after="0" w:line="259" w:lineRule="auto"/>
              <w:ind w:left="0" w:firstLine="0"/>
              <w:jc w:val="left"/>
            </w:pPr>
            <w:r>
              <w:t xml:space="preserve"> </w:t>
            </w:r>
          </w:p>
        </w:tc>
        <w:tc>
          <w:tcPr>
            <w:tcW w:w="1294" w:type="dxa"/>
            <w:tcBorders>
              <w:top w:val="nil"/>
              <w:left w:val="nil"/>
              <w:bottom w:val="nil"/>
              <w:right w:val="nil"/>
            </w:tcBorders>
          </w:tcPr>
          <w:p w14:paraId="447ACF58" w14:textId="77777777" w:rsidR="00CE6093" w:rsidRDefault="0064158A">
            <w:pPr>
              <w:spacing w:after="0" w:line="259" w:lineRule="auto"/>
              <w:ind w:left="122" w:firstLine="0"/>
              <w:jc w:val="left"/>
            </w:pPr>
            <w:r>
              <w:t xml:space="preserve"> </w:t>
            </w:r>
          </w:p>
        </w:tc>
        <w:tc>
          <w:tcPr>
            <w:tcW w:w="1801" w:type="dxa"/>
            <w:tcBorders>
              <w:top w:val="nil"/>
              <w:left w:val="nil"/>
              <w:bottom w:val="nil"/>
              <w:right w:val="nil"/>
            </w:tcBorders>
          </w:tcPr>
          <w:p w14:paraId="36713A69" w14:textId="77777777" w:rsidR="00CE6093" w:rsidRDefault="00CE6093">
            <w:pPr>
              <w:spacing w:after="160" w:line="259" w:lineRule="auto"/>
              <w:ind w:left="0" w:firstLine="0"/>
              <w:jc w:val="left"/>
            </w:pPr>
          </w:p>
        </w:tc>
        <w:tc>
          <w:tcPr>
            <w:tcW w:w="1083" w:type="dxa"/>
            <w:tcBorders>
              <w:top w:val="nil"/>
              <w:left w:val="nil"/>
              <w:bottom w:val="nil"/>
              <w:right w:val="nil"/>
            </w:tcBorders>
          </w:tcPr>
          <w:p w14:paraId="30DAA703" w14:textId="77777777" w:rsidR="00CE6093" w:rsidRDefault="00CE6093">
            <w:pPr>
              <w:spacing w:after="160" w:line="259" w:lineRule="auto"/>
              <w:ind w:left="0" w:firstLine="0"/>
              <w:jc w:val="left"/>
            </w:pPr>
          </w:p>
        </w:tc>
      </w:tr>
      <w:tr w:rsidR="00CE6093" w14:paraId="6F886DD8" w14:textId="77777777">
        <w:trPr>
          <w:trHeight w:val="270"/>
        </w:trPr>
        <w:tc>
          <w:tcPr>
            <w:tcW w:w="4935" w:type="dxa"/>
            <w:tcBorders>
              <w:top w:val="nil"/>
              <w:left w:val="nil"/>
              <w:bottom w:val="nil"/>
              <w:right w:val="nil"/>
            </w:tcBorders>
          </w:tcPr>
          <w:p w14:paraId="46F81D28" w14:textId="77777777" w:rsidR="00CE6093" w:rsidRDefault="0064158A">
            <w:pPr>
              <w:spacing w:after="0" w:line="259" w:lineRule="auto"/>
              <w:ind w:left="0" w:firstLine="0"/>
              <w:jc w:val="left"/>
            </w:pPr>
            <w:r>
              <w:t xml:space="preserve">Amounts Returned from Temporary Investment </w:t>
            </w:r>
          </w:p>
        </w:tc>
        <w:tc>
          <w:tcPr>
            <w:tcW w:w="1294" w:type="dxa"/>
            <w:tcBorders>
              <w:top w:val="nil"/>
              <w:left w:val="nil"/>
              <w:bottom w:val="nil"/>
              <w:right w:val="nil"/>
            </w:tcBorders>
          </w:tcPr>
          <w:p w14:paraId="378350E3" w14:textId="77777777" w:rsidR="00CE6093" w:rsidRDefault="0064158A">
            <w:pPr>
              <w:spacing w:after="0" w:line="259" w:lineRule="auto"/>
              <w:ind w:left="122" w:firstLine="0"/>
              <w:jc w:val="left"/>
            </w:pPr>
            <w:r>
              <w:t xml:space="preserve"> </w:t>
            </w:r>
          </w:p>
        </w:tc>
        <w:tc>
          <w:tcPr>
            <w:tcW w:w="1801" w:type="dxa"/>
            <w:tcBorders>
              <w:top w:val="nil"/>
              <w:left w:val="nil"/>
              <w:bottom w:val="nil"/>
              <w:right w:val="nil"/>
            </w:tcBorders>
          </w:tcPr>
          <w:p w14:paraId="43C2E7A3" w14:textId="77777777" w:rsidR="00CE6093" w:rsidRDefault="0064158A">
            <w:pPr>
              <w:spacing w:after="0" w:line="259" w:lineRule="auto"/>
              <w:ind w:left="101" w:firstLine="0"/>
              <w:jc w:val="left"/>
            </w:pPr>
            <w:r>
              <w:t>5,764,000</w:t>
            </w:r>
          </w:p>
        </w:tc>
        <w:tc>
          <w:tcPr>
            <w:tcW w:w="1083" w:type="dxa"/>
            <w:tcBorders>
              <w:top w:val="nil"/>
              <w:left w:val="nil"/>
              <w:bottom w:val="nil"/>
              <w:right w:val="nil"/>
            </w:tcBorders>
          </w:tcPr>
          <w:p w14:paraId="273D2385" w14:textId="77777777" w:rsidR="00CE6093" w:rsidRDefault="0064158A">
            <w:pPr>
              <w:spacing w:after="0" w:line="259" w:lineRule="auto"/>
              <w:ind w:left="101" w:firstLine="0"/>
            </w:pPr>
            <w:r>
              <w:t>2,588,000</w:t>
            </w:r>
          </w:p>
        </w:tc>
      </w:tr>
      <w:tr w:rsidR="00CE6093" w14:paraId="2050FDDA" w14:textId="77777777">
        <w:trPr>
          <w:trHeight w:val="270"/>
        </w:trPr>
        <w:tc>
          <w:tcPr>
            <w:tcW w:w="4935" w:type="dxa"/>
            <w:tcBorders>
              <w:top w:val="nil"/>
              <w:left w:val="nil"/>
              <w:bottom w:val="nil"/>
              <w:right w:val="nil"/>
            </w:tcBorders>
          </w:tcPr>
          <w:p w14:paraId="5FEAF113" w14:textId="77777777" w:rsidR="00CE6093" w:rsidRDefault="0064158A">
            <w:pPr>
              <w:spacing w:after="0" w:line="259" w:lineRule="auto"/>
              <w:ind w:left="0" w:firstLine="0"/>
              <w:jc w:val="left"/>
            </w:pPr>
            <w:r>
              <w:t xml:space="preserve"> </w:t>
            </w:r>
          </w:p>
        </w:tc>
        <w:tc>
          <w:tcPr>
            <w:tcW w:w="1294" w:type="dxa"/>
            <w:tcBorders>
              <w:top w:val="nil"/>
              <w:left w:val="nil"/>
              <w:bottom w:val="nil"/>
              <w:right w:val="nil"/>
            </w:tcBorders>
          </w:tcPr>
          <w:p w14:paraId="532F5E9C" w14:textId="77777777" w:rsidR="00CE6093" w:rsidRDefault="0064158A">
            <w:pPr>
              <w:spacing w:after="0" w:line="259" w:lineRule="auto"/>
              <w:ind w:left="122" w:firstLine="0"/>
              <w:jc w:val="left"/>
            </w:pPr>
            <w:r>
              <w:t xml:space="preserve"> </w:t>
            </w:r>
          </w:p>
        </w:tc>
        <w:tc>
          <w:tcPr>
            <w:tcW w:w="1801" w:type="dxa"/>
            <w:tcBorders>
              <w:top w:val="nil"/>
              <w:left w:val="nil"/>
              <w:bottom w:val="nil"/>
              <w:right w:val="nil"/>
            </w:tcBorders>
          </w:tcPr>
          <w:p w14:paraId="5B4D7869" w14:textId="77777777" w:rsidR="00CE6093" w:rsidRDefault="00CE6093">
            <w:pPr>
              <w:spacing w:after="160" w:line="259" w:lineRule="auto"/>
              <w:ind w:left="0" w:firstLine="0"/>
              <w:jc w:val="left"/>
            </w:pPr>
          </w:p>
        </w:tc>
        <w:tc>
          <w:tcPr>
            <w:tcW w:w="1083" w:type="dxa"/>
            <w:tcBorders>
              <w:top w:val="nil"/>
              <w:left w:val="nil"/>
              <w:bottom w:val="nil"/>
              <w:right w:val="nil"/>
            </w:tcBorders>
          </w:tcPr>
          <w:p w14:paraId="46114A02" w14:textId="77777777" w:rsidR="00CE6093" w:rsidRDefault="00CE6093">
            <w:pPr>
              <w:spacing w:after="160" w:line="259" w:lineRule="auto"/>
              <w:ind w:left="0" w:firstLine="0"/>
              <w:jc w:val="left"/>
            </w:pPr>
          </w:p>
        </w:tc>
      </w:tr>
      <w:tr w:rsidR="00CE6093" w14:paraId="7D19FF9E" w14:textId="77777777">
        <w:trPr>
          <w:trHeight w:val="515"/>
        </w:trPr>
        <w:tc>
          <w:tcPr>
            <w:tcW w:w="4935" w:type="dxa"/>
            <w:tcBorders>
              <w:top w:val="nil"/>
              <w:left w:val="nil"/>
              <w:bottom w:val="nil"/>
              <w:right w:val="nil"/>
            </w:tcBorders>
          </w:tcPr>
          <w:p w14:paraId="5E2766D7" w14:textId="77777777" w:rsidR="00CE6093" w:rsidRDefault="0064158A">
            <w:pPr>
              <w:spacing w:after="0" w:line="259" w:lineRule="auto"/>
              <w:ind w:left="0" w:right="44" w:firstLine="0"/>
              <w:jc w:val="left"/>
            </w:pPr>
            <w:r>
              <w:t xml:space="preserve">Repayment of Advances from the NI Consolidated Fund </w:t>
            </w:r>
          </w:p>
        </w:tc>
        <w:tc>
          <w:tcPr>
            <w:tcW w:w="1294" w:type="dxa"/>
            <w:tcBorders>
              <w:top w:val="nil"/>
              <w:left w:val="nil"/>
              <w:bottom w:val="nil"/>
              <w:right w:val="nil"/>
            </w:tcBorders>
          </w:tcPr>
          <w:p w14:paraId="28A12D5C" w14:textId="77777777" w:rsidR="00CE6093" w:rsidRDefault="0064158A">
            <w:pPr>
              <w:spacing w:after="0" w:line="259" w:lineRule="auto"/>
              <w:ind w:left="122" w:firstLine="0"/>
              <w:jc w:val="left"/>
            </w:pPr>
            <w:r>
              <w:t xml:space="preserve"> </w:t>
            </w:r>
          </w:p>
        </w:tc>
        <w:tc>
          <w:tcPr>
            <w:tcW w:w="1801" w:type="dxa"/>
            <w:tcBorders>
              <w:top w:val="nil"/>
              <w:left w:val="nil"/>
              <w:bottom w:val="nil"/>
              <w:right w:val="nil"/>
            </w:tcBorders>
          </w:tcPr>
          <w:p w14:paraId="4A55E170" w14:textId="77777777" w:rsidR="00CE6093" w:rsidRDefault="0064158A">
            <w:pPr>
              <w:spacing w:after="0" w:line="259" w:lineRule="auto"/>
              <w:ind w:left="286" w:firstLine="0"/>
              <w:jc w:val="left"/>
            </w:pPr>
            <w:r>
              <w:t>252,631</w:t>
            </w:r>
          </w:p>
        </w:tc>
        <w:tc>
          <w:tcPr>
            <w:tcW w:w="1083" w:type="dxa"/>
            <w:tcBorders>
              <w:top w:val="nil"/>
              <w:left w:val="nil"/>
              <w:bottom w:val="nil"/>
              <w:right w:val="nil"/>
            </w:tcBorders>
          </w:tcPr>
          <w:p w14:paraId="5BB6564F" w14:textId="77777777" w:rsidR="00CE6093" w:rsidRDefault="0064158A">
            <w:pPr>
              <w:spacing w:after="0" w:line="259" w:lineRule="auto"/>
              <w:ind w:left="0" w:firstLine="0"/>
              <w:jc w:val="right"/>
            </w:pPr>
            <w:r>
              <w:t>19,717</w:t>
            </w:r>
          </w:p>
        </w:tc>
      </w:tr>
      <w:tr w:rsidR="00CE6093" w14:paraId="670359D6" w14:textId="77777777">
        <w:trPr>
          <w:trHeight w:val="262"/>
        </w:trPr>
        <w:tc>
          <w:tcPr>
            <w:tcW w:w="4935" w:type="dxa"/>
            <w:tcBorders>
              <w:top w:val="nil"/>
              <w:left w:val="nil"/>
              <w:bottom w:val="nil"/>
              <w:right w:val="nil"/>
            </w:tcBorders>
          </w:tcPr>
          <w:p w14:paraId="69705851" w14:textId="77777777" w:rsidR="00CE6093" w:rsidRDefault="0064158A">
            <w:pPr>
              <w:spacing w:after="0" w:line="259" w:lineRule="auto"/>
              <w:ind w:left="0" w:firstLine="0"/>
              <w:jc w:val="left"/>
            </w:pPr>
            <w:r>
              <w:t xml:space="preserve"> </w:t>
            </w:r>
          </w:p>
        </w:tc>
        <w:tc>
          <w:tcPr>
            <w:tcW w:w="1294" w:type="dxa"/>
            <w:tcBorders>
              <w:top w:val="nil"/>
              <w:left w:val="nil"/>
              <w:bottom w:val="nil"/>
              <w:right w:val="nil"/>
            </w:tcBorders>
          </w:tcPr>
          <w:p w14:paraId="15F90873" w14:textId="77777777" w:rsidR="00CE6093" w:rsidRDefault="0064158A">
            <w:pPr>
              <w:spacing w:after="0" w:line="259" w:lineRule="auto"/>
              <w:ind w:left="122" w:firstLine="0"/>
              <w:jc w:val="left"/>
            </w:pPr>
            <w:r>
              <w:t xml:space="preserve"> </w:t>
            </w:r>
          </w:p>
        </w:tc>
        <w:tc>
          <w:tcPr>
            <w:tcW w:w="1801" w:type="dxa"/>
            <w:tcBorders>
              <w:top w:val="nil"/>
              <w:left w:val="nil"/>
              <w:bottom w:val="nil"/>
              <w:right w:val="nil"/>
            </w:tcBorders>
          </w:tcPr>
          <w:p w14:paraId="0DC5E245" w14:textId="77777777" w:rsidR="00CE6093" w:rsidRDefault="0064158A">
            <w:pPr>
              <w:spacing w:after="0" w:line="259" w:lineRule="auto"/>
              <w:ind w:left="180" w:firstLine="0"/>
              <w:jc w:val="left"/>
            </w:pPr>
            <w:r>
              <w:t xml:space="preserve"> </w:t>
            </w:r>
          </w:p>
        </w:tc>
        <w:tc>
          <w:tcPr>
            <w:tcW w:w="1083" w:type="dxa"/>
            <w:tcBorders>
              <w:top w:val="nil"/>
              <w:left w:val="nil"/>
              <w:bottom w:val="nil"/>
              <w:right w:val="nil"/>
            </w:tcBorders>
          </w:tcPr>
          <w:p w14:paraId="7B863745" w14:textId="77777777" w:rsidR="00CE6093" w:rsidRDefault="0064158A">
            <w:pPr>
              <w:spacing w:after="0" w:line="259" w:lineRule="auto"/>
              <w:ind w:left="180" w:firstLine="0"/>
              <w:jc w:val="left"/>
            </w:pPr>
            <w:r>
              <w:t xml:space="preserve"> </w:t>
            </w:r>
          </w:p>
        </w:tc>
      </w:tr>
      <w:tr w:rsidR="00CE6093" w14:paraId="2C183070" w14:textId="77777777">
        <w:trPr>
          <w:trHeight w:val="511"/>
        </w:trPr>
        <w:tc>
          <w:tcPr>
            <w:tcW w:w="4935" w:type="dxa"/>
            <w:tcBorders>
              <w:top w:val="nil"/>
              <w:left w:val="nil"/>
              <w:bottom w:val="nil"/>
              <w:right w:val="nil"/>
            </w:tcBorders>
          </w:tcPr>
          <w:p w14:paraId="069A45AE" w14:textId="77777777" w:rsidR="00CE6093" w:rsidRDefault="0064158A">
            <w:pPr>
              <w:spacing w:after="0" w:line="259" w:lineRule="auto"/>
              <w:ind w:left="0" w:right="153" w:firstLine="0"/>
              <w:jc w:val="left"/>
            </w:pPr>
            <w:r>
              <w:t xml:space="preserve">Excess of Public Income over Public Expenditure </w:t>
            </w:r>
          </w:p>
        </w:tc>
        <w:tc>
          <w:tcPr>
            <w:tcW w:w="1294" w:type="dxa"/>
            <w:tcBorders>
              <w:top w:val="nil"/>
              <w:left w:val="nil"/>
              <w:bottom w:val="nil"/>
              <w:right w:val="nil"/>
            </w:tcBorders>
          </w:tcPr>
          <w:p w14:paraId="676FDD01" w14:textId="77777777" w:rsidR="00CE6093" w:rsidRDefault="0064158A">
            <w:pPr>
              <w:spacing w:after="0" w:line="259" w:lineRule="auto"/>
              <w:ind w:left="122" w:firstLine="0"/>
              <w:jc w:val="left"/>
            </w:pPr>
            <w:r>
              <w:t xml:space="preserve"> </w:t>
            </w:r>
          </w:p>
        </w:tc>
        <w:tc>
          <w:tcPr>
            <w:tcW w:w="1801" w:type="dxa"/>
            <w:tcBorders>
              <w:top w:val="nil"/>
              <w:left w:val="nil"/>
              <w:bottom w:val="nil"/>
              <w:right w:val="nil"/>
            </w:tcBorders>
          </w:tcPr>
          <w:p w14:paraId="497E636D" w14:textId="77777777" w:rsidR="00CE6093" w:rsidRDefault="0064158A">
            <w:pPr>
              <w:spacing w:after="0" w:line="259" w:lineRule="auto"/>
              <w:ind w:left="408" w:firstLine="0"/>
              <w:jc w:val="left"/>
            </w:pPr>
            <w:r>
              <w:t>40,958</w:t>
            </w:r>
          </w:p>
        </w:tc>
        <w:tc>
          <w:tcPr>
            <w:tcW w:w="1083" w:type="dxa"/>
            <w:tcBorders>
              <w:top w:val="nil"/>
              <w:left w:val="nil"/>
              <w:bottom w:val="nil"/>
              <w:right w:val="nil"/>
            </w:tcBorders>
          </w:tcPr>
          <w:p w14:paraId="10B9344D" w14:textId="77777777" w:rsidR="00CE6093" w:rsidRDefault="0064158A">
            <w:pPr>
              <w:spacing w:after="0" w:line="259" w:lineRule="auto"/>
              <w:ind w:left="0" w:firstLine="0"/>
              <w:jc w:val="right"/>
            </w:pPr>
            <w:r>
              <w:t>125,419</w:t>
            </w:r>
          </w:p>
        </w:tc>
      </w:tr>
    </w:tbl>
    <w:p w14:paraId="3706F096" w14:textId="77777777" w:rsidR="00CE6093" w:rsidRDefault="0064158A">
      <w:pPr>
        <w:spacing w:after="2" w:line="259" w:lineRule="auto"/>
        <w:ind w:left="0" w:firstLine="0"/>
        <w:jc w:val="left"/>
      </w:pPr>
      <w:r>
        <w:t xml:space="preserve"> </w:t>
      </w:r>
      <w:r>
        <w:tab/>
        <w:t xml:space="preserve"> </w:t>
      </w:r>
    </w:p>
    <w:p w14:paraId="2048714D" w14:textId="77777777" w:rsidR="00CE6093" w:rsidRDefault="0064158A">
      <w:pPr>
        <w:spacing w:after="11" w:line="259" w:lineRule="auto"/>
        <w:ind w:left="0" w:firstLine="0"/>
        <w:jc w:val="left"/>
      </w:pPr>
      <w:r>
        <w:t xml:space="preserve"> </w:t>
      </w:r>
      <w:r>
        <w:tab/>
        <w:t xml:space="preserve"> </w:t>
      </w:r>
    </w:p>
    <w:tbl>
      <w:tblPr>
        <w:tblStyle w:val="TableGrid"/>
        <w:tblpPr w:vertAnchor="text" w:tblpX="5495" w:tblpY="-7"/>
        <w:tblOverlap w:val="never"/>
        <w:tblW w:w="3615" w:type="dxa"/>
        <w:tblInd w:w="0" w:type="dxa"/>
        <w:tblCellMar>
          <w:top w:w="7" w:type="dxa"/>
          <w:left w:w="0" w:type="dxa"/>
          <w:bottom w:w="26" w:type="dxa"/>
          <w:right w:w="0" w:type="dxa"/>
        </w:tblCellMar>
        <w:tblLook w:val="04A0" w:firstRow="1" w:lastRow="0" w:firstColumn="1" w:lastColumn="0" w:noHBand="0" w:noVBand="1"/>
      </w:tblPr>
      <w:tblGrid>
        <w:gridCol w:w="2634"/>
        <w:gridCol w:w="981"/>
      </w:tblGrid>
      <w:tr w:rsidR="00CE6093" w14:paraId="6751A5C1" w14:textId="77777777">
        <w:trPr>
          <w:trHeight w:val="278"/>
        </w:trPr>
        <w:tc>
          <w:tcPr>
            <w:tcW w:w="2636" w:type="dxa"/>
            <w:tcBorders>
              <w:top w:val="single" w:sz="4" w:space="0" w:color="000000"/>
              <w:left w:val="nil"/>
              <w:bottom w:val="single" w:sz="4" w:space="0" w:color="000000"/>
              <w:right w:val="nil"/>
            </w:tcBorders>
          </w:tcPr>
          <w:p w14:paraId="162F6367" w14:textId="77777777" w:rsidR="00CE6093" w:rsidRDefault="0064158A">
            <w:pPr>
              <w:spacing w:after="0" w:line="259" w:lineRule="auto"/>
              <w:ind w:left="1080" w:firstLine="0"/>
              <w:jc w:val="left"/>
            </w:pPr>
            <w:r>
              <w:rPr>
                <w:b/>
              </w:rPr>
              <w:lastRenderedPageBreak/>
              <w:t xml:space="preserve">6,164,534 </w:t>
            </w:r>
          </w:p>
        </w:tc>
        <w:tc>
          <w:tcPr>
            <w:tcW w:w="979" w:type="dxa"/>
            <w:tcBorders>
              <w:top w:val="single" w:sz="4" w:space="0" w:color="000000"/>
              <w:left w:val="nil"/>
              <w:bottom w:val="single" w:sz="4" w:space="0" w:color="000000"/>
              <w:right w:val="nil"/>
            </w:tcBorders>
          </w:tcPr>
          <w:p w14:paraId="33052463" w14:textId="77777777" w:rsidR="00CE6093" w:rsidRDefault="0064158A">
            <w:pPr>
              <w:spacing w:after="0" w:line="259" w:lineRule="auto"/>
              <w:ind w:left="0" w:right="-3" w:firstLine="0"/>
            </w:pPr>
            <w:r>
              <w:rPr>
                <w:b/>
              </w:rPr>
              <w:t>2,842,025</w:t>
            </w:r>
          </w:p>
        </w:tc>
      </w:tr>
      <w:tr w:rsidR="00CE6093" w14:paraId="1BFF5D51" w14:textId="77777777">
        <w:trPr>
          <w:trHeight w:val="1566"/>
        </w:trPr>
        <w:tc>
          <w:tcPr>
            <w:tcW w:w="2636" w:type="dxa"/>
            <w:tcBorders>
              <w:top w:val="single" w:sz="4" w:space="0" w:color="000000"/>
              <w:left w:val="nil"/>
              <w:bottom w:val="nil"/>
              <w:right w:val="nil"/>
            </w:tcBorders>
            <w:vAlign w:val="bottom"/>
          </w:tcPr>
          <w:p w14:paraId="4250DB5E" w14:textId="77777777" w:rsidR="00CE6093" w:rsidRDefault="0064158A">
            <w:pPr>
              <w:spacing w:after="0" w:line="259" w:lineRule="auto"/>
              <w:ind w:left="201" w:firstLine="0"/>
              <w:jc w:val="center"/>
            </w:pPr>
            <w:r>
              <w:t>174,058</w:t>
            </w:r>
          </w:p>
        </w:tc>
        <w:tc>
          <w:tcPr>
            <w:tcW w:w="979" w:type="dxa"/>
            <w:tcBorders>
              <w:top w:val="single" w:sz="4" w:space="0" w:color="000000"/>
              <w:left w:val="nil"/>
              <w:bottom w:val="nil"/>
              <w:right w:val="nil"/>
            </w:tcBorders>
            <w:vAlign w:val="bottom"/>
          </w:tcPr>
          <w:p w14:paraId="32FC8176" w14:textId="77777777" w:rsidR="00CE6093" w:rsidRDefault="0064158A">
            <w:pPr>
              <w:spacing w:after="0" w:line="259" w:lineRule="auto"/>
              <w:ind w:left="185" w:right="-3" w:firstLine="0"/>
              <w:jc w:val="left"/>
            </w:pPr>
            <w:r>
              <w:t>168,389</w:t>
            </w:r>
          </w:p>
        </w:tc>
      </w:tr>
      <w:tr w:rsidR="00CE6093" w14:paraId="486B896D" w14:textId="77777777">
        <w:trPr>
          <w:trHeight w:val="624"/>
        </w:trPr>
        <w:tc>
          <w:tcPr>
            <w:tcW w:w="2636" w:type="dxa"/>
            <w:tcBorders>
              <w:top w:val="nil"/>
              <w:left w:val="nil"/>
              <w:bottom w:val="nil"/>
              <w:right w:val="nil"/>
            </w:tcBorders>
            <w:vAlign w:val="center"/>
          </w:tcPr>
          <w:p w14:paraId="2EABB0E9" w14:textId="77777777" w:rsidR="00CE6093" w:rsidRDefault="0064158A">
            <w:pPr>
              <w:spacing w:after="0" w:line="259" w:lineRule="auto"/>
              <w:ind w:left="324" w:firstLine="0"/>
              <w:jc w:val="center"/>
            </w:pPr>
            <w:r>
              <w:t>17,000</w:t>
            </w:r>
          </w:p>
        </w:tc>
        <w:tc>
          <w:tcPr>
            <w:tcW w:w="979" w:type="dxa"/>
            <w:tcBorders>
              <w:top w:val="nil"/>
              <w:left w:val="nil"/>
              <w:bottom w:val="nil"/>
              <w:right w:val="nil"/>
            </w:tcBorders>
            <w:vAlign w:val="center"/>
          </w:tcPr>
          <w:p w14:paraId="0BAEB53D" w14:textId="77777777" w:rsidR="00CE6093" w:rsidRDefault="0064158A">
            <w:pPr>
              <w:spacing w:after="0" w:line="259" w:lineRule="auto"/>
              <w:ind w:left="0" w:right="-3" w:firstLine="0"/>
              <w:jc w:val="right"/>
            </w:pPr>
            <w:r>
              <w:t>65,669</w:t>
            </w:r>
          </w:p>
        </w:tc>
      </w:tr>
      <w:tr w:rsidR="00CE6093" w14:paraId="245BF5A0" w14:textId="77777777">
        <w:trPr>
          <w:trHeight w:val="540"/>
        </w:trPr>
        <w:tc>
          <w:tcPr>
            <w:tcW w:w="2636" w:type="dxa"/>
            <w:tcBorders>
              <w:top w:val="nil"/>
              <w:left w:val="nil"/>
              <w:bottom w:val="nil"/>
              <w:right w:val="nil"/>
            </w:tcBorders>
            <w:vAlign w:val="center"/>
          </w:tcPr>
          <w:p w14:paraId="6083F123" w14:textId="77777777" w:rsidR="00CE6093" w:rsidRDefault="0064158A">
            <w:pPr>
              <w:tabs>
                <w:tab w:val="center" w:pos="413"/>
                <w:tab w:val="center" w:pos="1326"/>
                <w:tab w:val="center" w:pos="2213"/>
              </w:tabs>
              <w:spacing w:after="0" w:line="259" w:lineRule="auto"/>
              <w:ind w:left="0" w:firstLine="0"/>
              <w:jc w:val="left"/>
            </w:pPr>
            <w:r>
              <w:rPr>
                <w:rFonts w:ascii="Calibri" w:eastAsia="Calibri" w:hAnsi="Calibri" w:cs="Calibri"/>
              </w:rPr>
              <w:tab/>
            </w:r>
            <w:r>
              <w:t xml:space="preserve"> </w:t>
            </w:r>
            <w:r>
              <w:tab/>
              <w:t>5,764,000</w:t>
            </w:r>
            <w:r>
              <w:tab/>
              <w:t xml:space="preserve"> </w:t>
            </w:r>
          </w:p>
        </w:tc>
        <w:tc>
          <w:tcPr>
            <w:tcW w:w="979" w:type="dxa"/>
            <w:tcBorders>
              <w:top w:val="nil"/>
              <w:left w:val="nil"/>
              <w:bottom w:val="nil"/>
              <w:right w:val="nil"/>
            </w:tcBorders>
            <w:vAlign w:val="center"/>
          </w:tcPr>
          <w:p w14:paraId="40C6C40D" w14:textId="77777777" w:rsidR="00CE6093" w:rsidRDefault="0064158A">
            <w:pPr>
              <w:spacing w:after="0" w:line="259" w:lineRule="auto"/>
              <w:ind w:left="0" w:right="-3" w:firstLine="0"/>
            </w:pPr>
            <w:r>
              <w:t>2,588,000</w:t>
            </w:r>
          </w:p>
        </w:tc>
      </w:tr>
      <w:tr w:rsidR="00CE6093" w14:paraId="419400E2" w14:textId="77777777">
        <w:trPr>
          <w:trHeight w:val="1194"/>
        </w:trPr>
        <w:tc>
          <w:tcPr>
            <w:tcW w:w="2636" w:type="dxa"/>
            <w:tcBorders>
              <w:top w:val="nil"/>
              <w:left w:val="nil"/>
              <w:bottom w:val="single" w:sz="4" w:space="0" w:color="000000"/>
              <w:right w:val="nil"/>
            </w:tcBorders>
          </w:tcPr>
          <w:p w14:paraId="76EAB8DD" w14:textId="77777777" w:rsidR="00CE6093" w:rsidRDefault="0064158A">
            <w:pPr>
              <w:spacing w:after="0" w:line="259" w:lineRule="auto"/>
              <w:ind w:left="201" w:firstLine="0"/>
              <w:jc w:val="center"/>
            </w:pPr>
            <w:r>
              <w:t>210,296</w:t>
            </w:r>
          </w:p>
        </w:tc>
        <w:tc>
          <w:tcPr>
            <w:tcW w:w="979" w:type="dxa"/>
            <w:tcBorders>
              <w:top w:val="nil"/>
              <w:left w:val="nil"/>
              <w:bottom w:val="single" w:sz="4" w:space="0" w:color="000000"/>
              <w:right w:val="nil"/>
            </w:tcBorders>
          </w:tcPr>
          <w:p w14:paraId="25C2E9E7" w14:textId="77777777" w:rsidR="00CE6093" w:rsidRDefault="0064158A">
            <w:pPr>
              <w:spacing w:after="0" w:line="259" w:lineRule="auto"/>
              <w:ind w:left="0" w:right="-3" w:firstLine="0"/>
              <w:jc w:val="right"/>
            </w:pPr>
            <w:r>
              <w:t>19,717</w:t>
            </w:r>
          </w:p>
        </w:tc>
      </w:tr>
      <w:tr w:rsidR="00CE6093" w14:paraId="558ACFF6" w14:textId="77777777">
        <w:trPr>
          <w:trHeight w:val="278"/>
        </w:trPr>
        <w:tc>
          <w:tcPr>
            <w:tcW w:w="2636" w:type="dxa"/>
            <w:tcBorders>
              <w:top w:val="single" w:sz="4" w:space="0" w:color="000000"/>
              <w:left w:val="nil"/>
              <w:bottom w:val="single" w:sz="4" w:space="0" w:color="000000"/>
              <w:right w:val="nil"/>
            </w:tcBorders>
          </w:tcPr>
          <w:p w14:paraId="65F2C041" w14:textId="77777777" w:rsidR="00CE6093" w:rsidRDefault="0064158A">
            <w:pPr>
              <w:spacing w:after="0" w:line="259" w:lineRule="auto"/>
              <w:ind w:left="17" w:firstLine="0"/>
              <w:jc w:val="center"/>
            </w:pPr>
            <w:r>
              <w:rPr>
                <w:b/>
              </w:rPr>
              <w:t>6,165,354</w:t>
            </w:r>
          </w:p>
        </w:tc>
        <w:tc>
          <w:tcPr>
            <w:tcW w:w="979" w:type="dxa"/>
            <w:tcBorders>
              <w:top w:val="single" w:sz="4" w:space="0" w:color="000000"/>
              <w:left w:val="nil"/>
              <w:bottom w:val="single" w:sz="4" w:space="0" w:color="000000"/>
              <w:right w:val="nil"/>
            </w:tcBorders>
          </w:tcPr>
          <w:p w14:paraId="2CC67BDE" w14:textId="77777777" w:rsidR="00CE6093" w:rsidRDefault="0064158A">
            <w:pPr>
              <w:spacing w:after="0" w:line="259" w:lineRule="auto"/>
              <w:ind w:left="0" w:right="-3" w:firstLine="0"/>
            </w:pPr>
            <w:r>
              <w:rPr>
                <w:b/>
              </w:rPr>
              <w:t>2,841,775</w:t>
            </w:r>
          </w:p>
        </w:tc>
      </w:tr>
      <w:tr w:rsidR="00CE6093" w14:paraId="194A3DBC" w14:textId="77777777">
        <w:trPr>
          <w:trHeight w:val="552"/>
        </w:trPr>
        <w:tc>
          <w:tcPr>
            <w:tcW w:w="2636" w:type="dxa"/>
            <w:tcBorders>
              <w:top w:val="single" w:sz="4" w:space="0" w:color="000000"/>
              <w:left w:val="nil"/>
              <w:bottom w:val="single" w:sz="4" w:space="0" w:color="000000"/>
              <w:right w:val="nil"/>
            </w:tcBorders>
          </w:tcPr>
          <w:p w14:paraId="4958E1D0" w14:textId="77777777" w:rsidR="00CE6093" w:rsidRDefault="00CE6093">
            <w:pPr>
              <w:spacing w:after="160" w:line="259" w:lineRule="auto"/>
              <w:ind w:left="0" w:firstLine="0"/>
              <w:jc w:val="left"/>
            </w:pPr>
          </w:p>
        </w:tc>
        <w:tc>
          <w:tcPr>
            <w:tcW w:w="979" w:type="dxa"/>
            <w:tcBorders>
              <w:top w:val="single" w:sz="4" w:space="0" w:color="000000"/>
              <w:left w:val="nil"/>
              <w:bottom w:val="single" w:sz="4" w:space="0" w:color="000000"/>
              <w:right w:val="nil"/>
            </w:tcBorders>
          </w:tcPr>
          <w:p w14:paraId="71DBD368" w14:textId="77777777" w:rsidR="00CE6093" w:rsidRDefault="00CE6093">
            <w:pPr>
              <w:spacing w:after="160" w:line="259" w:lineRule="auto"/>
              <w:ind w:left="0" w:firstLine="0"/>
              <w:jc w:val="left"/>
            </w:pPr>
          </w:p>
        </w:tc>
      </w:tr>
      <w:tr w:rsidR="00CE6093" w14:paraId="278E3654" w14:textId="77777777">
        <w:trPr>
          <w:trHeight w:val="1023"/>
        </w:trPr>
        <w:tc>
          <w:tcPr>
            <w:tcW w:w="2636" w:type="dxa"/>
            <w:tcBorders>
              <w:top w:val="single" w:sz="4" w:space="0" w:color="000000"/>
              <w:left w:val="nil"/>
              <w:bottom w:val="single" w:sz="4" w:space="0" w:color="000000"/>
              <w:right w:val="nil"/>
            </w:tcBorders>
            <w:vAlign w:val="bottom"/>
          </w:tcPr>
          <w:p w14:paraId="502F2000" w14:textId="77777777" w:rsidR="00CE6093" w:rsidRDefault="0064158A">
            <w:pPr>
              <w:spacing w:after="0" w:line="259" w:lineRule="auto"/>
              <w:ind w:left="139" w:firstLine="0"/>
              <w:jc w:val="left"/>
            </w:pPr>
            <w:r>
              <w:rPr>
                <w:b/>
              </w:rPr>
              <w:t xml:space="preserve">                   (820)</w:t>
            </w:r>
          </w:p>
        </w:tc>
        <w:tc>
          <w:tcPr>
            <w:tcW w:w="979" w:type="dxa"/>
            <w:tcBorders>
              <w:top w:val="single" w:sz="4" w:space="0" w:color="000000"/>
              <w:left w:val="nil"/>
              <w:bottom w:val="single" w:sz="4" w:space="0" w:color="000000"/>
              <w:right w:val="nil"/>
            </w:tcBorders>
          </w:tcPr>
          <w:p w14:paraId="3AEB7D83" w14:textId="77777777" w:rsidR="00CE6093" w:rsidRDefault="0064158A">
            <w:pPr>
              <w:spacing w:after="232" w:line="259" w:lineRule="auto"/>
              <w:ind w:left="79" w:firstLine="0"/>
              <w:jc w:val="left"/>
            </w:pPr>
            <w:r>
              <w:rPr>
                <w:b/>
              </w:rPr>
              <w:t xml:space="preserve"> </w:t>
            </w:r>
          </w:p>
          <w:p w14:paraId="773AD870" w14:textId="77777777" w:rsidR="00CE6093" w:rsidRDefault="0064158A">
            <w:pPr>
              <w:spacing w:after="0" w:line="259" w:lineRule="auto"/>
              <w:ind w:left="0" w:firstLine="0"/>
              <w:jc w:val="right"/>
            </w:pPr>
            <w:r>
              <w:rPr>
                <w:b/>
              </w:rPr>
              <w:t>250</w:t>
            </w:r>
          </w:p>
        </w:tc>
      </w:tr>
    </w:tbl>
    <w:p w14:paraId="15C6EEE3" w14:textId="77777777" w:rsidR="00CE6093" w:rsidRDefault="0064158A">
      <w:pPr>
        <w:pStyle w:val="Heading4"/>
        <w:tabs>
          <w:tab w:val="center" w:pos="5058"/>
        </w:tabs>
        <w:ind w:left="-15" w:firstLine="0"/>
      </w:pPr>
      <w:r>
        <w:t xml:space="preserve">TOTAL CAPITAL RECEIPTS </w:t>
      </w:r>
      <w:r>
        <w:tab/>
        <w:t xml:space="preserve"> </w:t>
      </w:r>
    </w:p>
    <w:p w14:paraId="0BC7410D" w14:textId="77777777" w:rsidR="00CE6093" w:rsidRDefault="0064158A">
      <w:pPr>
        <w:spacing w:after="4" w:line="259" w:lineRule="auto"/>
        <w:ind w:left="0" w:right="3" w:firstLine="0"/>
        <w:jc w:val="left"/>
      </w:pPr>
      <w:r>
        <w:rPr>
          <w:b/>
        </w:rPr>
        <w:t xml:space="preserve"> </w:t>
      </w:r>
      <w:r>
        <w:rPr>
          <w:b/>
        </w:rPr>
        <w:tab/>
        <w:t xml:space="preserve"> </w:t>
      </w:r>
    </w:p>
    <w:p w14:paraId="7617473E" w14:textId="77777777" w:rsidR="00CE6093" w:rsidRDefault="0064158A">
      <w:pPr>
        <w:spacing w:after="2" w:line="259" w:lineRule="auto"/>
        <w:ind w:left="0" w:right="3" w:firstLine="0"/>
        <w:jc w:val="left"/>
      </w:pPr>
      <w:r>
        <w:rPr>
          <w:b/>
        </w:rPr>
        <w:t xml:space="preserve"> </w:t>
      </w:r>
      <w:r>
        <w:rPr>
          <w:b/>
        </w:rPr>
        <w:tab/>
        <w:t xml:space="preserve"> </w:t>
      </w:r>
    </w:p>
    <w:p w14:paraId="76150636" w14:textId="77777777" w:rsidR="00CE6093" w:rsidRDefault="0064158A">
      <w:pPr>
        <w:pStyle w:val="Heading4"/>
        <w:tabs>
          <w:tab w:val="center" w:pos="5058"/>
        </w:tabs>
        <w:spacing w:line="259" w:lineRule="auto"/>
        <w:ind w:left="-15" w:firstLine="0"/>
      </w:pPr>
      <w:r>
        <w:rPr>
          <w:u w:val="single" w:color="000000"/>
        </w:rPr>
        <w:t>CAPITAL ISSUES</w:t>
      </w:r>
      <w:r>
        <w:t xml:space="preserve"> </w:t>
      </w:r>
      <w:r>
        <w:tab/>
        <w:t xml:space="preserve"> </w:t>
      </w:r>
    </w:p>
    <w:p w14:paraId="1F9C4D04" w14:textId="77777777" w:rsidR="00CE6093" w:rsidRDefault="0064158A">
      <w:pPr>
        <w:spacing w:after="6" w:line="259" w:lineRule="auto"/>
        <w:ind w:left="0" w:right="3" w:firstLine="0"/>
        <w:jc w:val="left"/>
      </w:pPr>
      <w:r>
        <w:rPr>
          <w:b/>
        </w:rPr>
        <w:t xml:space="preserve"> </w:t>
      </w:r>
      <w:r>
        <w:rPr>
          <w:b/>
        </w:rPr>
        <w:tab/>
        <w:t xml:space="preserve"> </w:t>
      </w:r>
    </w:p>
    <w:p w14:paraId="4A434E9F" w14:textId="77777777" w:rsidR="00CE6093" w:rsidRDefault="0064158A">
      <w:pPr>
        <w:tabs>
          <w:tab w:val="center" w:pos="5058"/>
        </w:tabs>
        <w:ind w:left="-15" w:firstLine="0"/>
        <w:jc w:val="left"/>
      </w:pPr>
      <w:r>
        <w:t xml:space="preserve">Public Debt – Sums Repaid </w:t>
      </w:r>
      <w:r>
        <w:tab/>
        <w:t xml:space="preserve">10 </w:t>
      </w:r>
    </w:p>
    <w:p w14:paraId="132BFE22" w14:textId="77777777" w:rsidR="00CE6093" w:rsidRDefault="0064158A">
      <w:pPr>
        <w:spacing w:after="170" w:line="259" w:lineRule="auto"/>
        <w:ind w:left="0" w:right="3" w:firstLine="0"/>
        <w:jc w:val="left"/>
      </w:pPr>
      <w:r>
        <w:t xml:space="preserve"> </w:t>
      </w:r>
      <w:r>
        <w:tab/>
        <w:t xml:space="preserve"> </w:t>
      </w:r>
    </w:p>
    <w:p w14:paraId="19C12610" w14:textId="77777777" w:rsidR="00CE6093" w:rsidRDefault="0064158A">
      <w:pPr>
        <w:tabs>
          <w:tab w:val="center" w:pos="5058"/>
        </w:tabs>
        <w:ind w:left="-15" w:firstLine="0"/>
        <w:jc w:val="left"/>
      </w:pPr>
      <w:r>
        <w:t xml:space="preserve">Issue of Government Loans </w:t>
      </w:r>
      <w:r>
        <w:tab/>
        <w:t xml:space="preserve">11 </w:t>
      </w:r>
    </w:p>
    <w:p w14:paraId="21DDE0C6" w14:textId="77777777" w:rsidR="00CE6093" w:rsidRDefault="0064158A">
      <w:pPr>
        <w:spacing w:after="4" w:line="259" w:lineRule="auto"/>
        <w:ind w:left="0" w:right="3" w:firstLine="0"/>
        <w:jc w:val="left"/>
      </w:pPr>
      <w:r>
        <w:t xml:space="preserve"> </w:t>
      </w:r>
      <w:r>
        <w:tab/>
        <w:t xml:space="preserve"> </w:t>
      </w:r>
    </w:p>
    <w:p w14:paraId="5804BECE" w14:textId="77777777" w:rsidR="00CE6093" w:rsidRDefault="0064158A">
      <w:pPr>
        <w:tabs>
          <w:tab w:val="center" w:pos="5058"/>
        </w:tabs>
        <w:ind w:left="-15" w:firstLine="0"/>
        <w:jc w:val="left"/>
      </w:pPr>
      <w:r>
        <w:t xml:space="preserve">Amounts Placed on Temporary Investment </w:t>
      </w:r>
      <w:r>
        <w:tab/>
        <w:t xml:space="preserve"> </w:t>
      </w:r>
    </w:p>
    <w:p w14:paraId="4918CB7D" w14:textId="77777777" w:rsidR="00CE6093" w:rsidRDefault="0064158A">
      <w:pPr>
        <w:spacing w:after="4" w:line="259" w:lineRule="auto"/>
        <w:ind w:left="0" w:right="3" w:firstLine="0"/>
        <w:jc w:val="left"/>
      </w:pPr>
      <w:r>
        <w:t xml:space="preserve"> </w:t>
      </w:r>
      <w:r>
        <w:tab/>
        <w:t xml:space="preserve"> </w:t>
      </w:r>
    </w:p>
    <w:p w14:paraId="57434E67" w14:textId="77777777" w:rsidR="00CE6093" w:rsidRDefault="0064158A">
      <w:pPr>
        <w:tabs>
          <w:tab w:val="center" w:pos="5058"/>
        </w:tabs>
        <w:ind w:left="-15" w:firstLine="0"/>
        <w:jc w:val="left"/>
      </w:pPr>
      <w:r>
        <w:t xml:space="preserve">Issue of Advances from the NI Consolidated </w:t>
      </w:r>
      <w:r>
        <w:tab/>
        <w:t xml:space="preserve"> </w:t>
      </w:r>
    </w:p>
    <w:p w14:paraId="4C23B702" w14:textId="77777777" w:rsidR="00CE6093" w:rsidRDefault="0064158A">
      <w:pPr>
        <w:ind w:left="-5" w:right="3"/>
      </w:pPr>
      <w:r>
        <w:t xml:space="preserve">Fund </w:t>
      </w:r>
    </w:p>
    <w:p w14:paraId="1130AFA8" w14:textId="77777777" w:rsidR="00CE6093" w:rsidRDefault="0064158A">
      <w:pPr>
        <w:spacing w:after="2" w:line="259" w:lineRule="auto"/>
        <w:ind w:left="0" w:right="3" w:firstLine="0"/>
        <w:jc w:val="left"/>
      </w:pPr>
      <w:r>
        <w:t xml:space="preserve"> </w:t>
      </w:r>
      <w:r>
        <w:tab/>
        <w:t xml:space="preserve"> </w:t>
      </w:r>
    </w:p>
    <w:p w14:paraId="13CF710A" w14:textId="77777777" w:rsidR="00CE6093" w:rsidRDefault="0064158A">
      <w:pPr>
        <w:spacing w:after="11" w:line="259" w:lineRule="auto"/>
        <w:ind w:left="0" w:right="3" w:firstLine="0"/>
        <w:jc w:val="left"/>
      </w:pPr>
      <w:r>
        <w:t xml:space="preserve"> </w:t>
      </w:r>
      <w:r>
        <w:tab/>
        <w:t xml:space="preserve"> </w:t>
      </w:r>
    </w:p>
    <w:p w14:paraId="1830382B" w14:textId="77777777" w:rsidR="00CE6093" w:rsidRDefault="0064158A">
      <w:pPr>
        <w:tabs>
          <w:tab w:val="center" w:pos="5058"/>
        </w:tabs>
        <w:spacing w:after="4" w:line="268" w:lineRule="auto"/>
        <w:ind w:left="-15" w:firstLine="0"/>
        <w:jc w:val="left"/>
      </w:pPr>
      <w:r>
        <w:rPr>
          <w:b/>
        </w:rPr>
        <w:t xml:space="preserve">TOTAL CAPITAL ISSUES </w:t>
      </w:r>
      <w:r>
        <w:rPr>
          <w:b/>
        </w:rPr>
        <w:tab/>
        <w:t xml:space="preserve"> </w:t>
      </w:r>
    </w:p>
    <w:p w14:paraId="0CE7918E" w14:textId="77777777" w:rsidR="00CE6093" w:rsidRDefault="0064158A">
      <w:pPr>
        <w:spacing w:after="2" w:line="259" w:lineRule="auto"/>
        <w:ind w:left="0" w:right="3" w:firstLine="0"/>
        <w:jc w:val="left"/>
      </w:pPr>
      <w:r>
        <w:rPr>
          <w:b/>
        </w:rPr>
        <w:t xml:space="preserve"> </w:t>
      </w:r>
      <w:r>
        <w:rPr>
          <w:b/>
        </w:rPr>
        <w:tab/>
        <w:t xml:space="preserve"> </w:t>
      </w:r>
    </w:p>
    <w:p w14:paraId="2AC7B673" w14:textId="77777777" w:rsidR="00CE6093" w:rsidRDefault="0064158A">
      <w:pPr>
        <w:spacing w:after="14" w:line="259" w:lineRule="auto"/>
        <w:ind w:left="0" w:right="3" w:firstLine="0"/>
        <w:jc w:val="left"/>
      </w:pPr>
      <w:r>
        <w:rPr>
          <w:b/>
        </w:rPr>
        <w:t xml:space="preserve"> </w:t>
      </w:r>
      <w:r>
        <w:rPr>
          <w:b/>
        </w:rPr>
        <w:tab/>
        <w:t xml:space="preserve"> </w:t>
      </w:r>
    </w:p>
    <w:p w14:paraId="4AAF26A7" w14:textId="77777777" w:rsidR="00CE6093" w:rsidRDefault="0064158A">
      <w:pPr>
        <w:spacing w:after="0" w:line="259" w:lineRule="auto"/>
        <w:ind w:left="0" w:right="3" w:firstLine="0"/>
        <w:jc w:val="left"/>
      </w:pPr>
      <w:r>
        <w:rPr>
          <w:b/>
        </w:rPr>
        <w:t xml:space="preserve"> </w:t>
      </w:r>
      <w:r>
        <w:rPr>
          <w:b/>
        </w:rPr>
        <w:tab/>
        <w:t xml:space="preserve"> </w:t>
      </w:r>
    </w:p>
    <w:p w14:paraId="3C6ABC72" w14:textId="77777777" w:rsidR="00CE6093" w:rsidRDefault="0064158A">
      <w:pPr>
        <w:spacing w:after="4" w:line="268" w:lineRule="auto"/>
        <w:ind w:left="-5" w:right="3"/>
        <w:jc w:val="left"/>
      </w:pPr>
      <w:r>
        <w:rPr>
          <w:b/>
        </w:rPr>
        <w:t xml:space="preserve">(EXCESS OF CAPITAL ISSUES OVER CAPITAL RECEIPTS) / EXCESS OF CAPITAL RECEIPTS OVER CAPITAL ISSUES  </w:t>
      </w:r>
    </w:p>
    <w:p w14:paraId="65CC2AD8" w14:textId="77777777" w:rsidR="00CE6093" w:rsidRDefault="0064158A">
      <w:pPr>
        <w:spacing w:after="0" w:line="239" w:lineRule="auto"/>
        <w:ind w:left="108" w:right="8943" w:firstLine="0"/>
        <w:jc w:val="left"/>
      </w:pPr>
      <w:r>
        <w:rPr>
          <w:b/>
        </w:rPr>
        <w:t xml:space="preserve"> </w:t>
      </w:r>
      <w:r>
        <w:rPr>
          <w:rFonts w:ascii="Times New Roman" w:eastAsia="Times New Roman" w:hAnsi="Times New Roman" w:cs="Times New Roman"/>
          <w:b/>
        </w:rPr>
        <w:t xml:space="preserve"> </w:t>
      </w:r>
    </w:p>
    <w:p w14:paraId="64947A9B" w14:textId="77777777" w:rsidR="00CE6093" w:rsidRDefault="0064158A">
      <w:pPr>
        <w:spacing w:after="33" w:line="259" w:lineRule="auto"/>
        <w:ind w:left="108" w:firstLine="0"/>
        <w:jc w:val="left"/>
      </w:pPr>
      <w:r>
        <w:rPr>
          <w:rFonts w:ascii="Times New Roman" w:eastAsia="Times New Roman" w:hAnsi="Times New Roman" w:cs="Times New Roman"/>
          <w:b/>
        </w:rPr>
        <w:t xml:space="preserve"> </w:t>
      </w:r>
    </w:p>
    <w:p w14:paraId="2F3079DB" w14:textId="77777777" w:rsidR="00CE6093" w:rsidRDefault="0064158A">
      <w:pPr>
        <w:spacing w:after="0" w:line="259" w:lineRule="auto"/>
        <w:ind w:left="108" w:firstLine="0"/>
        <w:jc w:val="left"/>
      </w:pPr>
      <w:r>
        <w:rPr>
          <w:b/>
          <w:sz w:val="28"/>
        </w:rPr>
        <w:t xml:space="preserve"> </w:t>
      </w:r>
    </w:p>
    <w:p w14:paraId="71BF8F76" w14:textId="77777777" w:rsidR="00CE6093" w:rsidRDefault="0064158A">
      <w:pPr>
        <w:spacing w:after="0" w:line="259" w:lineRule="auto"/>
        <w:ind w:left="108" w:firstLine="0"/>
        <w:jc w:val="left"/>
      </w:pPr>
      <w:r>
        <w:rPr>
          <w:b/>
          <w:sz w:val="28"/>
        </w:rPr>
        <w:t xml:space="preserve"> </w:t>
      </w:r>
    </w:p>
    <w:p w14:paraId="5CEF97F4" w14:textId="77777777" w:rsidR="00CE6093" w:rsidRDefault="0064158A">
      <w:pPr>
        <w:spacing w:after="0" w:line="259" w:lineRule="auto"/>
        <w:ind w:left="108" w:firstLine="0"/>
        <w:jc w:val="left"/>
      </w:pPr>
      <w:r>
        <w:rPr>
          <w:b/>
          <w:sz w:val="28"/>
        </w:rPr>
        <w:t xml:space="preserve"> </w:t>
      </w:r>
    </w:p>
    <w:p w14:paraId="6EA54FAB" w14:textId="77777777" w:rsidR="00CE6093" w:rsidRDefault="0064158A">
      <w:pPr>
        <w:spacing w:after="0" w:line="259" w:lineRule="auto"/>
        <w:ind w:left="108" w:firstLine="0"/>
        <w:jc w:val="left"/>
      </w:pPr>
      <w:r>
        <w:rPr>
          <w:b/>
          <w:sz w:val="28"/>
        </w:rPr>
        <w:t xml:space="preserve"> </w:t>
      </w:r>
    </w:p>
    <w:p w14:paraId="56EE3FC4" w14:textId="77777777" w:rsidR="00CE6093" w:rsidRDefault="0064158A">
      <w:pPr>
        <w:spacing w:after="0" w:line="259" w:lineRule="auto"/>
        <w:ind w:left="108" w:firstLine="0"/>
        <w:jc w:val="left"/>
      </w:pPr>
      <w:r>
        <w:rPr>
          <w:b/>
          <w:sz w:val="28"/>
        </w:rPr>
        <w:t xml:space="preserve"> </w:t>
      </w:r>
    </w:p>
    <w:p w14:paraId="0D112ABB" w14:textId="77777777" w:rsidR="00CE6093" w:rsidRDefault="0064158A">
      <w:pPr>
        <w:spacing w:after="0" w:line="259" w:lineRule="auto"/>
        <w:ind w:left="108" w:firstLine="0"/>
        <w:jc w:val="left"/>
      </w:pPr>
      <w:r>
        <w:rPr>
          <w:b/>
          <w:sz w:val="28"/>
        </w:rPr>
        <w:t xml:space="preserve"> </w:t>
      </w:r>
    </w:p>
    <w:p w14:paraId="66A10A51" w14:textId="77777777" w:rsidR="00CE6093" w:rsidRDefault="0064158A">
      <w:pPr>
        <w:pStyle w:val="Heading1"/>
        <w:spacing w:after="47"/>
        <w:ind w:left="118"/>
      </w:pPr>
      <w:bookmarkStart w:id="12" w:name="_Toc64214"/>
      <w:r>
        <w:t xml:space="preserve">BALANCE SHEET </w:t>
      </w:r>
      <w:bookmarkEnd w:id="12"/>
    </w:p>
    <w:p w14:paraId="4B15C315" w14:textId="77777777" w:rsidR="00CE6093" w:rsidRDefault="0064158A">
      <w:pPr>
        <w:spacing w:after="0" w:line="259" w:lineRule="auto"/>
        <w:ind w:left="108" w:firstLine="0"/>
        <w:jc w:val="left"/>
      </w:pPr>
      <w:r>
        <w:rPr>
          <w:rFonts w:ascii="Times New Roman" w:eastAsia="Times New Roman" w:hAnsi="Times New Roman" w:cs="Times New Roman"/>
          <w:b/>
          <w:sz w:val="28"/>
        </w:rPr>
        <w:t xml:space="preserve"> </w:t>
      </w:r>
    </w:p>
    <w:p w14:paraId="1CE9C78F" w14:textId="77777777" w:rsidR="00CE6093" w:rsidRDefault="0064158A">
      <w:pPr>
        <w:spacing w:after="4" w:line="259" w:lineRule="auto"/>
        <w:ind w:left="0" w:firstLine="0"/>
        <w:jc w:val="left"/>
      </w:pPr>
      <w:r>
        <w:t xml:space="preserve"> </w:t>
      </w:r>
      <w:r>
        <w:tab/>
        <w:t xml:space="preserve"> </w:t>
      </w:r>
    </w:p>
    <w:p w14:paraId="4F998500" w14:textId="77777777" w:rsidR="00CE6093" w:rsidRDefault="0064158A">
      <w:pPr>
        <w:spacing w:after="0" w:line="259" w:lineRule="auto"/>
        <w:ind w:left="0" w:firstLine="0"/>
        <w:jc w:val="left"/>
      </w:pPr>
      <w:r>
        <w:t xml:space="preserve"> </w:t>
      </w:r>
    </w:p>
    <w:p w14:paraId="4F9038DA" w14:textId="77777777" w:rsidR="00CE6093" w:rsidRDefault="0064158A">
      <w:pPr>
        <w:pStyle w:val="Heading4"/>
        <w:tabs>
          <w:tab w:val="center" w:pos="5058"/>
        </w:tabs>
        <w:ind w:left="-15" w:firstLine="0"/>
      </w:pPr>
      <w:r>
        <w:t xml:space="preserve">ASSETS </w:t>
      </w:r>
      <w:r>
        <w:tab/>
      </w:r>
      <w:r>
        <w:rPr>
          <w:b w:val="0"/>
        </w:rPr>
        <w:t xml:space="preserve"> </w:t>
      </w:r>
    </w:p>
    <w:p w14:paraId="6AE1D397" w14:textId="77777777" w:rsidR="00CE6093" w:rsidRDefault="0064158A">
      <w:pPr>
        <w:spacing w:after="0" w:line="259" w:lineRule="auto"/>
        <w:ind w:left="0" w:firstLine="0"/>
        <w:jc w:val="left"/>
      </w:pPr>
      <w:r>
        <w:t xml:space="preserve"> </w:t>
      </w:r>
      <w:r>
        <w:tab/>
        <w:t xml:space="preserve">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4934"/>
        <w:gridCol w:w="1248"/>
        <w:gridCol w:w="1801"/>
        <w:gridCol w:w="1129"/>
      </w:tblGrid>
      <w:tr w:rsidR="00CE6093" w14:paraId="7FD7AE03" w14:textId="77777777">
        <w:trPr>
          <w:trHeight w:val="250"/>
        </w:trPr>
        <w:tc>
          <w:tcPr>
            <w:tcW w:w="4935" w:type="dxa"/>
            <w:tcBorders>
              <w:top w:val="nil"/>
              <w:left w:val="nil"/>
              <w:bottom w:val="nil"/>
              <w:right w:val="nil"/>
            </w:tcBorders>
          </w:tcPr>
          <w:p w14:paraId="747F443C" w14:textId="77777777" w:rsidR="00CE6093" w:rsidRDefault="0064158A">
            <w:pPr>
              <w:spacing w:after="0" w:line="259" w:lineRule="auto"/>
              <w:ind w:left="0" w:firstLine="0"/>
              <w:jc w:val="left"/>
            </w:pPr>
            <w:r>
              <w:t xml:space="preserve">Outstanding Loans </w:t>
            </w:r>
          </w:p>
        </w:tc>
        <w:tc>
          <w:tcPr>
            <w:tcW w:w="1248" w:type="dxa"/>
            <w:tcBorders>
              <w:top w:val="nil"/>
              <w:left w:val="nil"/>
              <w:bottom w:val="nil"/>
              <w:right w:val="nil"/>
            </w:tcBorders>
          </w:tcPr>
          <w:p w14:paraId="51699FB7" w14:textId="77777777" w:rsidR="00CE6093" w:rsidRDefault="0064158A">
            <w:pPr>
              <w:spacing w:after="0" w:line="259" w:lineRule="auto"/>
              <w:ind w:left="0" w:firstLine="0"/>
              <w:jc w:val="left"/>
            </w:pPr>
            <w:r>
              <w:t xml:space="preserve">12 </w:t>
            </w:r>
          </w:p>
        </w:tc>
        <w:tc>
          <w:tcPr>
            <w:tcW w:w="1801" w:type="dxa"/>
            <w:tcBorders>
              <w:top w:val="nil"/>
              <w:left w:val="nil"/>
              <w:bottom w:val="nil"/>
              <w:right w:val="nil"/>
            </w:tcBorders>
          </w:tcPr>
          <w:p w14:paraId="5C211B4D" w14:textId="77777777" w:rsidR="00CE6093" w:rsidRDefault="0064158A">
            <w:pPr>
              <w:spacing w:after="0" w:line="259" w:lineRule="auto"/>
              <w:ind w:left="331" w:firstLine="0"/>
              <w:jc w:val="left"/>
            </w:pPr>
            <w:r>
              <w:t>646,394</w:t>
            </w:r>
          </w:p>
        </w:tc>
        <w:tc>
          <w:tcPr>
            <w:tcW w:w="1129" w:type="dxa"/>
            <w:tcBorders>
              <w:top w:val="nil"/>
              <w:left w:val="nil"/>
              <w:bottom w:val="nil"/>
              <w:right w:val="nil"/>
            </w:tcBorders>
          </w:tcPr>
          <w:p w14:paraId="7D21416B" w14:textId="77777777" w:rsidR="00CE6093" w:rsidRDefault="0064158A">
            <w:pPr>
              <w:spacing w:after="0" w:line="259" w:lineRule="auto"/>
              <w:ind w:left="0" w:firstLine="0"/>
              <w:jc w:val="right"/>
            </w:pPr>
            <w:r>
              <w:t>739,627</w:t>
            </w:r>
          </w:p>
        </w:tc>
      </w:tr>
      <w:tr w:rsidR="00CE6093" w14:paraId="4E258440" w14:textId="77777777">
        <w:trPr>
          <w:trHeight w:val="262"/>
        </w:trPr>
        <w:tc>
          <w:tcPr>
            <w:tcW w:w="4935" w:type="dxa"/>
            <w:tcBorders>
              <w:top w:val="nil"/>
              <w:left w:val="nil"/>
              <w:bottom w:val="nil"/>
              <w:right w:val="nil"/>
            </w:tcBorders>
          </w:tcPr>
          <w:p w14:paraId="103BAAF2" w14:textId="77777777" w:rsidR="00CE6093" w:rsidRDefault="0064158A">
            <w:pPr>
              <w:spacing w:after="0" w:line="259" w:lineRule="auto"/>
              <w:ind w:left="0" w:firstLine="0"/>
              <w:jc w:val="left"/>
            </w:pPr>
            <w:r>
              <w:t xml:space="preserve"> </w:t>
            </w:r>
          </w:p>
        </w:tc>
        <w:tc>
          <w:tcPr>
            <w:tcW w:w="1248" w:type="dxa"/>
            <w:tcBorders>
              <w:top w:val="nil"/>
              <w:left w:val="nil"/>
              <w:bottom w:val="nil"/>
              <w:right w:val="nil"/>
            </w:tcBorders>
          </w:tcPr>
          <w:p w14:paraId="5C19B125" w14:textId="77777777" w:rsidR="00CE6093" w:rsidRDefault="0064158A">
            <w:pPr>
              <w:spacing w:after="0" w:line="259" w:lineRule="auto"/>
              <w:ind w:left="122" w:firstLine="0"/>
              <w:jc w:val="left"/>
            </w:pPr>
            <w:r>
              <w:t xml:space="preserve"> </w:t>
            </w:r>
          </w:p>
        </w:tc>
        <w:tc>
          <w:tcPr>
            <w:tcW w:w="1801" w:type="dxa"/>
            <w:tcBorders>
              <w:top w:val="nil"/>
              <w:left w:val="nil"/>
              <w:bottom w:val="nil"/>
              <w:right w:val="nil"/>
            </w:tcBorders>
          </w:tcPr>
          <w:p w14:paraId="60ADD139" w14:textId="77777777" w:rsidR="00CE6093" w:rsidRDefault="00CE6093">
            <w:pPr>
              <w:spacing w:after="160" w:line="259" w:lineRule="auto"/>
              <w:ind w:left="0" w:firstLine="0"/>
              <w:jc w:val="left"/>
            </w:pPr>
          </w:p>
        </w:tc>
        <w:tc>
          <w:tcPr>
            <w:tcW w:w="1129" w:type="dxa"/>
            <w:tcBorders>
              <w:top w:val="nil"/>
              <w:left w:val="nil"/>
              <w:bottom w:val="nil"/>
              <w:right w:val="nil"/>
            </w:tcBorders>
          </w:tcPr>
          <w:p w14:paraId="0740706C" w14:textId="77777777" w:rsidR="00CE6093" w:rsidRDefault="00CE6093">
            <w:pPr>
              <w:spacing w:after="160" w:line="259" w:lineRule="auto"/>
              <w:ind w:left="0" w:firstLine="0"/>
              <w:jc w:val="left"/>
            </w:pPr>
          </w:p>
        </w:tc>
      </w:tr>
      <w:tr w:rsidR="00CE6093" w14:paraId="267DFE8E" w14:textId="77777777">
        <w:trPr>
          <w:trHeight w:val="257"/>
        </w:trPr>
        <w:tc>
          <w:tcPr>
            <w:tcW w:w="4935" w:type="dxa"/>
            <w:tcBorders>
              <w:top w:val="nil"/>
              <w:left w:val="nil"/>
              <w:bottom w:val="nil"/>
              <w:right w:val="nil"/>
            </w:tcBorders>
          </w:tcPr>
          <w:p w14:paraId="104F5AC1" w14:textId="77777777" w:rsidR="00CE6093" w:rsidRDefault="0064158A">
            <w:pPr>
              <w:spacing w:after="0" w:line="259" w:lineRule="auto"/>
              <w:ind w:left="0" w:firstLine="0"/>
              <w:jc w:val="left"/>
            </w:pPr>
            <w:r>
              <w:t xml:space="preserve">Balance in the Consolidated Fund </w:t>
            </w:r>
          </w:p>
        </w:tc>
        <w:tc>
          <w:tcPr>
            <w:tcW w:w="1248" w:type="dxa"/>
            <w:tcBorders>
              <w:top w:val="nil"/>
              <w:left w:val="nil"/>
              <w:bottom w:val="nil"/>
              <w:right w:val="nil"/>
            </w:tcBorders>
          </w:tcPr>
          <w:p w14:paraId="4F5946E0" w14:textId="77777777" w:rsidR="00CE6093" w:rsidRDefault="0064158A">
            <w:pPr>
              <w:spacing w:after="0" w:line="259" w:lineRule="auto"/>
              <w:ind w:left="0" w:firstLine="0"/>
              <w:jc w:val="left"/>
            </w:pPr>
            <w:r>
              <w:t xml:space="preserve">14 </w:t>
            </w:r>
          </w:p>
        </w:tc>
        <w:tc>
          <w:tcPr>
            <w:tcW w:w="1801" w:type="dxa"/>
            <w:tcBorders>
              <w:top w:val="nil"/>
              <w:left w:val="nil"/>
              <w:bottom w:val="nil"/>
              <w:right w:val="nil"/>
            </w:tcBorders>
          </w:tcPr>
          <w:p w14:paraId="2F00D206" w14:textId="77777777" w:rsidR="00CE6093" w:rsidRDefault="0064158A">
            <w:pPr>
              <w:spacing w:after="0" w:line="259" w:lineRule="auto"/>
              <w:ind w:left="84" w:firstLine="0"/>
              <w:jc w:val="center"/>
            </w:pPr>
            <w:r>
              <w:t>598</w:t>
            </w:r>
          </w:p>
        </w:tc>
        <w:tc>
          <w:tcPr>
            <w:tcW w:w="1129" w:type="dxa"/>
            <w:tcBorders>
              <w:top w:val="nil"/>
              <w:left w:val="nil"/>
              <w:bottom w:val="nil"/>
              <w:right w:val="nil"/>
            </w:tcBorders>
          </w:tcPr>
          <w:p w14:paraId="4D85F111" w14:textId="77777777" w:rsidR="00CE6093" w:rsidRDefault="0064158A">
            <w:pPr>
              <w:spacing w:after="0" w:line="259" w:lineRule="auto"/>
              <w:ind w:left="0" w:firstLine="0"/>
              <w:jc w:val="right"/>
            </w:pPr>
            <w:r>
              <w:t>1,418</w:t>
            </w:r>
          </w:p>
        </w:tc>
      </w:tr>
    </w:tbl>
    <w:p w14:paraId="4A9B5E35" w14:textId="77777777" w:rsidR="00CE6093" w:rsidRDefault="0064158A">
      <w:pPr>
        <w:spacing w:after="10" w:line="259" w:lineRule="auto"/>
        <w:ind w:left="0" w:firstLine="0"/>
        <w:jc w:val="left"/>
      </w:pPr>
      <w:r>
        <w:t xml:space="preserve"> </w:t>
      </w:r>
      <w:r>
        <w:tab/>
        <w:t xml:space="preserve"> </w:t>
      </w:r>
    </w:p>
    <w:tbl>
      <w:tblPr>
        <w:tblStyle w:val="TableGrid"/>
        <w:tblpPr w:vertAnchor="text" w:tblpX="5495" w:tblpY="-7"/>
        <w:tblOverlap w:val="never"/>
        <w:tblW w:w="3615" w:type="dxa"/>
        <w:tblInd w:w="0" w:type="dxa"/>
        <w:tblCellMar>
          <w:top w:w="7" w:type="dxa"/>
          <w:left w:w="0" w:type="dxa"/>
          <w:bottom w:w="28" w:type="dxa"/>
          <w:right w:w="0" w:type="dxa"/>
        </w:tblCellMar>
        <w:tblLook w:val="04A0" w:firstRow="1" w:lastRow="0" w:firstColumn="1" w:lastColumn="0" w:noHBand="0" w:noVBand="1"/>
      </w:tblPr>
      <w:tblGrid>
        <w:gridCol w:w="2489"/>
        <w:gridCol w:w="1126"/>
      </w:tblGrid>
      <w:tr w:rsidR="00CE6093" w14:paraId="792FDFC9" w14:textId="77777777">
        <w:trPr>
          <w:trHeight w:val="281"/>
        </w:trPr>
        <w:tc>
          <w:tcPr>
            <w:tcW w:w="2489" w:type="dxa"/>
            <w:tcBorders>
              <w:top w:val="single" w:sz="4" w:space="0" w:color="000000"/>
              <w:left w:val="nil"/>
              <w:bottom w:val="single" w:sz="4" w:space="0" w:color="000000"/>
              <w:right w:val="nil"/>
            </w:tcBorders>
          </w:tcPr>
          <w:p w14:paraId="457A022D" w14:textId="77777777" w:rsidR="00CE6093" w:rsidRDefault="0064158A">
            <w:pPr>
              <w:spacing w:after="0" w:line="259" w:lineRule="auto"/>
              <w:ind w:left="348" w:firstLine="0"/>
              <w:jc w:val="center"/>
            </w:pPr>
            <w:r>
              <w:rPr>
                <w:b/>
              </w:rPr>
              <w:lastRenderedPageBreak/>
              <w:t>646,992</w:t>
            </w:r>
          </w:p>
        </w:tc>
        <w:tc>
          <w:tcPr>
            <w:tcW w:w="1126" w:type="dxa"/>
            <w:tcBorders>
              <w:top w:val="single" w:sz="4" w:space="0" w:color="000000"/>
              <w:left w:val="nil"/>
              <w:bottom w:val="single" w:sz="4" w:space="0" w:color="000000"/>
              <w:right w:val="nil"/>
            </w:tcBorders>
          </w:tcPr>
          <w:p w14:paraId="74B259E7" w14:textId="77777777" w:rsidR="00CE6093" w:rsidRDefault="0064158A">
            <w:pPr>
              <w:spacing w:after="0" w:line="259" w:lineRule="auto"/>
              <w:ind w:left="0" w:right="-3" w:firstLine="0"/>
              <w:jc w:val="right"/>
            </w:pPr>
            <w:r>
              <w:rPr>
                <w:b/>
              </w:rPr>
              <w:t>741,045</w:t>
            </w:r>
          </w:p>
        </w:tc>
      </w:tr>
      <w:tr w:rsidR="00CE6093" w14:paraId="1BFAA8A8" w14:textId="77777777">
        <w:trPr>
          <w:trHeight w:val="1630"/>
        </w:trPr>
        <w:tc>
          <w:tcPr>
            <w:tcW w:w="2489" w:type="dxa"/>
            <w:tcBorders>
              <w:top w:val="single" w:sz="4" w:space="0" w:color="000000"/>
              <w:left w:val="nil"/>
              <w:bottom w:val="single" w:sz="4" w:space="0" w:color="000000"/>
              <w:right w:val="nil"/>
            </w:tcBorders>
            <w:vAlign w:val="bottom"/>
          </w:tcPr>
          <w:p w14:paraId="3CA91F60" w14:textId="77777777" w:rsidR="00CE6093" w:rsidRDefault="0064158A">
            <w:pPr>
              <w:spacing w:after="0" w:line="259" w:lineRule="auto"/>
              <w:ind w:left="163" w:firstLine="0"/>
              <w:jc w:val="center"/>
            </w:pPr>
            <w:r>
              <w:t>1,679,759</w:t>
            </w:r>
          </w:p>
        </w:tc>
        <w:tc>
          <w:tcPr>
            <w:tcW w:w="1126" w:type="dxa"/>
            <w:tcBorders>
              <w:top w:val="single" w:sz="4" w:space="0" w:color="000000"/>
              <w:left w:val="nil"/>
              <w:bottom w:val="single" w:sz="4" w:space="0" w:color="000000"/>
              <w:right w:val="nil"/>
            </w:tcBorders>
            <w:vAlign w:val="bottom"/>
          </w:tcPr>
          <w:p w14:paraId="3F257B5E" w14:textId="77777777" w:rsidR="00CE6093" w:rsidRDefault="0064158A">
            <w:pPr>
              <w:spacing w:after="0" w:line="259" w:lineRule="auto"/>
              <w:ind w:left="146" w:right="-3" w:firstLine="0"/>
              <w:jc w:val="left"/>
            </w:pPr>
            <w:r>
              <w:t>1,814,770</w:t>
            </w:r>
          </w:p>
        </w:tc>
      </w:tr>
      <w:tr w:rsidR="00CE6093" w14:paraId="3E4368D9" w14:textId="77777777">
        <w:trPr>
          <w:trHeight w:val="281"/>
        </w:trPr>
        <w:tc>
          <w:tcPr>
            <w:tcW w:w="2489" w:type="dxa"/>
            <w:tcBorders>
              <w:top w:val="single" w:sz="4" w:space="0" w:color="000000"/>
              <w:left w:val="nil"/>
              <w:bottom w:val="single" w:sz="4" w:space="0" w:color="000000"/>
              <w:right w:val="nil"/>
            </w:tcBorders>
          </w:tcPr>
          <w:p w14:paraId="7A24F0E5" w14:textId="77777777" w:rsidR="00CE6093" w:rsidRDefault="0064158A">
            <w:pPr>
              <w:spacing w:after="0" w:line="259" w:lineRule="auto"/>
              <w:ind w:left="163" w:firstLine="0"/>
              <w:jc w:val="center"/>
            </w:pPr>
            <w:r>
              <w:rPr>
                <w:b/>
              </w:rPr>
              <w:t>1,679,759</w:t>
            </w:r>
          </w:p>
        </w:tc>
        <w:tc>
          <w:tcPr>
            <w:tcW w:w="1126" w:type="dxa"/>
            <w:tcBorders>
              <w:top w:val="single" w:sz="4" w:space="0" w:color="000000"/>
              <w:left w:val="nil"/>
              <w:bottom w:val="single" w:sz="4" w:space="0" w:color="000000"/>
              <w:right w:val="nil"/>
            </w:tcBorders>
          </w:tcPr>
          <w:p w14:paraId="763A8669" w14:textId="77777777" w:rsidR="00CE6093" w:rsidRDefault="0064158A">
            <w:pPr>
              <w:spacing w:after="0" w:line="259" w:lineRule="auto"/>
              <w:ind w:left="146" w:right="-3" w:firstLine="0"/>
              <w:jc w:val="left"/>
            </w:pPr>
            <w:r>
              <w:rPr>
                <w:b/>
              </w:rPr>
              <w:t>1,814,770</w:t>
            </w:r>
          </w:p>
        </w:tc>
      </w:tr>
      <w:tr w:rsidR="00CE6093" w14:paraId="383EFD2D" w14:textId="77777777">
        <w:trPr>
          <w:trHeight w:val="278"/>
        </w:trPr>
        <w:tc>
          <w:tcPr>
            <w:tcW w:w="2489" w:type="dxa"/>
            <w:tcBorders>
              <w:top w:val="single" w:sz="4" w:space="0" w:color="000000"/>
              <w:left w:val="nil"/>
              <w:bottom w:val="single" w:sz="4" w:space="0" w:color="000000"/>
              <w:right w:val="nil"/>
            </w:tcBorders>
          </w:tcPr>
          <w:p w14:paraId="3B1A2CAA" w14:textId="77777777" w:rsidR="00CE6093" w:rsidRDefault="00CE6093">
            <w:pPr>
              <w:spacing w:after="160" w:line="259" w:lineRule="auto"/>
              <w:ind w:left="0" w:firstLine="0"/>
              <w:jc w:val="left"/>
            </w:pPr>
          </w:p>
        </w:tc>
        <w:tc>
          <w:tcPr>
            <w:tcW w:w="1126" w:type="dxa"/>
            <w:tcBorders>
              <w:top w:val="single" w:sz="4" w:space="0" w:color="000000"/>
              <w:left w:val="nil"/>
              <w:bottom w:val="single" w:sz="4" w:space="0" w:color="000000"/>
              <w:right w:val="nil"/>
            </w:tcBorders>
          </w:tcPr>
          <w:p w14:paraId="76305BCF" w14:textId="77777777" w:rsidR="00CE6093" w:rsidRDefault="00CE6093">
            <w:pPr>
              <w:spacing w:after="160" w:line="259" w:lineRule="auto"/>
              <w:ind w:left="0" w:firstLine="0"/>
              <w:jc w:val="left"/>
            </w:pPr>
          </w:p>
        </w:tc>
      </w:tr>
      <w:tr w:rsidR="00CE6093" w14:paraId="4C1B64A5" w14:textId="77777777">
        <w:trPr>
          <w:trHeight w:val="552"/>
        </w:trPr>
        <w:tc>
          <w:tcPr>
            <w:tcW w:w="2489" w:type="dxa"/>
            <w:tcBorders>
              <w:top w:val="single" w:sz="4" w:space="0" w:color="000000"/>
              <w:left w:val="nil"/>
              <w:bottom w:val="single" w:sz="4" w:space="0" w:color="000000"/>
              <w:right w:val="nil"/>
            </w:tcBorders>
            <w:vAlign w:val="bottom"/>
          </w:tcPr>
          <w:p w14:paraId="63836D41" w14:textId="77777777" w:rsidR="00CE6093" w:rsidRDefault="0064158A">
            <w:pPr>
              <w:spacing w:after="0" w:line="259" w:lineRule="auto"/>
              <w:ind w:left="16" w:firstLine="0"/>
              <w:jc w:val="center"/>
            </w:pPr>
            <w:r>
              <w:rPr>
                <w:b/>
              </w:rPr>
              <w:t>(1,032,767)</w:t>
            </w:r>
          </w:p>
        </w:tc>
        <w:tc>
          <w:tcPr>
            <w:tcW w:w="1126" w:type="dxa"/>
            <w:tcBorders>
              <w:top w:val="single" w:sz="4" w:space="0" w:color="000000"/>
              <w:left w:val="nil"/>
              <w:bottom w:val="single" w:sz="4" w:space="0" w:color="000000"/>
              <w:right w:val="nil"/>
            </w:tcBorders>
            <w:vAlign w:val="bottom"/>
          </w:tcPr>
          <w:p w14:paraId="44034283" w14:textId="77777777" w:rsidR="00CE6093" w:rsidRDefault="0064158A">
            <w:pPr>
              <w:spacing w:after="0" w:line="259" w:lineRule="auto"/>
              <w:ind w:left="0" w:right="-2" w:firstLine="0"/>
            </w:pPr>
            <w:r>
              <w:rPr>
                <w:b/>
              </w:rPr>
              <w:t>(1,073,725)</w:t>
            </w:r>
          </w:p>
        </w:tc>
      </w:tr>
      <w:tr w:rsidR="00CE6093" w14:paraId="55584954" w14:textId="77777777">
        <w:trPr>
          <w:trHeight w:val="798"/>
        </w:trPr>
        <w:tc>
          <w:tcPr>
            <w:tcW w:w="2489" w:type="dxa"/>
            <w:tcBorders>
              <w:top w:val="single" w:sz="4" w:space="0" w:color="000000"/>
              <w:left w:val="nil"/>
              <w:bottom w:val="nil"/>
              <w:right w:val="nil"/>
            </w:tcBorders>
            <w:vAlign w:val="center"/>
          </w:tcPr>
          <w:p w14:paraId="51F0EB9A" w14:textId="77777777" w:rsidR="00CE6093" w:rsidRDefault="0064158A">
            <w:pPr>
              <w:spacing w:after="0" w:line="259" w:lineRule="auto"/>
              <w:ind w:left="16" w:firstLine="0"/>
              <w:jc w:val="center"/>
            </w:pPr>
            <w:r>
              <w:t>(1,073,725)</w:t>
            </w:r>
          </w:p>
        </w:tc>
        <w:tc>
          <w:tcPr>
            <w:tcW w:w="1126" w:type="dxa"/>
            <w:tcBorders>
              <w:top w:val="single" w:sz="4" w:space="0" w:color="000000"/>
              <w:left w:val="nil"/>
              <w:bottom w:val="nil"/>
              <w:right w:val="nil"/>
            </w:tcBorders>
            <w:vAlign w:val="center"/>
          </w:tcPr>
          <w:p w14:paraId="228B4EBC" w14:textId="77777777" w:rsidR="00CE6093" w:rsidRDefault="0064158A">
            <w:pPr>
              <w:spacing w:after="0" w:line="259" w:lineRule="auto"/>
              <w:ind w:left="0" w:right="-2" w:firstLine="0"/>
            </w:pPr>
            <w:r>
              <w:t>(1,199,144)</w:t>
            </w:r>
          </w:p>
        </w:tc>
      </w:tr>
      <w:tr w:rsidR="00CE6093" w14:paraId="61E8BD63" w14:textId="77777777">
        <w:trPr>
          <w:trHeight w:val="1050"/>
        </w:trPr>
        <w:tc>
          <w:tcPr>
            <w:tcW w:w="2489" w:type="dxa"/>
            <w:tcBorders>
              <w:top w:val="nil"/>
              <w:left w:val="nil"/>
              <w:bottom w:val="single" w:sz="4" w:space="0" w:color="000000"/>
              <w:right w:val="nil"/>
            </w:tcBorders>
          </w:tcPr>
          <w:p w14:paraId="3701FCD9" w14:textId="77777777" w:rsidR="00CE6093" w:rsidRDefault="0064158A">
            <w:pPr>
              <w:spacing w:after="0" w:line="259" w:lineRule="auto"/>
              <w:ind w:left="470" w:firstLine="0"/>
              <w:jc w:val="center"/>
            </w:pPr>
            <w:r>
              <w:t>40,958</w:t>
            </w:r>
          </w:p>
        </w:tc>
        <w:tc>
          <w:tcPr>
            <w:tcW w:w="1126" w:type="dxa"/>
            <w:tcBorders>
              <w:top w:val="nil"/>
              <w:left w:val="nil"/>
              <w:bottom w:val="single" w:sz="4" w:space="0" w:color="000000"/>
              <w:right w:val="nil"/>
            </w:tcBorders>
          </w:tcPr>
          <w:p w14:paraId="624DE8CC" w14:textId="77777777" w:rsidR="00CE6093" w:rsidRDefault="0064158A">
            <w:pPr>
              <w:spacing w:after="0" w:line="259" w:lineRule="auto"/>
              <w:ind w:left="0" w:right="-3" w:firstLine="0"/>
              <w:jc w:val="right"/>
            </w:pPr>
            <w:r>
              <w:t>125,419</w:t>
            </w:r>
          </w:p>
        </w:tc>
      </w:tr>
      <w:tr w:rsidR="00CE6093" w14:paraId="612710E5" w14:textId="77777777">
        <w:trPr>
          <w:trHeight w:val="281"/>
        </w:trPr>
        <w:tc>
          <w:tcPr>
            <w:tcW w:w="2489" w:type="dxa"/>
            <w:tcBorders>
              <w:top w:val="single" w:sz="4" w:space="0" w:color="000000"/>
              <w:left w:val="nil"/>
              <w:bottom w:val="single" w:sz="4" w:space="0" w:color="000000"/>
              <w:right w:val="nil"/>
            </w:tcBorders>
          </w:tcPr>
          <w:p w14:paraId="38B672A8" w14:textId="77777777" w:rsidR="00CE6093" w:rsidRDefault="0064158A">
            <w:pPr>
              <w:spacing w:after="0" w:line="259" w:lineRule="auto"/>
              <w:ind w:left="16" w:firstLine="0"/>
              <w:jc w:val="center"/>
            </w:pPr>
            <w:r>
              <w:rPr>
                <w:b/>
              </w:rPr>
              <w:t>(1,032,767)</w:t>
            </w:r>
          </w:p>
        </w:tc>
        <w:tc>
          <w:tcPr>
            <w:tcW w:w="1126" w:type="dxa"/>
            <w:tcBorders>
              <w:top w:val="single" w:sz="4" w:space="0" w:color="000000"/>
              <w:left w:val="nil"/>
              <w:bottom w:val="single" w:sz="4" w:space="0" w:color="000000"/>
              <w:right w:val="nil"/>
            </w:tcBorders>
          </w:tcPr>
          <w:p w14:paraId="4A595BE4" w14:textId="77777777" w:rsidR="00CE6093" w:rsidRDefault="0064158A">
            <w:pPr>
              <w:spacing w:after="0" w:line="259" w:lineRule="auto"/>
              <w:ind w:left="0" w:right="-2" w:firstLine="0"/>
            </w:pPr>
            <w:r>
              <w:rPr>
                <w:b/>
              </w:rPr>
              <w:t>(1,073,725)</w:t>
            </w:r>
          </w:p>
        </w:tc>
      </w:tr>
    </w:tbl>
    <w:p w14:paraId="32BFFD94" w14:textId="77777777" w:rsidR="00CE6093" w:rsidRDefault="0064158A">
      <w:pPr>
        <w:pStyle w:val="Heading4"/>
        <w:tabs>
          <w:tab w:val="center" w:pos="5058"/>
        </w:tabs>
        <w:ind w:left="-15" w:firstLine="0"/>
      </w:pPr>
      <w:r>
        <w:t xml:space="preserve">TOTAL ASSETS </w:t>
      </w:r>
      <w:r>
        <w:tab/>
      </w:r>
      <w:r>
        <w:rPr>
          <w:b w:val="0"/>
        </w:rPr>
        <w:t xml:space="preserve"> </w:t>
      </w:r>
    </w:p>
    <w:p w14:paraId="0A6FEF2F" w14:textId="77777777" w:rsidR="00CE6093" w:rsidRDefault="0064158A">
      <w:pPr>
        <w:spacing w:after="4" w:line="259" w:lineRule="auto"/>
        <w:ind w:left="0" w:right="3" w:firstLine="0"/>
        <w:jc w:val="left"/>
      </w:pPr>
      <w:r>
        <w:rPr>
          <w:b/>
        </w:rPr>
        <w:t xml:space="preserve"> </w:t>
      </w:r>
      <w:r>
        <w:rPr>
          <w:b/>
        </w:rPr>
        <w:tab/>
      </w:r>
      <w:r>
        <w:t xml:space="preserve"> </w:t>
      </w:r>
    </w:p>
    <w:p w14:paraId="03379E71" w14:textId="77777777" w:rsidR="00CE6093" w:rsidRDefault="0064158A">
      <w:pPr>
        <w:spacing w:after="1" w:line="259" w:lineRule="auto"/>
        <w:ind w:left="0" w:right="3" w:firstLine="0"/>
        <w:jc w:val="left"/>
      </w:pPr>
      <w:r>
        <w:rPr>
          <w:b/>
        </w:rPr>
        <w:t xml:space="preserve"> </w:t>
      </w:r>
      <w:r>
        <w:rPr>
          <w:b/>
        </w:rPr>
        <w:tab/>
      </w:r>
      <w:r>
        <w:t xml:space="preserve"> </w:t>
      </w:r>
    </w:p>
    <w:p w14:paraId="07C609A7" w14:textId="77777777" w:rsidR="00CE6093" w:rsidRDefault="0064158A">
      <w:pPr>
        <w:tabs>
          <w:tab w:val="center" w:pos="5058"/>
        </w:tabs>
        <w:spacing w:after="4" w:line="268" w:lineRule="auto"/>
        <w:ind w:left="-15" w:firstLine="0"/>
        <w:jc w:val="left"/>
      </w:pPr>
      <w:r>
        <w:rPr>
          <w:b/>
        </w:rPr>
        <w:t xml:space="preserve">LIABILITIES </w:t>
      </w:r>
      <w:r>
        <w:rPr>
          <w:b/>
        </w:rPr>
        <w:tab/>
      </w:r>
      <w:r>
        <w:t xml:space="preserve"> </w:t>
      </w:r>
    </w:p>
    <w:p w14:paraId="536D12C7" w14:textId="77777777" w:rsidR="00CE6093" w:rsidRDefault="0064158A">
      <w:pPr>
        <w:spacing w:after="2" w:line="259" w:lineRule="auto"/>
        <w:ind w:left="0" w:right="3" w:firstLine="0"/>
        <w:jc w:val="left"/>
      </w:pPr>
      <w:r>
        <w:rPr>
          <w:b/>
        </w:rPr>
        <w:t xml:space="preserve"> </w:t>
      </w:r>
      <w:r>
        <w:rPr>
          <w:b/>
        </w:rPr>
        <w:tab/>
      </w:r>
      <w:r>
        <w:t xml:space="preserve"> </w:t>
      </w:r>
    </w:p>
    <w:p w14:paraId="1A76353A" w14:textId="77777777" w:rsidR="00CE6093" w:rsidRDefault="0064158A">
      <w:pPr>
        <w:tabs>
          <w:tab w:val="center" w:pos="5058"/>
        </w:tabs>
        <w:ind w:left="-15" w:firstLine="0"/>
        <w:jc w:val="left"/>
      </w:pPr>
      <w:r>
        <w:t xml:space="preserve">Public Debt </w:t>
      </w:r>
      <w:r>
        <w:tab/>
        <w:t xml:space="preserve">15 </w:t>
      </w:r>
    </w:p>
    <w:p w14:paraId="43E4AD90" w14:textId="77777777" w:rsidR="00CE6093" w:rsidRDefault="0064158A">
      <w:pPr>
        <w:spacing w:after="10" w:line="259" w:lineRule="auto"/>
        <w:ind w:left="0" w:right="3" w:firstLine="0"/>
        <w:jc w:val="left"/>
      </w:pPr>
      <w:r>
        <w:t xml:space="preserve"> </w:t>
      </w:r>
      <w:r>
        <w:tab/>
        <w:t xml:space="preserve"> </w:t>
      </w:r>
    </w:p>
    <w:p w14:paraId="36E34FB2" w14:textId="77777777" w:rsidR="00CE6093" w:rsidRDefault="0064158A">
      <w:pPr>
        <w:tabs>
          <w:tab w:val="center" w:pos="5058"/>
        </w:tabs>
        <w:spacing w:after="4" w:line="268" w:lineRule="auto"/>
        <w:ind w:left="-15" w:firstLine="0"/>
        <w:jc w:val="left"/>
      </w:pPr>
      <w:r>
        <w:rPr>
          <w:b/>
        </w:rPr>
        <w:t xml:space="preserve">TOTAL LIABILITIES </w:t>
      </w:r>
      <w:r>
        <w:rPr>
          <w:b/>
        </w:rPr>
        <w:tab/>
      </w:r>
      <w:r>
        <w:t xml:space="preserve"> </w:t>
      </w:r>
    </w:p>
    <w:p w14:paraId="49752619" w14:textId="77777777" w:rsidR="00CE6093" w:rsidRDefault="0064158A">
      <w:pPr>
        <w:spacing w:after="14" w:line="259" w:lineRule="auto"/>
        <w:ind w:left="0" w:right="3" w:firstLine="0"/>
        <w:jc w:val="left"/>
      </w:pPr>
      <w:r>
        <w:rPr>
          <w:b/>
        </w:rPr>
        <w:t xml:space="preserve"> </w:t>
      </w:r>
      <w:r>
        <w:rPr>
          <w:b/>
        </w:rPr>
        <w:tab/>
      </w:r>
      <w:r>
        <w:t xml:space="preserve"> </w:t>
      </w:r>
    </w:p>
    <w:p w14:paraId="2E435D08" w14:textId="77777777" w:rsidR="00CE6093" w:rsidRDefault="0064158A">
      <w:pPr>
        <w:spacing w:after="1" w:line="259" w:lineRule="auto"/>
        <w:ind w:left="0" w:right="3" w:firstLine="0"/>
        <w:jc w:val="left"/>
      </w:pPr>
      <w:r>
        <w:rPr>
          <w:b/>
        </w:rPr>
        <w:t xml:space="preserve"> </w:t>
      </w:r>
      <w:r>
        <w:rPr>
          <w:b/>
        </w:rPr>
        <w:tab/>
      </w:r>
      <w:r>
        <w:t xml:space="preserve"> </w:t>
      </w:r>
    </w:p>
    <w:p w14:paraId="6954CE7A" w14:textId="77777777" w:rsidR="00CE6093" w:rsidRDefault="0064158A">
      <w:pPr>
        <w:pStyle w:val="Heading4"/>
        <w:tabs>
          <w:tab w:val="center" w:pos="5058"/>
        </w:tabs>
        <w:ind w:left="-15" w:firstLine="0"/>
      </w:pPr>
      <w:r>
        <w:t xml:space="preserve">NET LIABILITIES </w:t>
      </w:r>
      <w:r>
        <w:tab/>
      </w:r>
      <w:r>
        <w:rPr>
          <w:b w:val="0"/>
        </w:rPr>
        <w:t xml:space="preserve"> </w:t>
      </w:r>
    </w:p>
    <w:p w14:paraId="7581FE9A" w14:textId="77777777" w:rsidR="00CE6093" w:rsidRDefault="0064158A">
      <w:pPr>
        <w:spacing w:after="2" w:line="259" w:lineRule="auto"/>
        <w:ind w:left="0" w:right="3" w:firstLine="0"/>
        <w:jc w:val="left"/>
      </w:pPr>
      <w:r>
        <w:t xml:space="preserve"> </w:t>
      </w:r>
      <w:r>
        <w:tab/>
        <w:t xml:space="preserve"> </w:t>
      </w:r>
    </w:p>
    <w:p w14:paraId="17114372" w14:textId="77777777" w:rsidR="00CE6093" w:rsidRDefault="0064158A">
      <w:pPr>
        <w:tabs>
          <w:tab w:val="center" w:pos="5058"/>
        </w:tabs>
        <w:ind w:left="-15" w:firstLine="0"/>
        <w:jc w:val="left"/>
      </w:pPr>
      <w:r>
        <w:t xml:space="preserve">Net Liabilities at 1 April </w:t>
      </w:r>
      <w:r>
        <w:tab/>
        <w:t xml:space="preserve"> </w:t>
      </w:r>
    </w:p>
    <w:p w14:paraId="0C553CAA" w14:textId="77777777" w:rsidR="00CE6093" w:rsidRDefault="0064158A">
      <w:pPr>
        <w:spacing w:after="2" w:line="259" w:lineRule="auto"/>
        <w:ind w:left="0" w:right="3" w:firstLine="0"/>
        <w:jc w:val="left"/>
      </w:pPr>
      <w:r>
        <w:t xml:space="preserve"> </w:t>
      </w:r>
      <w:r>
        <w:tab/>
        <w:t xml:space="preserve"> </w:t>
      </w:r>
    </w:p>
    <w:p w14:paraId="3D050DD7" w14:textId="77777777" w:rsidR="00CE6093" w:rsidRDefault="0064158A">
      <w:pPr>
        <w:spacing w:after="0" w:line="259" w:lineRule="auto"/>
        <w:ind w:left="0" w:right="3" w:firstLine="0"/>
        <w:jc w:val="left"/>
      </w:pPr>
      <w:r>
        <w:t xml:space="preserve"> </w:t>
      </w:r>
      <w:r>
        <w:tab/>
        <w:t xml:space="preserve"> </w:t>
      </w:r>
    </w:p>
    <w:p w14:paraId="05F0C0E8" w14:textId="77777777" w:rsidR="00CE6093" w:rsidRDefault="0064158A">
      <w:pPr>
        <w:tabs>
          <w:tab w:val="center" w:pos="1074"/>
          <w:tab w:val="center" w:pos="1740"/>
          <w:tab w:val="center" w:pos="2675"/>
          <w:tab w:val="center" w:pos="3523"/>
          <w:tab w:val="center" w:pos="4309"/>
        </w:tabs>
        <w:ind w:left="-15" w:firstLine="0"/>
        <w:jc w:val="left"/>
      </w:pPr>
      <w:r>
        <w:t xml:space="preserve">Excess </w:t>
      </w:r>
      <w:r>
        <w:tab/>
        <w:t xml:space="preserve">of </w:t>
      </w:r>
      <w:r>
        <w:tab/>
        <w:t xml:space="preserve">Public </w:t>
      </w:r>
      <w:r>
        <w:tab/>
        <w:t xml:space="preserve">Income </w:t>
      </w:r>
      <w:r>
        <w:tab/>
        <w:t xml:space="preserve">over </w:t>
      </w:r>
      <w:r>
        <w:tab/>
        <w:t xml:space="preserve">Public </w:t>
      </w:r>
    </w:p>
    <w:p w14:paraId="002548EB" w14:textId="77777777" w:rsidR="00CE6093" w:rsidRDefault="0064158A">
      <w:pPr>
        <w:ind w:left="-5" w:right="3"/>
      </w:pPr>
      <w:r>
        <w:t xml:space="preserve">Expenditure  </w:t>
      </w:r>
    </w:p>
    <w:p w14:paraId="316B2189" w14:textId="77777777" w:rsidR="00CE6093" w:rsidRDefault="0064158A">
      <w:pPr>
        <w:spacing w:after="9" w:line="259" w:lineRule="auto"/>
        <w:ind w:left="0" w:right="3" w:firstLine="0"/>
        <w:jc w:val="left"/>
      </w:pPr>
      <w:r>
        <w:t xml:space="preserve"> </w:t>
      </w:r>
      <w:r>
        <w:tab/>
        <w:t xml:space="preserve"> </w:t>
      </w:r>
    </w:p>
    <w:p w14:paraId="75F24728" w14:textId="77777777" w:rsidR="00CE6093" w:rsidRDefault="0064158A">
      <w:pPr>
        <w:pStyle w:val="Heading4"/>
        <w:tabs>
          <w:tab w:val="center" w:pos="5058"/>
        </w:tabs>
        <w:ind w:left="-15" w:firstLine="0"/>
      </w:pPr>
      <w:r>
        <w:t xml:space="preserve">NET LIABILITIES AT 31 MARCH </w:t>
      </w:r>
      <w:r>
        <w:tab/>
        <w:t xml:space="preserve"> </w:t>
      </w:r>
    </w:p>
    <w:p w14:paraId="6AA0AF35" w14:textId="77777777" w:rsidR="00CE6093" w:rsidRDefault="0064158A">
      <w:pPr>
        <w:spacing w:after="0" w:line="259" w:lineRule="auto"/>
        <w:ind w:left="108" w:firstLine="0"/>
        <w:jc w:val="left"/>
      </w:pPr>
      <w:r>
        <w:rPr>
          <w:b/>
        </w:rPr>
        <w:t xml:space="preserve"> </w:t>
      </w:r>
    </w:p>
    <w:p w14:paraId="316E70D4" w14:textId="77777777" w:rsidR="00CE6093" w:rsidRDefault="0064158A">
      <w:pPr>
        <w:spacing w:after="0" w:line="259" w:lineRule="auto"/>
        <w:ind w:left="108" w:firstLine="0"/>
        <w:jc w:val="left"/>
      </w:pPr>
      <w:r>
        <w:rPr>
          <w:b/>
        </w:rPr>
        <w:t xml:space="preserve"> </w:t>
      </w:r>
    </w:p>
    <w:p w14:paraId="74EB300E" w14:textId="77777777" w:rsidR="00CE6093" w:rsidRDefault="0064158A">
      <w:pPr>
        <w:spacing w:after="0" w:line="259" w:lineRule="auto"/>
        <w:ind w:left="108" w:firstLine="0"/>
        <w:jc w:val="left"/>
      </w:pPr>
      <w:r>
        <w:rPr>
          <w:b/>
        </w:rPr>
        <w:t xml:space="preserve"> </w:t>
      </w:r>
    </w:p>
    <w:p w14:paraId="7D9F8E61" w14:textId="77777777" w:rsidR="00CE6093" w:rsidRDefault="0064158A">
      <w:pPr>
        <w:spacing w:after="0" w:line="259" w:lineRule="auto"/>
        <w:ind w:left="108" w:firstLine="0"/>
        <w:jc w:val="left"/>
      </w:pPr>
      <w:r>
        <w:rPr>
          <w:b/>
        </w:rPr>
        <w:t xml:space="preserve"> </w:t>
      </w:r>
    </w:p>
    <w:p w14:paraId="6D2624D5" w14:textId="77777777" w:rsidR="00CE6093" w:rsidRDefault="0064158A">
      <w:pPr>
        <w:spacing w:after="0" w:line="259" w:lineRule="auto"/>
        <w:ind w:left="108" w:firstLine="0"/>
        <w:jc w:val="left"/>
      </w:pPr>
      <w:r>
        <w:rPr>
          <w:b/>
        </w:rPr>
        <w:t xml:space="preserve"> </w:t>
      </w:r>
    </w:p>
    <w:p w14:paraId="6B5FFA7C" w14:textId="77777777" w:rsidR="00CE6093" w:rsidRDefault="0064158A">
      <w:pPr>
        <w:spacing w:after="0" w:line="259" w:lineRule="auto"/>
        <w:ind w:left="108" w:firstLine="0"/>
        <w:jc w:val="left"/>
      </w:pPr>
      <w:r>
        <w:rPr>
          <w:noProof/>
        </w:rPr>
        <w:drawing>
          <wp:inline distT="0" distB="0" distL="0" distR="0" wp14:anchorId="0E1141CB" wp14:editId="4715B22E">
            <wp:extent cx="1514475" cy="752475"/>
            <wp:effectExtent l="0" t="0" r="0" b="0"/>
            <wp:docPr id="2979" name="Picture 2979"/>
            <wp:cNvGraphicFramePr/>
            <a:graphic xmlns:a="http://schemas.openxmlformats.org/drawingml/2006/main">
              <a:graphicData uri="http://schemas.openxmlformats.org/drawingml/2006/picture">
                <pic:pic xmlns:pic="http://schemas.openxmlformats.org/drawingml/2006/picture">
                  <pic:nvPicPr>
                    <pic:cNvPr id="2979" name="Picture 2979"/>
                    <pic:cNvPicPr/>
                  </pic:nvPicPr>
                  <pic:blipFill>
                    <a:blip r:embed="rId80"/>
                    <a:stretch>
                      <a:fillRect/>
                    </a:stretch>
                  </pic:blipFill>
                  <pic:spPr>
                    <a:xfrm>
                      <a:off x="0" y="0"/>
                      <a:ext cx="1514475" cy="752475"/>
                    </a:xfrm>
                    <a:prstGeom prst="rect">
                      <a:avLst/>
                    </a:prstGeom>
                  </pic:spPr>
                </pic:pic>
              </a:graphicData>
            </a:graphic>
          </wp:inline>
        </w:drawing>
      </w:r>
      <w:r>
        <w:rPr>
          <w:rFonts w:ascii="Calibri" w:eastAsia="Calibri" w:hAnsi="Calibri" w:cs="Calibri"/>
        </w:rPr>
        <w:t xml:space="preserve"> </w:t>
      </w:r>
    </w:p>
    <w:p w14:paraId="5C1951AB" w14:textId="77777777" w:rsidR="00CE6093" w:rsidRDefault="0064158A">
      <w:pPr>
        <w:spacing w:after="0" w:line="259" w:lineRule="auto"/>
        <w:ind w:left="108" w:firstLine="0"/>
        <w:jc w:val="left"/>
      </w:pPr>
      <w:r>
        <w:rPr>
          <w:b/>
        </w:rPr>
        <w:t xml:space="preserve"> </w:t>
      </w:r>
    </w:p>
    <w:p w14:paraId="525EF93E" w14:textId="77777777" w:rsidR="00CE6093" w:rsidRDefault="0064158A">
      <w:pPr>
        <w:spacing w:after="0" w:line="259" w:lineRule="auto"/>
        <w:ind w:left="108" w:firstLine="0"/>
        <w:jc w:val="left"/>
      </w:pPr>
      <w:r>
        <w:rPr>
          <w:b/>
        </w:rPr>
        <w:t xml:space="preserve"> </w:t>
      </w:r>
    </w:p>
    <w:p w14:paraId="208C9D7C" w14:textId="77777777" w:rsidR="00CE6093" w:rsidRDefault="0064158A">
      <w:pPr>
        <w:pStyle w:val="Heading4"/>
        <w:ind w:left="118" w:right="3"/>
      </w:pPr>
      <w:r>
        <w:t xml:space="preserve">COLUM BOYLE </w:t>
      </w:r>
    </w:p>
    <w:p w14:paraId="4D826F58" w14:textId="77777777" w:rsidR="00CE6093" w:rsidRDefault="0064158A">
      <w:pPr>
        <w:spacing w:after="0" w:line="259" w:lineRule="auto"/>
        <w:ind w:left="118"/>
        <w:jc w:val="left"/>
      </w:pPr>
      <w:r>
        <w:rPr>
          <w:i/>
        </w:rPr>
        <w:t xml:space="preserve">Interim Accounting Officer </w:t>
      </w:r>
    </w:p>
    <w:p w14:paraId="1FF65FE2" w14:textId="77777777" w:rsidR="00CE6093" w:rsidRDefault="0064158A">
      <w:pPr>
        <w:ind w:left="118" w:right="3"/>
      </w:pPr>
      <w:r>
        <w:t xml:space="preserve">Department of Finance  </w:t>
      </w:r>
    </w:p>
    <w:p w14:paraId="49C91D92" w14:textId="77777777" w:rsidR="00CE6093" w:rsidRDefault="0064158A">
      <w:pPr>
        <w:spacing w:after="0" w:line="259" w:lineRule="auto"/>
        <w:ind w:left="108" w:firstLine="0"/>
        <w:jc w:val="left"/>
      </w:pPr>
      <w:r>
        <w:rPr>
          <w:b/>
        </w:rPr>
        <w:t xml:space="preserve"> </w:t>
      </w:r>
    </w:p>
    <w:p w14:paraId="438033EB" w14:textId="77777777" w:rsidR="00CE6093" w:rsidRDefault="0064158A">
      <w:pPr>
        <w:spacing w:after="4" w:line="268" w:lineRule="auto"/>
        <w:ind w:left="118" w:right="3"/>
        <w:jc w:val="left"/>
      </w:pPr>
      <w:r>
        <w:rPr>
          <w:b/>
        </w:rPr>
        <w:t xml:space="preserve">21 September 2021 </w:t>
      </w:r>
    </w:p>
    <w:p w14:paraId="28549BF5" w14:textId="77777777" w:rsidR="00CE6093" w:rsidRDefault="0064158A">
      <w:pPr>
        <w:spacing w:after="0" w:line="259" w:lineRule="auto"/>
        <w:ind w:left="108" w:firstLine="0"/>
        <w:jc w:val="left"/>
      </w:pPr>
      <w:r>
        <w:rPr>
          <w:b/>
        </w:rPr>
        <w:t xml:space="preserve"> </w:t>
      </w:r>
    </w:p>
    <w:p w14:paraId="50EFDAD2" w14:textId="77777777" w:rsidR="00CE6093" w:rsidRDefault="0064158A">
      <w:pPr>
        <w:spacing w:after="0" w:line="259" w:lineRule="auto"/>
        <w:ind w:left="108" w:firstLine="0"/>
        <w:jc w:val="left"/>
      </w:pPr>
      <w:r>
        <w:rPr>
          <w:b/>
        </w:rPr>
        <w:t xml:space="preserve"> </w:t>
      </w:r>
    </w:p>
    <w:p w14:paraId="1CAA9BCF" w14:textId="77777777" w:rsidR="00CE6093" w:rsidRDefault="0064158A">
      <w:pPr>
        <w:spacing w:after="0" w:line="259" w:lineRule="auto"/>
        <w:ind w:left="108" w:firstLine="0"/>
        <w:jc w:val="left"/>
      </w:pPr>
      <w:r>
        <w:rPr>
          <w:b/>
        </w:rPr>
        <w:t xml:space="preserve"> </w:t>
      </w:r>
    </w:p>
    <w:p w14:paraId="58280ECB" w14:textId="77777777" w:rsidR="00CE6093" w:rsidRDefault="0064158A">
      <w:pPr>
        <w:spacing w:after="0" w:line="259" w:lineRule="auto"/>
        <w:ind w:left="108" w:firstLine="0"/>
        <w:jc w:val="left"/>
      </w:pPr>
      <w:r>
        <w:rPr>
          <w:b/>
        </w:rPr>
        <w:t xml:space="preserve"> </w:t>
      </w:r>
    </w:p>
    <w:p w14:paraId="13CC5D3D" w14:textId="77777777" w:rsidR="00CE6093" w:rsidRDefault="0064158A">
      <w:pPr>
        <w:spacing w:after="0" w:line="259" w:lineRule="auto"/>
        <w:ind w:left="108" w:firstLine="0"/>
        <w:jc w:val="left"/>
      </w:pPr>
      <w:r>
        <w:rPr>
          <w:b/>
        </w:rPr>
        <w:t xml:space="preserve"> </w:t>
      </w:r>
    </w:p>
    <w:p w14:paraId="22219852" w14:textId="77777777" w:rsidR="00CE6093" w:rsidRDefault="0064158A">
      <w:pPr>
        <w:spacing w:after="0" w:line="259" w:lineRule="auto"/>
        <w:ind w:left="108" w:firstLine="0"/>
        <w:jc w:val="left"/>
      </w:pPr>
      <w:r>
        <w:rPr>
          <w:b/>
        </w:rPr>
        <w:t xml:space="preserve"> </w:t>
      </w:r>
    </w:p>
    <w:p w14:paraId="7DDD4D3D" w14:textId="77777777" w:rsidR="00CE6093" w:rsidRDefault="0064158A">
      <w:pPr>
        <w:spacing w:after="0" w:line="259" w:lineRule="auto"/>
        <w:ind w:left="108" w:firstLine="0"/>
        <w:jc w:val="left"/>
      </w:pPr>
      <w:r>
        <w:rPr>
          <w:b/>
        </w:rPr>
        <w:t xml:space="preserve"> </w:t>
      </w:r>
    </w:p>
    <w:p w14:paraId="2DE919FE" w14:textId="77777777" w:rsidR="00CE6093" w:rsidRDefault="00CE6093">
      <w:pPr>
        <w:sectPr w:rsidR="00CE6093">
          <w:headerReference w:type="even" r:id="rId100"/>
          <w:headerReference w:type="default" r:id="rId101"/>
          <w:footerReference w:type="even" r:id="rId102"/>
          <w:footerReference w:type="default" r:id="rId103"/>
          <w:headerReference w:type="first" r:id="rId104"/>
          <w:footerReference w:type="first" r:id="rId105"/>
          <w:pgSz w:w="11906" w:h="16838"/>
          <w:pgMar w:top="1446" w:right="1102" w:bottom="1454" w:left="1692" w:header="724" w:footer="722" w:gutter="0"/>
          <w:cols w:space="720"/>
        </w:sectPr>
      </w:pPr>
    </w:p>
    <w:p w14:paraId="6296F06D" w14:textId="77777777" w:rsidR="00CE6093" w:rsidRDefault="0064158A">
      <w:pPr>
        <w:pStyle w:val="Heading1"/>
        <w:ind w:left="118" w:right="3"/>
      </w:pPr>
      <w:bookmarkStart w:id="13" w:name="_Toc64215"/>
      <w:r>
        <w:rPr>
          <w:sz w:val="22"/>
        </w:rPr>
        <w:lastRenderedPageBreak/>
        <w:t xml:space="preserve">NOTES TO THE ACCOUNT </w:t>
      </w:r>
      <w:bookmarkEnd w:id="13"/>
    </w:p>
    <w:p w14:paraId="5392668E" w14:textId="77777777" w:rsidR="00CE6093" w:rsidRDefault="0064158A">
      <w:pPr>
        <w:spacing w:after="0" w:line="259" w:lineRule="auto"/>
        <w:ind w:left="108" w:firstLine="0"/>
        <w:jc w:val="left"/>
      </w:pPr>
      <w:r>
        <w:rPr>
          <w:b/>
        </w:rPr>
        <w:t xml:space="preserve"> </w:t>
      </w:r>
    </w:p>
    <w:p w14:paraId="32753113" w14:textId="77777777" w:rsidR="00CE6093" w:rsidRDefault="0064158A">
      <w:pPr>
        <w:pStyle w:val="Heading4"/>
        <w:spacing w:after="210"/>
        <w:ind w:left="118" w:right="3"/>
      </w:pPr>
      <w:r>
        <w:t xml:space="preserve">1. STATEMENT OF ACCOUNTING POLICIES </w:t>
      </w:r>
    </w:p>
    <w:p w14:paraId="54E8776C" w14:textId="77777777" w:rsidR="00CE6093" w:rsidRDefault="0064158A">
      <w:pPr>
        <w:spacing w:after="223"/>
        <w:ind w:left="118" w:right="3"/>
      </w:pPr>
      <w:r>
        <w:t>This account is prepared on a cash basis under Section 2(1) of the Exchequer and Financial Provisions Act (Northern Ireland) 1950, as amended by Article 3 of the Financial Provisions (Northern Ireland) Order 1998.    This information is supplemented by the</w:t>
      </w:r>
      <w:r>
        <w:t xml:space="preserve"> inclusion of a balance sheet. </w:t>
      </w:r>
    </w:p>
    <w:p w14:paraId="753A5C0C" w14:textId="77777777" w:rsidR="00CE6093" w:rsidRDefault="0064158A">
      <w:pPr>
        <w:spacing w:after="260"/>
        <w:ind w:left="118" w:right="3"/>
      </w:pPr>
      <w:r>
        <w:t xml:space="preserve">There are no accounting standards in issue that are not yet effective that would impact on the preparation of the Public Income and Expenditure Account. </w:t>
      </w:r>
    </w:p>
    <w:p w14:paraId="5AEA3530" w14:textId="77777777" w:rsidR="00CE6093" w:rsidRDefault="0064158A">
      <w:pPr>
        <w:ind w:left="118" w:right="3"/>
      </w:pPr>
      <w:r>
        <w:t>All notes are stated in thousands (£’000) of pound sterling.</w:t>
      </w:r>
      <w:r>
        <w:rPr>
          <w:b/>
        </w:rPr>
        <w:t xml:space="preserve">  </w:t>
      </w:r>
    </w:p>
    <w:p w14:paraId="660763F4" w14:textId="77777777" w:rsidR="00CE6093" w:rsidRDefault="0064158A">
      <w:pPr>
        <w:spacing w:after="0" w:line="259" w:lineRule="auto"/>
        <w:ind w:left="108" w:firstLine="0"/>
        <w:jc w:val="left"/>
      </w:pPr>
      <w:r>
        <w:rPr>
          <w:b/>
        </w:rPr>
        <w:t xml:space="preserve"> </w:t>
      </w:r>
    </w:p>
    <w:p w14:paraId="44926899" w14:textId="77777777" w:rsidR="00CE6093" w:rsidRDefault="0064158A">
      <w:pPr>
        <w:spacing w:after="0" w:line="259" w:lineRule="auto"/>
        <w:ind w:left="108" w:firstLine="0"/>
        <w:jc w:val="left"/>
      </w:pPr>
      <w:r>
        <w:rPr>
          <w:b/>
        </w:rPr>
        <w:t xml:space="preserve"> </w:t>
      </w:r>
    </w:p>
    <w:p w14:paraId="3FC39112" w14:textId="77777777" w:rsidR="00CE6093" w:rsidRDefault="0064158A">
      <w:pPr>
        <w:pStyle w:val="Heading4"/>
        <w:ind w:left="118" w:right="3"/>
      </w:pPr>
      <w:r>
        <w:t xml:space="preserve">2. </w:t>
      </w:r>
      <w:r>
        <w:t xml:space="preserve">ANALYSIS OF INTEREST RECEIVED </w:t>
      </w:r>
    </w:p>
    <w:p w14:paraId="4CA13110" w14:textId="77777777" w:rsidR="00CE6093" w:rsidRDefault="0064158A">
      <w:pPr>
        <w:spacing w:after="0" w:line="259" w:lineRule="auto"/>
        <w:ind w:left="108" w:firstLine="0"/>
        <w:jc w:val="left"/>
      </w:pPr>
      <w:r>
        <w:rPr>
          <w:b/>
        </w:rPr>
        <w:t xml:space="preserve">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6408"/>
        <w:gridCol w:w="228"/>
        <w:gridCol w:w="1573"/>
        <w:gridCol w:w="228"/>
        <w:gridCol w:w="675"/>
      </w:tblGrid>
      <w:tr w:rsidR="00CE6093" w14:paraId="22ECCC02" w14:textId="77777777">
        <w:trPr>
          <w:trHeight w:val="259"/>
        </w:trPr>
        <w:tc>
          <w:tcPr>
            <w:tcW w:w="6409" w:type="dxa"/>
            <w:tcBorders>
              <w:top w:val="nil"/>
              <w:left w:val="nil"/>
              <w:bottom w:val="nil"/>
              <w:right w:val="nil"/>
            </w:tcBorders>
          </w:tcPr>
          <w:p w14:paraId="5EE3FE44" w14:textId="77777777" w:rsidR="00CE6093" w:rsidRDefault="0064158A">
            <w:pPr>
              <w:spacing w:after="0" w:line="259" w:lineRule="auto"/>
              <w:ind w:left="0" w:firstLine="0"/>
              <w:jc w:val="left"/>
            </w:pPr>
            <w:r>
              <w:rPr>
                <w:b/>
              </w:rPr>
              <w:t xml:space="preserve"> </w:t>
            </w:r>
          </w:p>
        </w:tc>
        <w:tc>
          <w:tcPr>
            <w:tcW w:w="1801" w:type="dxa"/>
            <w:gridSpan w:val="2"/>
            <w:tcBorders>
              <w:top w:val="nil"/>
              <w:left w:val="nil"/>
              <w:bottom w:val="nil"/>
              <w:right w:val="nil"/>
            </w:tcBorders>
          </w:tcPr>
          <w:p w14:paraId="6B9E4D2B" w14:textId="77777777" w:rsidR="00CE6093" w:rsidRDefault="0064158A">
            <w:pPr>
              <w:spacing w:after="0" w:line="259" w:lineRule="auto"/>
              <w:ind w:left="94" w:firstLine="0"/>
              <w:jc w:val="left"/>
            </w:pPr>
            <w:r>
              <w:rPr>
                <w:b/>
              </w:rPr>
              <w:t>2020-21</w:t>
            </w:r>
          </w:p>
        </w:tc>
        <w:tc>
          <w:tcPr>
            <w:tcW w:w="903" w:type="dxa"/>
            <w:gridSpan w:val="2"/>
            <w:tcBorders>
              <w:top w:val="nil"/>
              <w:left w:val="nil"/>
              <w:bottom w:val="nil"/>
              <w:right w:val="nil"/>
            </w:tcBorders>
          </w:tcPr>
          <w:p w14:paraId="33035BFD" w14:textId="77777777" w:rsidR="00CE6093" w:rsidRDefault="0064158A">
            <w:pPr>
              <w:spacing w:after="0" w:line="259" w:lineRule="auto"/>
              <w:ind w:left="94" w:firstLine="0"/>
            </w:pPr>
            <w:r>
              <w:rPr>
                <w:b/>
              </w:rPr>
              <w:t>2019-20</w:t>
            </w:r>
          </w:p>
        </w:tc>
      </w:tr>
      <w:tr w:rsidR="00CE6093" w14:paraId="3BF05F4C" w14:textId="77777777">
        <w:trPr>
          <w:trHeight w:val="270"/>
        </w:trPr>
        <w:tc>
          <w:tcPr>
            <w:tcW w:w="6409" w:type="dxa"/>
            <w:tcBorders>
              <w:top w:val="nil"/>
              <w:left w:val="nil"/>
              <w:bottom w:val="nil"/>
              <w:right w:val="nil"/>
            </w:tcBorders>
          </w:tcPr>
          <w:p w14:paraId="715B2D0F" w14:textId="77777777" w:rsidR="00CE6093" w:rsidRDefault="0064158A">
            <w:pPr>
              <w:spacing w:after="0" w:line="259" w:lineRule="auto"/>
              <w:ind w:left="0" w:firstLine="0"/>
              <w:jc w:val="left"/>
            </w:pPr>
            <w:r>
              <w:rPr>
                <w:b/>
              </w:rPr>
              <w:t xml:space="preserve"> </w:t>
            </w:r>
          </w:p>
        </w:tc>
        <w:tc>
          <w:tcPr>
            <w:tcW w:w="228" w:type="dxa"/>
            <w:tcBorders>
              <w:top w:val="nil"/>
              <w:left w:val="nil"/>
              <w:bottom w:val="nil"/>
              <w:right w:val="nil"/>
            </w:tcBorders>
          </w:tcPr>
          <w:p w14:paraId="51DC8B77" w14:textId="77777777" w:rsidR="00CE6093" w:rsidRDefault="00CE6093">
            <w:pPr>
              <w:spacing w:after="160" w:line="259" w:lineRule="auto"/>
              <w:ind w:left="0" w:firstLine="0"/>
              <w:jc w:val="left"/>
            </w:pPr>
          </w:p>
        </w:tc>
        <w:tc>
          <w:tcPr>
            <w:tcW w:w="1573" w:type="dxa"/>
            <w:tcBorders>
              <w:top w:val="nil"/>
              <w:left w:val="nil"/>
              <w:bottom w:val="nil"/>
              <w:right w:val="nil"/>
            </w:tcBorders>
          </w:tcPr>
          <w:p w14:paraId="14DF272E" w14:textId="77777777" w:rsidR="00CE6093" w:rsidRDefault="0064158A">
            <w:pPr>
              <w:spacing w:after="0" w:line="259" w:lineRule="auto"/>
              <w:ind w:left="182" w:firstLine="0"/>
              <w:jc w:val="left"/>
            </w:pPr>
            <w:r>
              <w:rPr>
                <w:b/>
              </w:rPr>
              <w:t>£000</w:t>
            </w:r>
          </w:p>
        </w:tc>
        <w:tc>
          <w:tcPr>
            <w:tcW w:w="228" w:type="dxa"/>
            <w:tcBorders>
              <w:top w:val="nil"/>
              <w:left w:val="nil"/>
              <w:bottom w:val="nil"/>
              <w:right w:val="nil"/>
            </w:tcBorders>
          </w:tcPr>
          <w:p w14:paraId="4FEEC61C" w14:textId="77777777" w:rsidR="00CE6093" w:rsidRDefault="00CE6093">
            <w:pPr>
              <w:spacing w:after="160" w:line="259" w:lineRule="auto"/>
              <w:ind w:left="0" w:firstLine="0"/>
              <w:jc w:val="left"/>
            </w:pPr>
          </w:p>
        </w:tc>
        <w:tc>
          <w:tcPr>
            <w:tcW w:w="675" w:type="dxa"/>
            <w:tcBorders>
              <w:top w:val="nil"/>
              <w:left w:val="nil"/>
              <w:bottom w:val="nil"/>
              <w:right w:val="nil"/>
            </w:tcBorders>
          </w:tcPr>
          <w:p w14:paraId="1632F512" w14:textId="77777777" w:rsidR="00CE6093" w:rsidRDefault="0064158A">
            <w:pPr>
              <w:spacing w:after="0" w:line="259" w:lineRule="auto"/>
              <w:ind w:left="182" w:firstLine="0"/>
              <w:jc w:val="left"/>
            </w:pPr>
            <w:r>
              <w:rPr>
                <w:b/>
              </w:rPr>
              <w:t>£000</w:t>
            </w:r>
          </w:p>
        </w:tc>
      </w:tr>
      <w:tr w:rsidR="00CE6093" w14:paraId="6A7099DB" w14:textId="77777777">
        <w:trPr>
          <w:trHeight w:val="786"/>
        </w:trPr>
        <w:tc>
          <w:tcPr>
            <w:tcW w:w="6409" w:type="dxa"/>
            <w:tcBorders>
              <w:top w:val="nil"/>
              <w:left w:val="nil"/>
              <w:bottom w:val="nil"/>
              <w:right w:val="nil"/>
            </w:tcBorders>
          </w:tcPr>
          <w:p w14:paraId="0F84C373" w14:textId="77777777" w:rsidR="00CE6093" w:rsidRDefault="0064158A">
            <w:pPr>
              <w:spacing w:after="0" w:line="259" w:lineRule="auto"/>
              <w:ind w:left="0" w:firstLine="0"/>
              <w:jc w:val="left"/>
            </w:pPr>
            <w:r>
              <w:rPr>
                <w:b/>
              </w:rPr>
              <w:t xml:space="preserve"> </w:t>
            </w:r>
          </w:p>
          <w:p w14:paraId="734AC846" w14:textId="77777777" w:rsidR="00CE6093" w:rsidRDefault="0064158A">
            <w:pPr>
              <w:spacing w:after="0" w:line="259" w:lineRule="auto"/>
              <w:ind w:left="0" w:right="304" w:firstLine="0"/>
              <w:jc w:val="left"/>
            </w:pPr>
            <w:r>
              <w:rPr>
                <w:b/>
              </w:rPr>
              <w:t xml:space="preserve">Interest Received on Loans from the Consolidated Fund </w:t>
            </w:r>
          </w:p>
        </w:tc>
        <w:tc>
          <w:tcPr>
            <w:tcW w:w="228" w:type="dxa"/>
            <w:tcBorders>
              <w:top w:val="nil"/>
              <w:left w:val="nil"/>
              <w:bottom w:val="nil"/>
              <w:right w:val="nil"/>
            </w:tcBorders>
          </w:tcPr>
          <w:p w14:paraId="16F219CC" w14:textId="77777777" w:rsidR="00CE6093" w:rsidRDefault="0064158A">
            <w:pPr>
              <w:spacing w:after="0" w:line="259" w:lineRule="auto"/>
              <w:ind w:left="0" w:firstLine="0"/>
              <w:jc w:val="left"/>
            </w:pPr>
            <w:r>
              <w:rPr>
                <w:b/>
              </w:rPr>
              <w:t xml:space="preserve"> </w:t>
            </w:r>
          </w:p>
        </w:tc>
        <w:tc>
          <w:tcPr>
            <w:tcW w:w="1573" w:type="dxa"/>
            <w:tcBorders>
              <w:top w:val="nil"/>
              <w:left w:val="nil"/>
              <w:bottom w:val="nil"/>
              <w:right w:val="nil"/>
            </w:tcBorders>
          </w:tcPr>
          <w:p w14:paraId="60D45E08" w14:textId="77777777" w:rsidR="00CE6093" w:rsidRDefault="00CE6093">
            <w:pPr>
              <w:spacing w:after="160" w:line="259" w:lineRule="auto"/>
              <w:ind w:left="0" w:firstLine="0"/>
              <w:jc w:val="left"/>
            </w:pPr>
          </w:p>
        </w:tc>
        <w:tc>
          <w:tcPr>
            <w:tcW w:w="228" w:type="dxa"/>
            <w:tcBorders>
              <w:top w:val="nil"/>
              <w:left w:val="nil"/>
              <w:bottom w:val="nil"/>
              <w:right w:val="nil"/>
            </w:tcBorders>
          </w:tcPr>
          <w:p w14:paraId="4E283837" w14:textId="77777777" w:rsidR="00CE6093" w:rsidRDefault="0064158A">
            <w:pPr>
              <w:spacing w:after="0" w:line="259" w:lineRule="auto"/>
              <w:ind w:left="0" w:firstLine="0"/>
              <w:jc w:val="left"/>
            </w:pPr>
            <w:r>
              <w:rPr>
                <w:b/>
              </w:rPr>
              <w:t xml:space="preserve"> </w:t>
            </w:r>
          </w:p>
        </w:tc>
        <w:tc>
          <w:tcPr>
            <w:tcW w:w="675" w:type="dxa"/>
            <w:tcBorders>
              <w:top w:val="nil"/>
              <w:left w:val="nil"/>
              <w:bottom w:val="nil"/>
              <w:right w:val="nil"/>
            </w:tcBorders>
          </w:tcPr>
          <w:p w14:paraId="7801719D" w14:textId="77777777" w:rsidR="00CE6093" w:rsidRDefault="00CE6093">
            <w:pPr>
              <w:spacing w:after="160" w:line="259" w:lineRule="auto"/>
              <w:ind w:left="0" w:firstLine="0"/>
              <w:jc w:val="left"/>
            </w:pPr>
          </w:p>
        </w:tc>
      </w:tr>
      <w:tr w:rsidR="00CE6093" w14:paraId="4F6D8401" w14:textId="77777777">
        <w:trPr>
          <w:trHeight w:val="263"/>
        </w:trPr>
        <w:tc>
          <w:tcPr>
            <w:tcW w:w="6409" w:type="dxa"/>
            <w:tcBorders>
              <w:top w:val="nil"/>
              <w:left w:val="nil"/>
              <w:bottom w:val="nil"/>
              <w:right w:val="nil"/>
            </w:tcBorders>
          </w:tcPr>
          <w:p w14:paraId="7CCB5047" w14:textId="77777777" w:rsidR="00CE6093" w:rsidRDefault="0064158A">
            <w:pPr>
              <w:spacing w:after="0" w:line="259" w:lineRule="auto"/>
              <w:ind w:left="0" w:firstLine="0"/>
              <w:jc w:val="left"/>
            </w:pPr>
            <w:r>
              <w:t xml:space="preserve">Northern Ireland Housing Executive </w:t>
            </w:r>
          </w:p>
        </w:tc>
        <w:tc>
          <w:tcPr>
            <w:tcW w:w="228" w:type="dxa"/>
            <w:tcBorders>
              <w:top w:val="nil"/>
              <w:left w:val="nil"/>
              <w:bottom w:val="nil"/>
              <w:right w:val="nil"/>
            </w:tcBorders>
          </w:tcPr>
          <w:p w14:paraId="1ED3BF50" w14:textId="77777777" w:rsidR="00CE6093" w:rsidRDefault="00CE6093">
            <w:pPr>
              <w:spacing w:after="160" w:line="259" w:lineRule="auto"/>
              <w:ind w:left="0" w:firstLine="0"/>
              <w:jc w:val="left"/>
            </w:pPr>
          </w:p>
        </w:tc>
        <w:tc>
          <w:tcPr>
            <w:tcW w:w="1573" w:type="dxa"/>
            <w:tcBorders>
              <w:top w:val="nil"/>
              <w:left w:val="nil"/>
              <w:bottom w:val="nil"/>
              <w:right w:val="nil"/>
            </w:tcBorders>
          </w:tcPr>
          <w:p w14:paraId="3C5F1BEE" w14:textId="77777777" w:rsidR="00CE6093" w:rsidRDefault="0064158A">
            <w:pPr>
              <w:spacing w:after="0" w:line="259" w:lineRule="auto"/>
              <w:ind w:left="0" w:firstLine="0"/>
              <w:jc w:val="left"/>
            </w:pPr>
            <w:r>
              <w:t>13,305</w:t>
            </w:r>
          </w:p>
        </w:tc>
        <w:tc>
          <w:tcPr>
            <w:tcW w:w="228" w:type="dxa"/>
            <w:tcBorders>
              <w:top w:val="nil"/>
              <w:left w:val="nil"/>
              <w:bottom w:val="nil"/>
              <w:right w:val="nil"/>
            </w:tcBorders>
          </w:tcPr>
          <w:p w14:paraId="27BF5852" w14:textId="77777777" w:rsidR="00CE6093" w:rsidRDefault="00CE6093">
            <w:pPr>
              <w:spacing w:after="160" w:line="259" w:lineRule="auto"/>
              <w:ind w:left="0" w:firstLine="0"/>
              <w:jc w:val="left"/>
            </w:pPr>
          </w:p>
        </w:tc>
        <w:tc>
          <w:tcPr>
            <w:tcW w:w="675" w:type="dxa"/>
            <w:tcBorders>
              <w:top w:val="nil"/>
              <w:left w:val="nil"/>
              <w:bottom w:val="nil"/>
              <w:right w:val="nil"/>
            </w:tcBorders>
          </w:tcPr>
          <w:p w14:paraId="72AC19FA" w14:textId="77777777" w:rsidR="00CE6093" w:rsidRDefault="0064158A">
            <w:pPr>
              <w:spacing w:after="0" w:line="259" w:lineRule="auto"/>
              <w:ind w:left="0" w:firstLine="0"/>
            </w:pPr>
            <w:r>
              <w:t>15,423</w:t>
            </w:r>
          </w:p>
        </w:tc>
      </w:tr>
      <w:tr w:rsidR="00CE6093" w14:paraId="04BC444F" w14:textId="77777777">
        <w:trPr>
          <w:trHeight w:val="270"/>
        </w:trPr>
        <w:tc>
          <w:tcPr>
            <w:tcW w:w="6409" w:type="dxa"/>
            <w:tcBorders>
              <w:top w:val="nil"/>
              <w:left w:val="nil"/>
              <w:bottom w:val="nil"/>
              <w:right w:val="nil"/>
            </w:tcBorders>
          </w:tcPr>
          <w:p w14:paraId="376E01B1" w14:textId="77777777" w:rsidR="00CE6093" w:rsidRDefault="0064158A">
            <w:pPr>
              <w:spacing w:after="0" w:line="259" w:lineRule="auto"/>
              <w:ind w:left="0" w:firstLine="0"/>
              <w:jc w:val="left"/>
            </w:pPr>
            <w:r>
              <w:t xml:space="preserve">Former New Towns Commissions </w:t>
            </w:r>
          </w:p>
        </w:tc>
        <w:tc>
          <w:tcPr>
            <w:tcW w:w="228" w:type="dxa"/>
            <w:tcBorders>
              <w:top w:val="nil"/>
              <w:left w:val="nil"/>
              <w:bottom w:val="nil"/>
              <w:right w:val="nil"/>
            </w:tcBorders>
          </w:tcPr>
          <w:p w14:paraId="1243A949" w14:textId="77777777" w:rsidR="00CE6093" w:rsidRDefault="00CE6093">
            <w:pPr>
              <w:spacing w:after="160" w:line="259" w:lineRule="auto"/>
              <w:ind w:left="0" w:firstLine="0"/>
              <w:jc w:val="left"/>
            </w:pPr>
          </w:p>
        </w:tc>
        <w:tc>
          <w:tcPr>
            <w:tcW w:w="1573" w:type="dxa"/>
            <w:tcBorders>
              <w:top w:val="nil"/>
              <w:left w:val="nil"/>
              <w:bottom w:val="nil"/>
              <w:right w:val="nil"/>
            </w:tcBorders>
          </w:tcPr>
          <w:p w14:paraId="48C22205" w14:textId="77777777" w:rsidR="00CE6093" w:rsidRDefault="0064158A">
            <w:pPr>
              <w:spacing w:after="0" w:line="259" w:lineRule="auto"/>
              <w:ind w:left="305" w:firstLine="0"/>
              <w:jc w:val="left"/>
            </w:pPr>
            <w:r>
              <w:t>897</w:t>
            </w:r>
          </w:p>
        </w:tc>
        <w:tc>
          <w:tcPr>
            <w:tcW w:w="228" w:type="dxa"/>
            <w:tcBorders>
              <w:top w:val="nil"/>
              <w:left w:val="nil"/>
              <w:bottom w:val="nil"/>
              <w:right w:val="nil"/>
            </w:tcBorders>
          </w:tcPr>
          <w:p w14:paraId="5AA0051D" w14:textId="77777777" w:rsidR="00CE6093" w:rsidRDefault="00CE6093">
            <w:pPr>
              <w:spacing w:after="160" w:line="259" w:lineRule="auto"/>
              <w:ind w:left="0" w:firstLine="0"/>
              <w:jc w:val="left"/>
            </w:pPr>
          </w:p>
        </w:tc>
        <w:tc>
          <w:tcPr>
            <w:tcW w:w="675" w:type="dxa"/>
            <w:tcBorders>
              <w:top w:val="nil"/>
              <w:left w:val="nil"/>
              <w:bottom w:val="nil"/>
              <w:right w:val="nil"/>
            </w:tcBorders>
          </w:tcPr>
          <w:p w14:paraId="47F10792" w14:textId="77777777" w:rsidR="00CE6093" w:rsidRDefault="0064158A">
            <w:pPr>
              <w:spacing w:after="0" w:line="259" w:lineRule="auto"/>
              <w:ind w:left="0" w:right="2" w:firstLine="0"/>
              <w:jc w:val="right"/>
            </w:pPr>
            <w:r>
              <w:t>948</w:t>
            </w:r>
          </w:p>
        </w:tc>
      </w:tr>
      <w:tr w:rsidR="00CE6093" w14:paraId="1C2DE80D" w14:textId="77777777">
        <w:trPr>
          <w:trHeight w:val="259"/>
        </w:trPr>
        <w:tc>
          <w:tcPr>
            <w:tcW w:w="6409" w:type="dxa"/>
            <w:tcBorders>
              <w:top w:val="nil"/>
              <w:left w:val="nil"/>
              <w:bottom w:val="nil"/>
              <w:right w:val="nil"/>
            </w:tcBorders>
          </w:tcPr>
          <w:p w14:paraId="45953D20" w14:textId="77777777" w:rsidR="00CE6093" w:rsidRDefault="0064158A">
            <w:pPr>
              <w:spacing w:after="0" w:line="259" w:lineRule="auto"/>
              <w:ind w:left="0" w:firstLine="0"/>
              <w:jc w:val="left"/>
            </w:pPr>
            <w:r>
              <w:t xml:space="preserve">Temporary Investments </w:t>
            </w:r>
          </w:p>
        </w:tc>
        <w:tc>
          <w:tcPr>
            <w:tcW w:w="228" w:type="dxa"/>
            <w:tcBorders>
              <w:top w:val="nil"/>
              <w:left w:val="nil"/>
              <w:bottom w:val="nil"/>
              <w:right w:val="nil"/>
            </w:tcBorders>
          </w:tcPr>
          <w:p w14:paraId="0956D7D5" w14:textId="77777777" w:rsidR="00CE6093" w:rsidRDefault="00CE6093">
            <w:pPr>
              <w:spacing w:after="160" w:line="259" w:lineRule="auto"/>
              <w:ind w:left="0" w:firstLine="0"/>
              <w:jc w:val="left"/>
            </w:pPr>
          </w:p>
        </w:tc>
        <w:tc>
          <w:tcPr>
            <w:tcW w:w="1573" w:type="dxa"/>
            <w:tcBorders>
              <w:top w:val="nil"/>
              <w:left w:val="nil"/>
              <w:bottom w:val="nil"/>
              <w:right w:val="nil"/>
            </w:tcBorders>
          </w:tcPr>
          <w:p w14:paraId="63A2CCBC" w14:textId="77777777" w:rsidR="00CE6093" w:rsidRDefault="0064158A">
            <w:pPr>
              <w:spacing w:after="0" w:line="259" w:lineRule="auto"/>
              <w:ind w:left="427" w:firstLine="0"/>
              <w:jc w:val="left"/>
            </w:pPr>
            <w:r>
              <w:t>12</w:t>
            </w:r>
          </w:p>
        </w:tc>
        <w:tc>
          <w:tcPr>
            <w:tcW w:w="228" w:type="dxa"/>
            <w:tcBorders>
              <w:top w:val="nil"/>
              <w:left w:val="nil"/>
              <w:bottom w:val="nil"/>
              <w:right w:val="nil"/>
            </w:tcBorders>
          </w:tcPr>
          <w:p w14:paraId="779537A3" w14:textId="77777777" w:rsidR="00CE6093" w:rsidRDefault="00CE6093">
            <w:pPr>
              <w:spacing w:after="160" w:line="259" w:lineRule="auto"/>
              <w:ind w:left="0" w:firstLine="0"/>
              <w:jc w:val="left"/>
            </w:pPr>
          </w:p>
        </w:tc>
        <w:tc>
          <w:tcPr>
            <w:tcW w:w="675" w:type="dxa"/>
            <w:tcBorders>
              <w:top w:val="nil"/>
              <w:left w:val="nil"/>
              <w:bottom w:val="nil"/>
              <w:right w:val="nil"/>
            </w:tcBorders>
          </w:tcPr>
          <w:p w14:paraId="32846545" w14:textId="77777777" w:rsidR="00CE6093" w:rsidRDefault="0064158A">
            <w:pPr>
              <w:spacing w:after="0" w:line="259" w:lineRule="auto"/>
              <w:ind w:left="0" w:right="2" w:firstLine="0"/>
              <w:jc w:val="right"/>
            </w:pPr>
            <w:r>
              <w:t>96</w:t>
            </w:r>
          </w:p>
        </w:tc>
      </w:tr>
    </w:tbl>
    <w:tbl>
      <w:tblPr>
        <w:tblStyle w:val="TableGrid"/>
        <w:tblpPr w:vertAnchor="text" w:tblpX="5495" w:tblpY="-9"/>
        <w:tblOverlap w:val="never"/>
        <w:tblW w:w="3615" w:type="dxa"/>
        <w:tblInd w:w="0" w:type="dxa"/>
        <w:tblCellMar>
          <w:top w:w="3" w:type="dxa"/>
          <w:left w:w="0" w:type="dxa"/>
          <w:bottom w:w="3" w:type="dxa"/>
          <w:right w:w="0" w:type="dxa"/>
        </w:tblCellMar>
        <w:tblLook w:val="04A0" w:firstRow="1" w:lastRow="0" w:firstColumn="1" w:lastColumn="0" w:noHBand="0" w:noVBand="1"/>
      </w:tblPr>
      <w:tblGrid>
        <w:gridCol w:w="2808"/>
        <w:gridCol w:w="807"/>
      </w:tblGrid>
      <w:tr w:rsidR="00CE6093" w14:paraId="5C3995C2" w14:textId="77777777">
        <w:trPr>
          <w:trHeight w:val="281"/>
        </w:trPr>
        <w:tc>
          <w:tcPr>
            <w:tcW w:w="2809" w:type="dxa"/>
            <w:tcBorders>
              <w:top w:val="single" w:sz="4" w:space="0" w:color="000000"/>
              <w:left w:val="nil"/>
              <w:bottom w:val="single" w:sz="4" w:space="0" w:color="000000"/>
              <w:right w:val="nil"/>
            </w:tcBorders>
          </w:tcPr>
          <w:p w14:paraId="282C085A" w14:textId="77777777" w:rsidR="00CE6093" w:rsidRDefault="0064158A">
            <w:pPr>
              <w:spacing w:after="0" w:line="259" w:lineRule="auto"/>
              <w:ind w:left="151" w:firstLine="0"/>
              <w:jc w:val="center"/>
            </w:pPr>
            <w:r>
              <w:rPr>
                <w:b/>
              </w:rPr>
              <w:lastRenderedPageBreak/>
              <w:t>14,214</w:t>
            </w:r>
          </w:p>
        </w:tc>
        <w:tc>
          <w:tcPr>
            <w:tcW w:w="806" w:type="dxa"/>
            <w:tcBorders>
              <w:top w:val="single" w:sz="4" w:space="0" w:color="000000"/>
              <w:left w:val="nil"/>
              <w:bottom w:val="single" w:sz="4" w:space="0" w:color="000000"/>
              <w:right w:val="nil"/>
            </w:tcBorders>
          </w:tcPr>
          <w:p w14:paraId="3C491F11" w14:textId="77777777" w:rsidR="00CE6093" w:rsidRDefault="0064158A">
            <w:pPr>
              <w:spacing w:after="0" w:line="259" w:lineRule="auto"/>
              <w:ind w:left="134" w:right="-3" w:firstLine="0"/>
              <w:jc w:val="left"/>
            </w:pPr>
            <w:r>
              <w:rPr>
                <w:b/>
              </w:rPr>
              <w:t>16,467</w:t>
            </w:r>
          </w:p>
        </w:tc>
      </w:tr>
      <w:tr w:rsidR="00CE6093" w14:paraId="5E082491" w14:textId="77777777">
        <w:trPr>
          <w:trHeight w:val="807"/>
        </w:trPr>
        <w:tc>
          <w:tcPr>
            <w:tcW w:w="2809" w:type="dxa"/>
            <w:tcBorders>
              <w:top w:val="single" w:sz="4" w:space="0" w:color="000000"/>
              <w:left w:val="nil"/>
              <w:bottom w:val="nil"/>
              <w:right w:val="nil"/>
            </w:tcBorders>
            <w:vAlign w:val="bottom"/>
          </w:tcPr>
          <w:p w14:paraId="2833115D" w14:textId="77777777" w:rsidR="00CE6093" w:rsidRDefault="0064158A">
            <w:pPr>
              <w:spacing w:after="0" w:line="259" w:lineRule="auto"/>
              <w:ind w:left="151" w:firstLine="0"/>
              <w:jc w:val="center"/>
            </w:pPr>
            <w:r>
              <w:t>20,089</w:t>
            </w:r>
          </w:p>
        </w:tc>
        <w:tc>
          <w:tcPr>
            <w:tcW w:w="806" w:type="dxa"/>
            <w:tcBorders>
              <w:top w:val="single" w:sz="4" w:space="0" w:color="000000"/>
              <w:left w:val="nil"/>
              <w:bottom w:val="nil"/>
              <w:right w:val="nil"/>
            </w:tcBorders>
            <w:vAlign w:val="bottom"/>
          </w:tcPr>
          <w:p w14:paraId="4A2DE71D" w14:textId="77777777" w:rsidR="00CE6093" w:rsidRDefault="0064158A">
            <w:pPr>
              <w:spacing w:after="0" w:line="259" w:lineRule="auto"/>
              <w:ind w:left="134" w:right="-3" w:firstLine="0"/>
              <w:jc w:val="left"/>
            </w:pPr>
            <w:r>
              <w:t>20,725</w:t>
            </w:r>
          </w:p>
        </w:tc>
      </w:tr>
      <w:tr w:rsidR="00CE6093" w14:paraId="7606E203" w14:textId="77777777">
        <w:trPr>
          <w:trHeight w:val="270"/>
        </w:trPr>
        <w:tc>
          <w:tcPr>
            <w:tcW w:w="2809" w:type="dxa"/>
            <w:tcBorders>
              <w:top w:val="nil"/>
              <w:left w:val="nil"/>
              <w:bottom w:val="nil"/>
              <w:right w:val="nil"/>
            </w:tcBorders>
          </w:tcPr>
          <w:p w14:paraId="796FB121" w14:textId="77777777" w:rsidR="00CE6093" w:rsidRDefault="0064158A">
            <w:pPr>
              <w:spacing w:after="0" w:line="259" w:lineRule="auto"/>
              <w:ind w:left="453" w:firstLine="0"/>
              <w:jc w:val="center"/>
            </w:pPr>
            <w:r>
              <w:t>181</w:t>
            </w:r>
          </w:p>
        </w:tc>
        <w:tc>
          <w:tcPr>
            <w:tcW w:w="806" w:type="dxa"/>
            <w:tcBorders>
              <w:top w:val="nil"/>
              <w:left w:val="nil"/>
              <w:bottom w:val="nil"/>
              <w:right w:val="nil"/>
            </w:tcBorders>
          </w:tcPr>
          <w:p w14:paraId="4CEB32C1" w14:textId="77777777" w:rsidR="00CE6093" w:rsidRDefault="0064158A">
            <w:pPr>
              <w:spacing w:after="0" w:line="259" w:lineRule="auto"/>
              <w:ind w:left="0" w:firstLine="0"/>
              <w:jc w:val="right"/>
            </w:pPr>
            <w:r>
              <w:t>242</w:t>
            </w:r>
          </w:p>
        </w:tc>
      </w:tr>
      <w:tr w:rsidR="00CE6093" w14:paraId="607045A7" w14:textId="77777777">
        <w:trPr>
          <w:trHeight w:val="270"/>
        </w:trPr>
        <w:tc>
          <w:tcPr>
            <w:tcW w:w="2809" w:type="dxa"/>
            <w:tcBorders>
              <w:top w:val="nil"/>
              <w:left w:val="nil"/>
              <w:bottom w:val="nil"/>
              <w:right w:val="nil"/>
            </w:tcBorders>
          </w:tcPr>
          <w:p w14:paraId="01198D5F" w14:textId="77777777" w:rsidR="00CE6093" w:rsidRDefault="0064158A">
            <w:pPr>
              <w:spacing w:after="0" w:line="259" w:lineRule="auto"/>
              <w:ind w:left="273" w:firstLine="0"/>
              <w:jc w:val="center"/>
            </w:pPr>
            <w:r>
              <w:t>2,098</w:t>
            </w:r>
          </w:p>
        </w:tc>
        <w:tc>
          <w:tcPr>
            <w:tcW w:w="806" w:type="dxa"/>
            <w:tcBorders>
              <w:top w:val="nil"/>
              <w:left w:val="nil"/>
              <w:bottom w:val="nil"/>
              <w:right w:val="nil"/>
            </w:tcBorders>
          </w:tcPr>
          <w:p w14:paraId="4C5127CA" w14:textId="77777777" w:rsidR="00CE6093" w:rsidRDefault="0064158A">
            <w:pPr>
              <w:spacing w:after="0" w:line="259" w:lineRule="auto"/>
              <w:ind w:left="0" w:right="-3" w:firstLine="0"/>
              <w:jc w:val="right"/>
            </w:pPr>
            <w:r>
              <w:t>2,324</w:t>
            </w:r>
          </w:p>
        </w:tc>
      </w:tr>
      <w:tr w:rsidR="00CE6093" w14:paraId="6A3C639D" w14:textId="77777777">
        <w:trPr>
          <w:trHeight w:val="283"/>
        </w:trPr>
        <w:tc>
          <w:tcPr>
            <w:tcW w:w="2809" w:type="dxa"/>
            <w:tcBorders>
              <w:top w:val="nil"/>
              <w:left w:val="nil"/>
              <w:bottom w:val="single" w:sz="4" w:space="0" w:color="000000"/>
              <w:right w:val="nil"/>
            </w:tcBorders>
          </w:tcPr>
          <w:p w14:paraId="4E2CF1BB" w14:textId="77777777" w:rsidR="00CE6093" w:rsidRDefault="0064158A">
            <w:pPr>
              <w:spacing w:after="0" w:line="259" w:lineRule="auto"/>
              <w:ind w:left="453" w:firstLine="0"/>
              <w:jc w:val="center"/>
            </w:pPr>
            <w:r>
              <w:t>300</w:t>
            </w:r>
          </w:p>
        </w:tc>
        <w:tc>
          <w:tcPr>
            <w:tcW w:w="806" w:type="dxa"/>
            <w:tcBorders>
              <w:top w:val="nil"/>
              <w:left w:val="nil"/>
              <w:bottom w:val="single" w:sz="4" w:space="0" w:color="000000"/>
              <w:right w:val="nil"/>
            </w:tcBorders>
          </w:tcPr>
          <w:p w14:paraId="2D427983" w14:textId="77777777" w:rsidR="00CE6093" w:rsidRDefault="0064158A">
            <w:pPr>
              <w:spacing w:after="0" w:line="259" w:lineRule="auto"/>
              <w:ind w:left="0" w:firstLine="0"/>
              <w:jc w:val="right"/>
            </w:pPr>
            <w:r>
              <w:t>284</w:t>
            </w:r>
          </w:p>
        </w:tc>
      </w:tr>
      <w:tr w:rsidR="00CE6093" w14:paraId="3FE1CB13" w14:textId="77777777">
        <w:trPr>
          <w:trHeight w:val="281"/>
        </w:trPr>
        <w:tc>
          <w:tcPr>
            <w:tcW w:w="2809" w:type="dxa"/>
            <w:tcBorders>
              <w:top w:val="single" w:sz="4" w:space="0" w:color="000000"/>
              <w:left w:val="nil"/>
              <w:bottom w:val="single" w:sz="4" w:space="0" w:color="000000"/>
              <w:right w:val="nil"/>
            </w:tcBorders>
          </w:tcPr>
          <w:p w14:paraId="29C673C0" w14:textId="77777777" w:rsidR="00CE6093" w:rsidRDefault="0064158A">
            <w:pPr>
              <w:spacing w:after="0" w:line="259" w:lineRule="auto"/>
              <w:ind w:left="151" w:firstLine="0"/>
              <w:jc w:val="center"/>
            </w:pPr>
            <w:r>
              <w:rPr>
                <w:b/>
              </w:rPr>
              <w:t>22,668</w:t>
            </w:r>
          </w:p>
        </w:tc>
        <w:tc>
          <w:tcPr>
            <w:tcW w:w="806" w:type="dxa"/>
            <w:tcBorders>
              <w:top w:val="single" w:sz="4" w:space="0" w:color="000000"/>
              <w:left w:val="nil"/>
              <w:bottom w:val="single" w:sz="4" w:space="0" w:color="000000"/>
              <w:right w:val="nil"/>
            </w:tcBorders>
          </w:tcPr>
          <w:p w14:paraId="3D534DF0" w14:textId="77777777" w:rsidR="00CE6093" w:rsidRDefault="0064158A">
            <w:pPr>
              <w:spacing w:after="0" w:line="259" w:lineRule="auto"/>
              <w:ind w:left="134" w:right="-3" w:firstLine="0"/>
              <w:jc w:val="left"/>
            </w:pPr>
            <w:r>
              <w:rPr>
                <w:b/>
              </w:rPr>
              <w:t>23,575</w:t>
            </w:r>
          </w:p>
        </w:tc>
      </w:tr>
      <w:tr w:rsidR="00CE6093" w14:paraId="015D0894" w14:textId="77777777">
        <w:trPr>
          <w:trHeight w:val="278"/>
        </w:trPr>
        <w:tc>
          <w:tcPr>
            <w:tcW w:w="2809" w:type="dxa"/>
            <w:tcBorders>
              <w:top w:val="single" w:sz="4" w:space="0" w:color="000000"/>
              <w:left w:val="nil"/>
              <w:bottom w:val="single" w:sz="4" w:space="0" w:color="000000"/>
              <w:right w:val="nil"/>
            </w:tcBorders>
          </w:tcPr>
          <w:p w14:paraId="54387E67" w14:textId="77777777" w:rsidR="00CE6093" w:rsidRDefault="00CE6093">
            <w:pPr>
              <w:spacing w:after="160" w:line="259" w:lineRule="auto"/>
              <w:ind w:left="0" w:firstLine="0"/>
              <w:jc w:val="left"/>
            </w:pPr>
          </w:p>
        </w:tc>
        <w:tc>
          <w:tcPr>
            <w:tcW w:w="806" w:type="dxa"/>
            <w:tcBorders>
              <w:top w:val="single" w:sz="4" w:space="0" w:color="000000"/>
              <w:left w:val="nil"/>
              <w:bottom w:val="single" w:sz="4" w:space="0" w:color="000000"/>
              <w:right w:val="nil"/>
            </w:tcBorders>
          </w:tcPr>
          <w:p w14:paraId="165621D8" w14:textId="77777777" w:rsidR="00CE6093" w:rsidRDefault="00CE6093">
            <w:pPr>
              <w:spacing w:after="160" w:line="259" w:lineRule="auto"/>
              <w:ind w:left="0" w:firstLine="0"/>
              <w:jc w:val="left"/>
            </w:pPr>
          </w:p>
        </w:tc>
      </w:tr>
      <w:tr w:rsidR="00CE6093" w14:paraId="21CB008F" w14:textId="77777777">
        <w:trPr>
          <w:trHeight w:val="281"/>
        </w:trPr>
        <w:tc>
          <w:tcPr>
            <w:tcW w:w="2809" w:type="dxa"/>
            <w:tcBorders>
              <w:top w:val="single" w:sz="4" w:space="0" w:color="000000"/>
              <w:left w:val="nil"/>
              <w:bottom w:val="single" w:sz="4" w:space="0" w:color="000000"/>
              <w:right w:val="nil"/>
            </w:tcBorders>
          </w:tcPr>
          <w:p w14:paraId="691ED694" w14:textId="77777777" w:rsidR="00CE6093" w:rsidRDefault="0064158A">
            <w:pPr>
              <w:spacing w:after="0" w:line="259" w:lineRule="auto"/>
              <w:ind w:left="151" w:firstLine="0"/>
              <w:jc w:val="center"/>
            </w:pPr>
            <w:r>
              <w:rPr>
                <w:b/>
              </w:rPr>
              <w:t>36,882</w:t>
            </w:r>
          </w:p>
        </w:tc>
        <w:tc>
          <w:tcPr>
            <w:tcW w:w="806" w:type="dxa"/>
            <w:tcBorders>
              <w:top w:val="single" w:sz="4" w:space="0" w:color="000000"/>
              <w:left w:val="nil"/>
              <w:bottom w:val="single" w:sz="4" w:space="0" w:color="000000"/>
              <w:right w:val="nil"/>
            </w:tcBorders>
          </w:tcPr>
          <w:p w14:paraId="5F1ACA2D" w14:textId="77777777" w:rsidR="00CE6093" w:rsidRDefault="0064158A">
            <w:pPr>
              <w:spacing w:after="0" w:line="259" w:lineRule="auto"/>
              <w:ind w:left="134" w:right="-3" w:firstLine="0"/>
              <w:jc w:val="left"/>
            </w:pPr>
            <w:r>
              <w:rPr>
                <w:b/>
              </w:rPr>
              <w:t>40,042</w:t>
            </w:r>
          </w:p>
        </w:tc>
      </w:tr>
      <w:tr w:rsidR="00CE6093" w14:paraId="20803FC6" w14:textId="77777777">
        <w:trPr>
          <w:trHeight w:val="2029"/>
        </w:trPr>
        <w:tc>
          <w:tcPr>
            <w:tcW w:w="2809" w:type="dxa"/>
            <w:tcBorders>
              <w:top w:val="single" w:sz="4" w:space="0" w:color="000000"/>
              <w:left w:val="nil"/>
              <w:bottom w:val="nil"/>
              <w:right w:val="nil"/>
            </w:tcBorders>
            <w:vAlign w:val="bottom"/>
          </w:tcPr>
          <w:p w14:paraId="03E12A1F" w14:textId="77777777" w:rsidR="00CE6093" w:rsidRDefault="0064158A">
            <w:pPr>
              <w:spacing w:after="0" w:line="259" w:lineRule="auto"/>
              <w:ind w:left="17" w:firstLine="0"/>
              <w:jc w:val="center"/>
            </w:pPr>
            <w:r>
              <w:rPr>
                <w:b/>
              </w:rPr>
              <w:t>2020-21</w:t>
            </w:r>
          </w:p>
        </w:tc>
        <w:tc>
          <w:tcPr>
            <w:tcW w:w="806" w:type="dxa"/>
            <w:tcBorders>
              <w:top w:val="single" w:sz="4" w:space="0" w:color="000000"/>
              <w:left w:val="nil"/>
              <w:bottom w:val="nil"/>
              <w:right w:val="nil"/>
            </w:tcBorders>
            <w:vAlign w:val="bottom"/>
          </w:tcPr>
          <w:p w14:paraId="70199544" w14:textId="77777777" w:rsidR="00CE6093" w:rsidRDefault="0064158A">
            <w:pPr>
              <w:spacing w:after="0" w:line="259" w:lineRule="auto"/>
              <w:ind w:left="0" w:right="-3" w:firstLine="0"/>
            </w:pPr>
            <w:r>
              <w:rPr>
                <w:b/>
              </w:rPr>
              <w:t>2019-20</w:t>
            </w:r>
          </w:p>
        </w:tc>
      </w:tr>
      <w:tr w:rsidR="00CE6093" w14:paraId="6B06ADF3" w14:textId="77777777">
        <w:trPr>
          <w:trHeight w:val="254"/>
        </w:trPr>
        <w:tc>
          <w:tcPr>
            <w:tcW w:w="2809" w:type="dxa"/>
            <w:tcBorders>
              <w:top w:val="nil"/>
              <w:left w:val="nil"/>
              <w:bottom w:val="nil"/>
              <w:right w:val="nil"/>
            </w:tcBorders>
          </w:tcPr>
          <w:p w14:paraId="731B6252" w14:textId="77777777" w:rsidR="00CE6093" w:rsidRDefault="0064158A">
            <w:pPr>
              <w:spacing w:after="0" w:line="259" w:lineRule="auto"/>
              <w:ind w:left="273" w:firstLine="0"/>
              <w:jc w:val="center"/>
            </w:pPr>
            <w:r>
              <w:t>6,697</w:t>
            </w:r>
          </w:p>
        </w:tc>
        <w:tc>
          <w:tcPr>
            <w:tcW w:w="806" w:type="dxa"/>
            <w:tcBorders>
              <w:top w:val="nil"/>
              <w:left w:val="nil"/>
              <w:bottom w:val="nil"/>
              <w:right w:val="nil"/>
            </w:tcBorders>
          </w:tcPr>
          <w:p w14:paraId="7C97EA5B" w14:textId="77777777" w:rsidR="00CE6093" w:rsidRDefault="0064158A">
            <w:pPr>
              <w:spacing w:after="0" w:line="259" w:lineRule="auto"/>
              <w:ind w:left="0" w:right="-3" w:firstLine="0"/>
              <w:jc w:val="right"/>
            </w:pPr>
            <w:r>
              <w:t>3,470</w:t>
            </w:r>
          </w:p>
        </w:tc>
      </w:tr>
      <w:tr w:rsidR="00CE6093" w14:paraId="65816F44" w14:textId="77777777">
        <w:trPr>
          <w:trHeight w:val="253"/>
        </w:trPr>
        <w:tc>
          <w:tcPr>
            <w:tcW w:w="2809" w:type="dxa"/>
            <w:tcBorders>
              <w:top w:val="nil"/>
              <w:left w:val="nil"/>
              <w:bottom w:val="nil"/>
              <w:right w:val="nil"/>
            </w:tcBorders>
          </w:tcPr>
          <w:p w14:paraId="7A4C3E15" w14:textId="77777777" w:rsidR="00CE6093" w:rsidRDefault="0064158A">
            <w:pPr>
              <w:spacing w:after="0" w:line="259" w:lineRule="auto"/>
              <w:ind w:left="746" w:firstLine="0"/>
              <w:jc w:val="center"/>
            </w:pPr>
            <w:r>
              <w:t>-</w:t>
            </w:r>
          </w:p>
        </w:tc>
        <w:tc>
          <w:tcPr>
            <w:tcW w:w="806" w:type="dxa"/>
            <w:tcBorders>
              <w:top w:val="nil"/>
              <w:left w:val="nil"/>
              <w:bottom w:val="nil"/>
              <w:right w:val="nil"/>
            </w:tcBorders>
          </w:tcPr>
          <w:p w14:paraId="59F6A0BE" w14:textId="77777777" w:rsidR="00CE6093" w:rsidRDefault="0064158A">
            <w:pPr>
              <w:spacing w:after="0" w:line="259" w:lineRule="auto"/>
              <w:ind w:left="0" w:firstLine="0"/>
              <w:jc w:val="right"/>
            </w:pPr>
            <w:r>
              <w:t>24</w:t>
            </w:r>
          </w:p>
        </w:tc>
      </w:tr>
      <w:tr w:rsidR="00CE6093" w14:paraId="5D49182F" w14:textId="77777777">
        <w:trPr>
          <w:trHeight w:val="253"/>
        </w:trPr>
        <w:tc>
          <w:tcPr>
            <w:tcW w:w="2809" w:type="dxa"/>
            <w:tcBorders>
              <w:top w:val="nil"/>
              <w:left w:val="nil"/>
              <w:bottom w:val="nil"/>
              <w:right w:val="nil"/>
            </w:tcBorders>
          </w:tcPr>
          <w:p w14:paraId="3196602A" w14:textId="77777777" w:rsidR="00CE6093" w:rsidRDefault="0064158A">
            <w:pPr>
              <w:spacing w:after="0" w:line="259" w:lineRule="auto"/>
              <w:ind w:left="576" w:firstLine="0"/>
              <w:jc w:val="center"/>
            </w:pPr>
            <w:r>
              <w:t>14</w:t>
            </w:r>
          </w:p>
        </w:tc>
        <w:tc>
          <w:tcPr>
            <w:tcW w:w="806" w:type="dxa"/>
            <w:tcBorders>
              <w:top w:val="nil"/>
              <w:left w:val="nil"/>
              <w:bottom w:val="nil"/>
              <w:right w:val="nil"/>
            </w:tcBorders>
          </w:tcPr>
          <w:p w14:paraId="70F40AA4" w14:textId="77777777" w:rsidR="00CE6093" w:rsidRDefault="0064158A">
            <w:pPr>
              <w:spacing w:after="0" w:line="259" w:lineRule="auto"/>
              <w:ind w:left="0" w:firstLine="0"/>
              <w:jc w:val="right"/>
            </w:pPr>
            <w:r>
              <w:t>65</w:t>
            </w:r>
          </w:p>
        </w:tc>
      </w:tr>
      <w:tr w:rsidR="00CE6093" w14:paraId="77B7C869" w14:textId="77777777">
        <w:trPr>
          <w:trHeight w:val="509"/>
        </w:trPr>
        <w:tc>
          <w:tcPr>
            <w:tcW w:w="2809" w:type="dxa"/>
            <w:tcBorders>
              <w:top w:val="nil"/>
              <w:left w:val="nil"/>
              <w:bottom w:val="single" w:sz="4" w:space="0" w:color="000000"/>
              <w:right w:val="nil"/>
            </w:tcBorders>
          </w:tcPr>
          <w:p w14:paraId="58319E69" w14:textId="77777777" w:rsidR="00CE6093" w:rsidRDefault="0064158A">
            <w:pPr>
              <w:spacing w:after="0" w:line="259" w:lineRule="auto"/>
              <w:ind w:left="273" w:firstLine="0"/>
              <w:jc w:val="center"/>
            </w:pPr>
            <w:r>
              <w:t>1,984</w:t>
            </w:r>
          </w:p>
        </w:tc>
        <w:tc>
          <w:tcPr>
            <w:tcW w:w="806" w:type="dxa"/>
            <w:tcBorders>
              <w:top w:val="nil"/>
              <w:left w:val="nil"/>
              <w:bottom w:val="single" w:sz="4" w:space="0" w:color="000000"/>
              <w:right w:val="nil"/>
            </w:tcBorders>
          </w:tcPr>
          <w:p w14:paraId="02970C19" w14:textId="77777777" w:rsidR="00CE6093" w:rsidRDefault="0064158A">
            <w:pPr>
              <w:spacing w:after="0" w:line="259" w:lineRule="auto"/>
              <w:ind w:left="0" w:right="-3" w:firstLine="0"/>
              <w:jc w:val="right"/>
            </w:pPr>
            <w:r>
              <w:t>1,690</w:t>
            </w:r>
          </w:p>
        </w:tc>
      </w:tr>
      <w:tr w:rsidR="00CE6093" w14:paraId="2F04A3EF" w14:textId="77777777">
        <w:trPr>
          <w:trHeight w:val="264"/>
        </w:trPr>
        <w:tc>
          <w:tcPr>
            <w:tcW w:w="2809" w:type="dxa"/>
            <w:tcBorders>
              <w:top w:val="single" w:sz="4" w:space="0" w:color="000000"/>
              <w:left w:val="nil"/>
              <w:bottom w:val="single" w:sz="4" w:space="0" w:color="000000"/>
              <w:right w:val="nil"/>
            </w:tcBorders>
          </w:tcPr>
          <w:p w14:paraId="6090603A" w14:textId="77777777" w:rsidR="00CE6093" w:rsidRDefault="0064158A">
            <w:pPr>
              <w:spacing w:after="0" w:line="259" w:lineRule="auto"/>
              <w:ind w:left="273" w:firstLine="0"/>
              <w:jc w:val="center"/>
            </w:pPr>
            <w:r>
              <w:rPr>
                <w:b/>
              </w:rPr>
              <w:t>8,695</w:t>
            </w:r>
          </w:p>
        </w:tc>
        <w:tc>
          <w:tcPr>
            <w:tcW w:w="806" w:type="dxa"/>
            <w:tcBorders>
              <w:top w:val="single" w:sz="4" w:space="0" w:color="000000"/>
              <w:left w:val="nil"/>
              <w:bottom w:val="single" w:sz="4" w:space="0" w:color="000000"/>
              <w:right w:val="nil"/>
            </w:tcBorders>
          </w:tcPr>
          <w:p w14:paraId="1DC87A32" w14:textId="77777777" w:rsidR="00CE6093" w:rsidRDefault="0064158A">
            <w:pPr>
              <w:spacing w:after="0" w:line="259" w:lineRule="auto"/>
              <w:ind w:left="0" w:right="-3" w:firstLine="0"/>
              <w:jc w:val="right"/>
            </w:pPr>
            <w:r>
              <w:rPr>
                <w:b/>
              </w:rPr>
              <w:t>5,249</w:t>
            </w:r>
          </w:p>
        </w:tc>
      </w:tr>
    </w:tbl>
    <w:p w14:paraId="6011E482" w14:textId="77777777" w:rsidR="00CE6093" w:rsidRDefault="0064158A">
      <w:pPr>
        <w:spacing w:after="7" w:line="259" w:lineRule="auto"/>
        <w:ind w:left="0" w:firstLine="0"/>
        <w:jc w:val="left"/>
      </w:pPr>
      <w:r>
        <w:t xml:space="preserve"> </w:t>
      </w:r>
    </w:p>
    <w:p w14:paraId="29784384" w14:textId="77777777" w:rsidR="00CE6093" w:rsidRDefault="0064158A">
      <w:pPr>
        <w:spacing w:after="0" w:line="259" w:lineRule="auto"/>
        <w:ind w:left="0" w:firstLine="0"/>
        <w:jc w:val="left"/>
      </w:pPr>
      <w:r>
        <w:t xml:space="preserve"> </w:t>
      </w:r>
    </w:p>
    <w:p w14:paraId="05C2F533" w14:textId="77777777" w:rsidR="00CE6093" w:rsidRDefault="0064158A">
      <w:pPr>
        <w:pStyle w:val="Heading4"/>
        <w:ind w:left="-5" w:right="3"/>
      </w:pPr>
      <w:r>
        <w:t xml:space="preserve">Interest Received on Government Loans </w:t>
      </w:r>
    </w:p>
    <w:p w14:paraId="23455BA1" w14:textId="77777777" w:rsidR="00CE6093" w:rsidRDefault="0064158A">
      <w:pPr>
        <w:ind w:left="-5" w:right="3"/>
      </w:pPr>
      <w:r>
        <w:t xml:space="preserve">Local Councils  </w:t>
      </w:r>
    </w:p>
    <w:p w14:paraId="36D8E882" w14:textId="77777777" w:rsidR="00CE6093" w:rsidRDefault="0064158A">
      <w:pPr>
        <w:ind w:left="-5" w:right="3"/>
      </w:pPr>
      <w:r>
        <w:t xml:space="preserve">Port &amp; Harbour Authorities </w:t>
      </w:r>
    </w:p>
    <w:p w14:paraId="3A5CA5D5" w14:textId="77777777" w:rsidR="00CE6093" w:rsidRDefault="0064158A">
      <w:pPr>
        <w:ind w:left="-5" w:right="3"/>
      </w:pPr>
      <w:r>
        <w:t>Northern Ireland Housing Executive</w:t>
      </w:r>
      <w:r>
        <w:rPr>
          <w:rFonts w:ascii="Times New Roman" w:eastAsia="Times New Roman" w:hAnsi="Times New Roman" w:cs="Times New Roman"/>
        </w:rPr>
        <w:t xml:space="preserve"> </w:t>
      </w:r>
    </w:p>
    <w:p w14:paraId="0F52B7B8" w14:textId="77777777" w:rsidR="00CE6093" w:rsidRDefault="0064158A">
      <w:pPr>
        <w:ind w:left="-5" w:right="3"/>
      </w:pPr>
      <w:r>
        <w:t xml:space="preserve">Schools </w:t>
      </w:r>
    </w:p>
    <w:p w14:paraId="735ED16D" w14:textId="77777777" w:rsidR="00CE6093" w:rsidRDefault="0064158A">
      <w:pPr>
        <w:spacing w:after="7" w:line="259" w:lineRule="auto"/>
        <w:ind w:left="0" w:firstLine="0"/>
        <w:jc w:val="left"/>
      </w:pPr>
      <w:r>
        <w:t xml:space="preserve"> </w:t>
      </w:r>
    </w:p>
    <w:p w14:paraId="17953CA9" w14:textId="77777777" w:rsidR="00CE6093" w:rsidRDefault="0064158A">
      <w:pPr>
        <w:spacing w:after="2" w:line="259" w:lineRule="auto"/>
        <w:ind w:left="0" w:firstLine="0"/>
        <w:jc w:val="left"/>
      </w:pPr>
      <w:r>
        <w:t xml:space="preserve"> </w:t>
      </w:r>
    </w:p>
    <w:p w14:paraId="5344CED3" w14:textId="77777777" w:rsidR="00CE6093" w:rsidRDefault="0064158A">
      <w:pPr>
        <w:spacing w:after="4" w:line="268" w:lineRule="auto"/>
        <w:ind w:left="-5" w:right="3"/>
        <w:jc w:val="left"/>
      </w:pPr>
      <w:r>
        <w:rPr>
          <w:b/>
        </w:rPr>
        <w:t xml:space="preserve">Total Interest Received </w:t>
      </w:r>
    </w:p>
    <w:p w14:paraId="11BF4DAC" w14:textId="77777777" w:rsidR="00CE6093" w:rsidRDefault="0064158A">
      <w:pPr>
        <w:spacing w:after="0" w:line="259" w:lineRule="auto"/>
        <w:ind w:left="108" w:firstLine="0"/>
        <w:jc w:val="left"/>
      </w:pPr>
      <w:r>
        <w:rPr>
          <w:b/>
        </w:rPr>
        <w:t xml:space="preserve"> </w:t>
      </w:r>
    </w:p>
    <w:p w14:paraId="73136ADD" w14:textId="77777777" w:rsidR="00CE6093" w:rsidRDefault="0064158A">
      <w:pPr>
        <w:spacing w:after="0" w:line="259" w:lineRule="auto"/>
        <w:ind w:left="108" w:firstLine="0"/>
        <w:jc w:val="left"/>
      </w:pPr>
      <w:r>
        <w:rPr>
          <w:b/>
        </w:rPr>
        <w:t xml:space="preserve"> </w:t>
      </w:r>
    </w:p>
    <w:p w14:paraId="4AF7A702" w14:textId="77777777" w:rsidR="00CE6093" w:rsidRDefault="0064158A">
      <w:pPr>
        <w:spacing w:after="0" w:line="259" w:lineRule="auto"/>
        <w:ind w:left="108" w:firstLine="0"/>
        <w:jc w:val="left"/>
      </w:pPr>
      <w:r>
        <w:rPr>
          <w:b/>
        </w:rPr>
        <w:t xml:space="preserve"> </w:t>
      </w:r>
    </w:p>
    <w:p w14:paraId="19CEC1FC" w14:textId="77777777" w:rsidR="00CE6093" w:rsidRDefault="0064158A">
      <w:pPr>
        <w:spacing w:after="0" w:line="259" w:lineRule="auto"/>
        <w:ind w:left="108" w:firstLine="0"/>
        <w:jc w:val="left"/>
      </w:pPr>
      <w:r>
        <w:rPr>
          <w:b/>
        </w:rPr>
        <w:t xml:space="preserve"> </w:t>
      </w:r>
    </w:p>
    <w:p w14:paraId="2BF49440" w14:textId="77777777" w:rsidR="00CE6093" w:rsidRDefault="0064158A">
      <w:pPr>
        <w:spacing w:after="0" w:line="259" w:lineRule="auto"/>
        <w:ind w:left="108" w:firstLine="0"/>
        <w:jc w:val="left"/>
      </w:pPr>
      <w:r>
        <w:rPr>
          <w:b/>
        </w:rPr>
        <w:t xml:space="preserve"> </w:t>
      </w:r>
    </w:p>
    <w:p w14:paraId="60E81B76" w14:textId="77777777" w:rsidR="00CE6093" w:rsidRDefault="0064158A">
      <w:pPr>
        <w:pStyle w:val="Heading4"/>
        <w:ind w:left="118" w:right="3"/>
      </w:pPr>
      <w:r>
        <w:t xml:space="preserve">3. ANALYSIS OF OTHER CENTRAL RECEIPTS </w:t>
      </w:r>
    </w:p>
    <w:p w14:paraId="43727142" w14:textId="77777777" w:rsidR="00CE6093" w:rsidRDefault="0064158A">
      <w:pPr>
        <w:spacing w:after="0" w:line="259" w:lineRule="auto"/>
        <w:ind w:left="108" w:firstLine="0"/>
        <w:jc w:val="left"/>
      </w:pPr>
      <w:r>
        <w:rPr>
          <w:b/>
        </w:rPr>
        <w:t xml:space="preserve"> </w:t>
      </w:r>
    </w:p>
    <w:p w14:paraId="186FC054" w14:textId="77777777" w:rsidR="00CE6093" w:rsidRDefault="0064158A">
      <w:pPr>
        <w:spacing w:after="0" w:line="259" w:lineRule="auto"/>
        <w:ind w:left="0" w:firstLine="0"/>
        <w:jc w:val="left"/>
      </w:pPr>
      <w:r>
        <w:rPr>
          <w:b/>
        </w:rPr>
        <w:t xml:space="preserve"> </w:t>
      </w:r>
    </w:p>
    <w:p w14:paraId="123217B5" w14:textId="77777777" w:rsidR="00CE6093" w:rsidRDefault="0064158A">
      <w:pPr>
        <w:ind w:left="-5" w:right="3"/>
      </w:pPr>
      <w:r>
        <w:t xml:space="preserve">OFCOM / DCMS </w:t>
      </w:r>
    </w:p>
    <w:p w14:paraId="26C42F48" w14:textId="77777777" w:rsidR="00CE6093" w:rsidRDefault="0064158A">
      <w:pPr>
        <w:ind w:left="-5" w:right="3"/>
      </w:pPr>
      <w:r>
        <w:t xml:space="preserve">Northern Ireland Housing Executive </w:t>
      </w:r>
    </w:p>
    <w:p w14:paraId="4F569D4B" w14:textId="77777777" w:rsidR="00CE6093" w:rsidRDefault="0064158A">
      <w:pPr>
        <w:ind w:left="-5" w:right="3"/>
      </w:pPr>
      <w:r>
        <w:t xml:space="preserve">Miscellaneous </w:t>
      </w:r>
    </w:p>
    <w:p w14:paraId="48DD32AB" w14:textId="77777777" w:rsidR="00CE6093" w:rsidRDefault="0064158A">
      <w:pPr>
        <w:ind w:left="-5" w:right="3"/>
      </w:pPr>
      <w:r>
        <w:t xml:space="preserve">Continental shelf </w:t>
      </w:r>
    </w:p>
    <w:p w14:paraId="68ED9D97" w14:textId="77777777" w:rsidR="00CE6093" w:rsidRDefault="0064158A">
      <w:pPr>
        <w:spacing w:after="0" w:line="259" w:lineRule="auto"/>
        <w:ind w:left="0" w:firstLine="0"/>
        <w:jc w:val="left"/>
      </w:pPr>
      <w:r>
        <w:t xml:space="preserve"> </w:t>
      </w:r>
    </w:p>
    <w:p w14:paraId="7EC39107" w14:textId="77777777" w:rsidR="00CE6093" w:rsidRDefault="0064158A">
      <w:pPr>
        <w:spacing w:after="4" w:line="268" w:lineRule="auto"/>
        <w:ind w:left="-5" w:right="3"/>
        <w:jc w:val="left"/>
      </w:pPr>
      <w:r>
        <w:rPr>
          <w:b/>
        </w:rPr>
        <w:t xml:space="preserve">Total Central Receipts </w:t>
      </w:r>
    </w:p>
    <w:p w14:paraId="2F9FBE51" w14:textId="77777777" w:rsidR="00CE6093" w:rsidRDefault="0064158A">
      <w:pPr>
        <w:spacing w:after="0" w:line="259" w:lineRule="auto"/>
        <w:ind w:left="108" w:firstLine="0"/>
        <w:jc w:val="left"/>
      </w:pPr>
      <w:r>
        <w:rPr>
          <w:b/>
        </w:rPr>
        <w:t xml:space="preserve"> </w:t>
      </w:r>
    </w:p>
    <w:p w14:paraId="1E54FE2C" w14:textId="77777777" w:rsidR="00CE6093" w:rsidRDefault="0064158A">
      <w:pPr>
        <w:spacing w:after="0" w:line="259" w:lineRule="auto"/>
        <w:ind w:left="108" w:firstLine="0"/>
        <w:jc w:val="left"/>
      </w:pPr>
      <w:r>
        <w:rPr>
          <w:b/>
        </w:rPr>
        <w:t xml:space="preserve"> </w:t>
      </w:r>
    </w:p>
    <w:p w14:paraId="3DA7A22B" w14:textId="77777777" w:rsidR="00CE6093" w:rsidRDefault="0064158A">
      <w:pPr>
        <w:spacing w:after="0" w:line="259" w:lineRule="auto"/>
        <w:ind w:left="108" w:firstLine="0"/>
        <w:jc w:val="left"/>
      </w:pPr>
      <w:r>
        <w:rPr>
          <w:b/>
        </w:rPr>
        <w:t xml:space="preserve"> </w:t>
      </w:r>
    </w:p>
    <w:p w14:paraId="630530B3" w14:textId="77777777" w:rsidR="00CE6093" w:rsidRDefault="0064158A">
      <w:pPr>
        <w:spacing w:after="0" w:line="259" w:lineRule="auto"/>
        <w:ind w:left="108" w:firstLine="0"/>
        <w:jc w:val="left"/>
      </w:pPr>
      <w:r>
        <w:rPr>
          <w:b/>
        </w:rPr>
        <w:t xml:space="preserve"> </w:t>
      </w:r>
    </w:p>
    <w:p w14:paraId="592A1E24" w14:textId="77777777" w:rsidR="00CE6093" w:rsidRDefault="0064158A">
      <w:pPr>
        <w:pStyle w:val="Heading4"/>
        <w:ind w:left="118" w:right="3"/>
      </w:pPr>
      <w:r>
        <w:t xml:space="preserve">4. ANALYSIS OF OTHER DEPARTMENTAL RECEIPTS </w:t>
      </w:r>
    </w:p>
    <w:p w14:paraId="3FD3201F" w14:textId="77777777" w:rsidR="00CE6093" w:rsidRDefault="0064158A">
      <w:pPr>
        <w:spacing w:after="0" w:line="259" w:lineRule="auto"/>
        <w:ind w:left="108" w:firstLine="0"/>
        <w:jc w:val="left"/>
      </w:pPr>
      <w:r>
        <w:rPr>
          <w:b/>
        </w:rPr>
        <w:t xml:space="preserve"> </w:t>
      </w:r>
    </w:p>
    <w:tbl>
      <w:tblPr>
        <w:tblStyle w:val="TableGrid"/>
        <w:tblW w:w="9455" w:type="dxa"/>
        <w:tblInd w:w="10" w:type="dxa"/>
        <w:tblCellMar>
          <w:top w:w="7" w:type="dxa"/>
          <w:left w:w="0" w:type="dxa"/>
          <w:bottom w:w="6" w:type="dxa"/>
          <w:right w:w="0" w:type="dxa"/>
        </w:tblCellMar>
        <w:tblLook w:val="04A0" w:firstRow="1" w:lastRow="0" w:firstColumn="1" w:lastColumn="0" w:noHBand="0" w:noVBand="1"/>
      </w:tblPr>
      <w:tblGrid>
        <w:gridCol w:w="2366"/>
        <w:gridCol w:w="1702"/>
        <w:gridCol w:w="1419"/>
        <w:gridCol w:w="1558"/>
        <w:gridCol w:w="1277"/>
        <w:gridCol w:w="1133"/>
      </w:tblGrid>
      <w:tr w:rsidR="00CE6093" w14:paraId="3DECEA07" w14:textId="77777777">
        <w:trPr>
          <w:trHeight w:val="1020"/>
        </w:trPr>
        <w:tc>
          <w:tcPr>
            <w:tcW w:w="2367" w:type="dxa"/>
            <w:tcBorders>
              <w:top w:val="single" w:sz="4" w:space="0" w:color="000000"/>
              <w:left w:val="single" w:sz="4" w:space="0" w:color="000000"/>
              <w:bottom w:val="single" w:sz="4" w:space="0" w:color="000000"/>
              <w:right w:val="single" w:sz="4" w:space="0" w:color="000000"/>
            </w:tcBorders>
          </w:tcPr>
          <w:p w14:paraId="21842552" w14:textId="77777777" w:rsidR="00CE6093" w:rsidRDefault="0064158A">
            <w:pPr>
              <w:spacing w:after="0" w:line="259" w:lineRule="auto"/>
              <w:ind w:left="5" w:firstLine="0"/>
              <w:jc w:val="left"/>
            </w:pPr>
            <w:r>
              <w:rPr>
                <w:b/>
              </w:rPr>
              <w:t xml:space="preserve"> </w:t>
            </w:r>
          </w:p>
          <w:p w14:paraId="65988F62" w14:textId="77777777" w:rsidR="00CE6093" w:rsidRDefault="0064158A">
            <w:pPr>
              <w:spacing w:after="0" w:line="259" w:lineRule="auto"/>
              <w:ind w:left="5" w:firstLine="0"/>
              <w:jc w:val="left"/>
            </w:pPr>
            <w:r>
              <w:rPr>
                <w:b/>
              </w:rPr>
              <w:t xml:space="preserve">Department </w:t>
            </w:r>
          </w:p>
        </w:tc>
        <w:tc>
          <w:tcPr>
            <w:tcW w:w="1702" w:type="dxa"/>
            <w:tcBorders>
              <w:top w:val="single" w:sz="4" w:space="0" w:color="000000"/>
              <w:left w:val="single" w:sz="4" w:space="0" w:color="000000"/>
              <w:bottom w:val="single" w:sz="4" w:space="0" w:color="000000"/>
              <w:right w:val="single" w:sz="4" w:space="0" w:color="000000"/>
            </w:tcBorders>
          </w:tcPr>
          <w:p w14:paraId="28C17F37" w14:textId="77777777" w:rsidR="00CE6093" w:rsidRDefault="0064158A">
            <w:pPr>
              <w:spacing w:after="0" w:line="259" w:lineRule="auto"/>
              <w:ind w:left="59" w:firstLine="0"/>
              <w:jc w:val="center"/>
            </w:pPr>
            <w:r>
              <w:rPr>
                <w:b/>
              </w:rPr>
              <w:t xml:space="preserve"> </w:t>
            </w:r>
          </w:p>
          <w:p w14:paraId="223A27F1" w14:textId="77777777" w:rsidR="00CE6093" w:rsidRDefault="0064158A">
            <w:pPr>
              <w:spacing w:after="0" w:line="259" w:lineRule="auto"/>
              <w:ind w:left="0" w:firstLine="0"/>
              <w:jc w:val="center"/>
            </w:pPr>
            <w:proofErr w:type="gramStart"/>
            <w:r>
              <w:rPr>
                <w:b/>
              </w:rPr>
              <w:t>Miscellaneous  Non</w:t>
            </w:r>
            <w:proofErr w:type="gramEnd"/>
            <w:r>
              <w:rPr>
                <w:b/>
              </w:rPr>
              <w:t xml:space="preserve">-EU </w:t>
            </w:r>
          </w:p>
        </w:tc>
        <w:tc>
          <w:tcPr>
            <w:tcW w:w="1419" w:type="dxa"/>
            <w:tcBorders>
              <w:top w:val="single" w:sz="4" w:space="0" w:color="000000"/>
              <w:left w:val="single" w:sz="4" w:space="0" w:color="000000"/>
              <w:bottom w:val="single" w:sz="4" w:space="0" w:color="000000"/>
              <w:right w:val="single" w:sz="4" w:space="0" w:color="000000"/>
            </w:tcBorders>
          </w:tcPr>
          <w:p w14:paraId="2C1AFC8D" w14:textId="77777777" w:rsidR="00CE6093" w:rsidRDefault="0064158A">
            <w:pPr>
              <w:spacing w:after="0" w:line="259" w:lineRule="auto"/>
              <w:ind w:left="59" w:firstLine="0"/>
              <w:jc w:val="center"/>
            </w:pPr>
            <w:r>
              <w:rPr>
                <w:b/>
              </w:rPr>
              <w:t xml:space="preserve"> </w:t>
            </w:r>
          </w:p>
          <w:p w14:paraId="22578950" w14:textId="77777777" w:rsidR="00CE6093" w:rsidRDefault="0064158A">
            <w:pPr>
              <w:spacing w:after="0" w:line="259" w:lineRule="auto"/>
              <w:ind w:left="0" w:right="2" w:firstLine="0"/>
              <w:jc w:val="center"/>
            </w:pPr>
            <w:r>
              <w:rPr>
                <w:b/>
              </w:rPr>
              <w:t xml:space="preserve">Excess </w:t>
            </w:r>
          </w:p>
          <w:p w14:paraId="133B7E9C" w14:textId="77777777" w:rsidR="00CE6093" w:rsidRDefault="0064158A">
            <w:pPr>
              <w:spacing w:after="0" w:line="259" w:lineRule="auto"/>
              <w:ind w:left="0" w:firstLine="0"/>
              <w:jc w:val="center"/>
            </w:pPr>
            <w:r>
              <w:rPr>
                <w:b/>
              </w:rPr>
              <w:t xml:space="preserve">Accruing </w:t>
            </w:r>
          </w:p>
          <w:p w14:paraId="6C74D127" w14:textId="77777777" w:rsidR="00CE6093" w:rsidRDefault="0064158A">
            <w:pPr>
              <w:spacing w:after="0" w:line="259" w:lineRule="auto"/>
              <w:ind w:left="146" w:firstLine="0"/>
              <w:jc w:val="left"/>
            </w:pPr>
            <w:r>
              <w:rPr>
                <w:b/>
              </w:rPr>
              <w:t xml:space="preserve">Resources </w:t>
            </w:r>
          </w:p>
        </w:tc>
        <w:tc>
          <w:tcPr>
            <w:tcW w:w="1558" w:type="dxa"/>
            <w:tcBorders>
              <w:top w:val="single" w:sz="4" w:space="0" w:color="000000"/>
              <w:left w:val="single" w:sz="4" w:space="0" w:color="000000"/>
              <w:bottom w:val="single" w:sz="4" w:space="0" w:color="000000"/>
              <w:right w:val="single" w:sz="4" w:space="0" w:color="000000"/>
            </w:tcBorders>
          </w:tcPr>
          <w:p w14:paraId="5888C4FF" w14:textId="77777777" w:rsidR="00CE6093" w:rsidRDefault="0064158A">
            <w:pPr>
              <w:spacing w:after="0" w:line="259" w:lineRule="auto"/>
              <w:ind w:left="59" w:firstLine="0"/>
              <w:jc w:val="center"/>
            </w:pPr>
            <w:r>
              <w:rPr>
                <w:b/>
              </w:rPr>
              <w:t xml:space="preserve"> </w:t>
            </w:r>
          </w:p>
          <w:p w14:paraId="11FA3FFC" w14:textId="77777777" w:rsidR="00CE6093" w:rsidRDefault="0064158A">
            <w:pPr>
              <w:spacing w:after="0" w:line="259" w:lineRule="auto"/>
              <w:ind w:left="0" w:firstLine="0"/>
              <w:jc w:val="center"/>
            </w:pPr>
            <w:r>
              <w:rPr>
                <w:b/>
              </w:rPr>
              <w:t xml:space="preserve">Miscellaneous EU </w:t>
            </w:r>
          </w:p>
        </w:tc>
        <w:tc>
          <w:tcPr>
            <w:tcW w:w="1277" w:type="dxa"/>
            <w:tcBorders>
              <w:top w:val="single" w:sz="4" w:space="0" w:color="000000"/>
              <w:left w:val="single" w:sz="4" w:space="0" w:color="000000"/>
              <w:bottom w:val="single" w:sz="4" w:space="0" w:color="000000"/>
              <w:right w:val="single" w:sz="4" w:space="0" w:color="000000"/>
            </w:tcBorders>
          </w:tcPr>
          <w:p w14:paraId="487555C0" w14:textId="77777777" w:rsidR="00CE6093" w:rsidRDefault="0064158A">
            <w:pPr>
              <w:spacing w:after="0" w:line="259" w:lineRule="auto"/>
              <w:ind w:left="62" w:firstLine="0"/>
              <w:jc w:val="center"/>
            </w:pPr>
            <w:r>
              <w:rPr>
                <w:b/>
              </w:rPr>
              <w:t xml:space="preserve"> </w:t>
            </w:r>
          </w:p>
          <w:p w14:paraId="58679139" w14:textId="77777777" w:rsidR="00CE6093" w:rsidRDefault="0064158A">
            <w:pPr>
              <w:tabs>
                <w:tab w:val="center" w:pos="637"/>
              </w:tabs>
              <w:spacing w:after="0" w:line="259" w:lineRule="auto"/>
              <w:ind w:left="-26" w:firstLine="0"/>
              <w:jc w:val="left"/>
            </w:pPr>
            <w:r>
              <w:rPr>
                <w:b/>
              </w:rPr>
              <w:t xml:space="preserve"> </w:t>
            </w:r>
            <w:r>
              <w:rPr>
                <w:b/>
              </w:rPr>
              <w:tab/>
              <w:t xml:space="preserve">Total </w:t>
            </w:r>
          </w:p>
          <w:p w14:paraId="183B15D2" w14:textId="77777777" w:rsidR="00CE6093" w:rsidRDefault="0064158A">
            <w:pPr>
              <w:spacing w:after="0" w:line="259" w:lineRule="auto"/>
              <w:ind w:left="3" w:firstLine="0"/>
              <w:jc w:val="center"/>
            </w:pPr>
            <w:r>
              <w:rPr>
                <w:b/>
              </w:rPr>
              <w:t xml:space="preserve">2020-21 </w:t>
            </w:r>
          </w:p>
        </w:tc>
        <w:tc>
          <w:tcPr>
            <w:tcW w:w="1133" w:type="dxa"/>
            <w:tcBorders>
              <w:top w:val="single" w:sz="4" w:space="0" w:color="000000"/>
              <w:left w:val="single" w:sz="4" w:space="0" w:color="000000"/>
              <w:bottom w:val="single" w:sz="4" w:space="0" w:color="000000"/>
              <w:right w:val="single" w:sz="4" w:space="0" w:color="000000"/>
            </w:tcBorders>
          </w:tcPr>
          <w:p w14:paraId="2DC0D229" w14:textId="77777777" w:rsidR="00CE6093" w:rsidRDefault="0064158A">
            <w:pPr>
              <w:spacing w:after="0" w:line="259" w:lineRule="auto"/>
              <w:ind w:left="61" w:firstLine="0"/>
              <w:jc w:val="center"/>
            </w:pPr>
            <w:r>
              <w:rPr>
                <w:b/>
              </w:rPr>
              <w:t xml:space="preserve"> </w:t>
            </w:r>
          </w:p>
          <w:p w14:paraId="594B4390" w14:textId="77777777" w:rsidR="00CE6093" w:rsidRDefault="0064158A">
            <w:pPr>
              <w:spacing w:after="0" w:line="259" w:lineRule="auto"/>
              <w:ind w:left="0" w:right="3" w:firstLine="0"/>
              <w:jc w:val="center"/>
            </w:pPr>
            <w:r>
              <w:rPr>
                <w:b/>
              </w:rPr>
              <w:t xml:space="preserve">Total </w:t>
            </w:r>
          </w:p>
          <w:p w14:paraId="376BCEE5" w14:textId="77777777" w:rsidR="00CE6093" w:rsidRDefault="0064158A">
            <w:pPr>
              <w:spacing w:after="0" w:line="259" w:lineRule="auto"/>
              <w:ind w:left="163" w:firstLine="0"/>
              <w:jc w:val="left"/>
            </w:pPr>
            <w:r>
              <w:rPr>
                <w:b/>
              </w:rPr>
              <w:t xml:space="preserve">2019-20 </w:t>
            </w:r>
          </w:p>
        </w:tc>
      </w:tr>
      <w:tr w:rsidR="00CE6093" w14:paraId="59E93B8A" w14:textId="77777777">
        <w:trPr>
          <w:trHeight w:val="264"/>
        </w:trPr>
        <w:tc>
          <w:tcPr>
            <w:tcW w:w="2367" w:type="dxa"/>
            <w:tcBorders>
              <w:top w:val="single" w:sz="4" w:space="0" w:color="000000"/>
              <w:left w:val="single" w:sz="4" w:space="0" w:color="000000"/>
              <w:bottom w:val="single" w:sz="4" w:space="0" w:color="000000"/>
              <w:right w:val="single" w:sz="4" w:space="0" w:color="000000"/>
            </w:tcBorders>
          </w:tcPr>
          <w:p w14:paraId="44DAE948" w14:textId="77777777" w:rsidR="00CE6093" w:rsidRDefault="0064158A">
            <w:pPr>
              <w:spacing w:after="0" w:line="259" w:lineRule="auto"/>
              <w:ind w:left="5"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D3447B9" w14:textId="77777777" w:rsidR="00CE6093" w:rsidRDefault="0064158A">
            <w:pPr>
              <w:spacing w:after="0" w:line="259" w:lineRule="auto"/>
              <w:ind w:left="0" w:right="2" w:firstLine="0"/>
              <w:jc w:val="center"/>
            </w:pPr>
            <w:r>
              <w:rPr>
                <w:b/>
              </w:rPr>
              <w:t xml:space="preserve">£000 </w:t>
            </w:r>
          </w:p>
        </w:tc>
        <w:tc>
          <w:tcPr>
            <w:tcW w:w="1419" w:type="dxa"/>
            <w:tcBorders>
              <w:top w:val="single" w:sz="4" w:space="0" w:color="000000"/>
              <w:left w:val="single" w:sz="4" w:space="0" w:color="000000"/>
              <w:bottom w:val="single" w:sz="4" w:space="0" w:color="000000"/>
              <w:right w:val="single" w:sz="4" w:space="0" w:color="000000"/>
            </w:tcBorders>
          </w:tcPr>
          <w:p w14:paraId="79B05281" w14:textId="77777777" w:rsidR="00CE6093" w:rsidRDefault="0064158A">
            <w:pPr>
              <w:spacing w:after="0" w:line="259" w:lineRule="auto"/>
              <w:ind w:left="0" w:right="2" w:firstLine="0"/>
              <w:jc w:val="center"/>
            </w:pPr>
            <w:r>
              <w:rPr>
                <w:b/>
              </w:rPr>
              <w:t xml:space="preserve">£000 </w:t>
            </w:r>
          </w:p>
        </w:tc>
        <w:tc>
          <w:tcPr>
            <w:tcW w:w="1558" w:type="dxa"/>
            <w:tcBorders>
              <w:top w:val="single" w:sz="4" w:space="0" w:color="000000"/>
              <w:left w:val="single" w:sz="4" w:space="0" w:color="000000"/>
              <w:bottom w:val="single" w:sz="4" w:space="0" w:color="000000"/>
              <w:right w:val="single" w:sz="4" w:space="0" w:color="000000"/>
            </w:tcBorders>
          </w:tcPr>
          <w:p w14:paraId="7C5A17F2" w14:textId="77777777" w:rsidR="00CE6093" w:rsidRDefault="0064158A">
            <w:pPr>
              <w:spacing w:after="0" w:line="259" w:lineRule="auto"/>
              <w:ind w:left="0" w:right="2" w:firstLine="0"/>
              <w:jc w:val="center"/>
            </w:pPr>
            <w:r>
              <w:rPr>
                <w:b/>
              </w:rP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27558D23" w14:textId="77777777" w:rsidR="00CE6093" w:rsidRDefault="0064158A">
            <w:pPr>
              <w:spacing w:after="0" w:line="259" w:lineRule="auto"/>
              <w:ind w:left="1" w:firstLine="0"/>
              <w:jc w:val="center"/>
            </w:pPr>
            <w:r>
              <w:rPr>
                <w:b/>
              </w:rPr>
              <w:t xml:space="preserve">£000 </w:t>
            </w:r>
          </w:p>
        </w:tc>
        <w:tc>
          <w:tcPr>
            <w:tcW w:w="1133" w:type="dxa"/>
            <w:tcBorders>
              <w:top w:val="single" w:sz="4" w:space="0" w:color="000000"/>
              <w:left w:val="single" w:sz="4" w:space="0" w:color="000000"/>
              <w:bottom w:val="single" w:sz="4" w:space="0" w:color="000000"/>
              <w:right w:val="single" w:sz="4" w:space="0" w:color="000000"/>
            </w:tcBorders>
          </w:tcPr>
          <w:p w14:paraId="181432B0" w14:textId="77777777" w:rsidR="00CE6093" w:rsidRDefault="0064158A">
            <w:pPr>
              <w:spacing w:after="0" w:line="259" w:lineRule="auto"/>
              <w:ind w:left="0" w:firstLine="0"/>
              <w:jc w:val="center"/>
            </w:pPr>
            <w:r>
              <w:rPr>
                <w:b/>
              </w:rPr>
              <w:t xml:space="preserve">£000 </w:t>
            </w:r>
          </w:p>
        </w:tc>
      </w:tr>
      <w:tr w:rsidR="00CE6093" w14:paraId="5E0F498C" w14:textId="77777777">
        <w:trPr>
          <w:trHeight w:val="768"/>
        </w:trPr>
        <w:tc>
          <w:tcPr>
            <w:tcW w:w="2367" w:type="dxa"/>
            <w:tcBorders>
              <w:top w:val="single" w:sz="4" w:space="0" w:color="000000"/>
              <w:left w:val="single" w:sz="4" w:space="0" w:color="000000"/>
              <w:bottom w:val="single" w:sz="4" w:space="0" w:color="000000"/>
              <w:right w:val="single" w:sz="4" w:space="0" w:color="000000"/>
            </w:tcBorders>
          </w:tcPr>
          <w:p w14:paraId="639E0069" w14:textId="77777777" w:rsidR="00CE6093" w:rsidRDefault="0064158A">
            <w:pPr>
              <w:spacing w:after="0" w:line="259" w:lineRule="auto"/>
              <w:ind w:left="5" w:firstLine="0"/>
              <w:jc w:val="left"/>
            </w:pPr>
            <w:r>
              <w:t xml:space="preserve">Agriculture, </w:t>
            </w:r>
          </w:p>
          <w:p w14:paraId="3F82AFD6" w14:textId="77777777" w:rsidR="00CE6093" w:rsidRDefault="0064158A">
            <w:pPr>
              <w:spacing w:after="0" w:line="259" w:lineRule="auto"/>
              <w:ind w:left="5" w:firstLine="0"/>
              <w:jc w:val="left"/>
            </w:pPr>
            <w:r>
              <w:t xml:space="preserve">Environment &amp; Rural </w:t>
            </w:r>
          </w:p>
          <w:p w14:paraId="13A0699B" w14:textId="77777777" w:rsidR="00CE6093" w:rsidRDefault="0064158A">
            <w:pPr>
              <w:spacing w:after="0" w:line="259" w:lineRule="auto"/>
              <w:ind w:left="5" w:firstLine="0"/>
              <w:jc w:val="left"/>
            </w:pPr>
            <w:r>
              <w:t xml:space="preserve">Affairs </w:t>
            </w:r>
          </w:p>
        </w:tc>
        <w:tc>
          <w:tcPr>
            <w:tcW w:w="1702" w:type="dxa"/>
            <w:tcBorders>
              <w:top w:val="single" w:sz="4" w:space="0" w:color="000000"/>
              <w:left w:val="single" w:sz="4" w:space="0" w:color="000000"/>
              <w:bottom w:val="single" w:sz="4" w:space="0" w:color="000000"/>
              <w:right w:val="single" w:sz="4" w:space="0" w:color="000000"/>
            </w:tcBorders>
            <w:vAlign w:val="bottom"/>
          </w:tcPr>
          <w:p w14:paraId="0C001004" w14:textId="77777777" w:rsidR="00CE6093" w:rsidRDefault="0064158A">
            <w:pPr>
              <w:spacing w:after="0" w:line="259" w:lineRule="auto"/>
              <w:ind w:left="0" w:right="1"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vAlign w:val="bottom"/>
          </w:tcPr>
          <w:p w14:paraId="79731F79"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508B63BC"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0E7E0A07" w14:textId="77777777" w:rsidR="00CE6093" w:rsidRDefault="0064158A">
            <w:pPr>
              <w:spacing w:after="0" w:line="259" w:lineRule="auto"/>
              <w:ind w:left="0" w:right="3"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14536325" w14:textId="77777777" w:rsidR="00CE6093" w:rsidRDefault="0064158A">
            <w:pPr>
              <w:spacing w:after="0" w:line="259" w:lineRule="auto"/>
              <w:ind w:left="0" w:right="3" w:firstLine="0"/>
              <w:jc w:val="center"/>
            </w:pPr>
            <w:r>
              <w:t xml:space="preserve">- </w:t>
            </w:r>
          </w:p>
        </w:tc>
      </w:tr>
      <w:tr w:rsidR="00CE6093" w14:paraId="0DE02467"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0B85682A" w14:textId="77777777" w:rsidR="00CE6093" w:rsidRDefault="0064158A">
            <w:pPr>
              <w:spacing w:after="0" w:line="259" w:lineRule="auto"/>
              <w:ind w:left="5" w:firstLine="0"/>
              <w:jc w:val="left"/>
            </w:pPr>
            <w:r>
              <w:t xml:space="preserve"> </w:t>
            </w:r>
          </w:p>
          <w:p w14:paraId="17F9C0BE" w14:textId="77777777" w:rsidR="00CE6093" w:rsidRDefault="0064158A">
            <w:pPr>
              <w:spacing w:after="0" w:line="259" w:lineRule="auto"/>
              <w:ind w:left="5" w:firstLine="0"/>
              <w:jc w:val="left"/>
            </w:pPr>
            <w:r>
              <w:t xml:space="preserve">Education </w:t>
            </w:r>
          </w:p>
        </w:tc>
        <w:tc>
          <w:tcPr>
            <w:tcW w:w="1702" w:type="dxa"/>
            <w:tcBorders>
              <w:top w:val="single" w:sz="4" w:space="0" w:color="000000"/>
              <w:left w:val="single" w:sz="4" w:space="0" w:color="000000"/>
              <w:bottom w:val="single" w:sz="4" w:space="0" w:color="000000"/>
              <w:right w:val="single" w:sz="4" w:space="0" w:color="000000"/>
            </w:tcBorders>
            <w:vAlign w:val="bottom"/>
          </w:tcPr>
          <w:p w14:paraId="6363F650" w14:textId="77777777" w:rsidR="00CE6093" w:rsidRDefault="0064158A">
            <w:pPr>
              <w:spacing w:after="0" w:line="259" w:lineRule="auto"/>
              <w:ind w:left="3" w:firstLine="0"/>
              <w:jc w:val="center"/>
            </w:pPr>
            <w:r>
              <w:t xml:space="preserve">2,714 </w:t>
            </w:r>
          </w:p>
        </w:tc>
        <w:tc>
          <w:tcPr>
            <w:tcW w:w="1419" w:type="dxa"/>
            <w:tcBorders>
              <w:top w:val="single" w:sz="4" w:space="0" w:color="000000"/>
              <w:left w:val="single" w:sz="4" w:space="0" w:color="000000"/>
              <w:bottom w:val="single" w:sz="4" w:space="0" w:color="000000"/>
              <w:right w:val="single" w:sz="4" w:space="0" w:color="000000"/>
            </w:tcBorders>
            <w:vAlign w:val="bottom"/>
          </w:tcPr>
          <w:p w14:paraId="0CED4B3C"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066BED0E"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7571E4A9" w14:textId="77777777" w:rsidR="00CE6093" w:rsidRDefault="0064158A">
            <w:pPr>
              <w:spacing w:after="0" w:line="259" w:lineRule="auto"/>
              <w:ind w:left="1" w:firstLine="0"/>
              <w:jc w:val="center"/>
            </w:pPr>
            <w:r>
              <w:t xml:space="preserve">2,714 </w:t>
            </w:r>
          </w:p>
        </w:tc>
        <w:tc>
          <w:tcPr>
            <w:tcW w:w="1133" w:type="dxa"/>
            <w:tcBorders>
              <w:top w:val="single" w:sz="4" w:space="0" w:color="000000"/>
              <w:left w:val="single" w:sz="4" w:space="0" w:color="000000"/>
              <w:bottom w:val="single" w:sz="4" w:space="0" w:color="000000"/>
              <w:right w:val="single" w:sz="4" w:space="0" w:color="000000"/>
            </w:tcBorders>
            <w:vAlign w:val="bottom"/>
          </w:tcPr>
          <w:p w14:paraId="2D5E188A" w14:textId="77777777" w:rsidR="00CE6093" w:rsidRDefault="0064158A">
            <w:pPr>
              <w:spacing w:after="0" w:line="259" w:lineRule="auto"/>
              <w:ind w:left="0" w:firstLine="0"/>
              <w:jc w:val="center"/>
            </w:pPr>
            <w:r>
              <w:t xml:space="preserve">1,479 </w:t>
            </w:r>
          </w:p>
        </w:tc>
      </w:tr>
      <w:tr w:rsidR="00CE6093" w14:paraId="73C34F29" w14:textId="77777777">
        <w:trPr>
          <w:trHeight w:val="517"/>
        </w:trPr>
        <w:tc>
          <w:tcPr>
            <w:tcW w:w="2367" w:type="dxa"/>
            <w:tcBorders>
              <w:top w:val="single" w:sz="4" w:space="0" w:color="000000"/>
              <w:left w:val="single" w:sz="4" w:space="0" w:color="000000"/>
              <w:bottom w:val="single" w:sz="4" w:space="0" w:color="000000"/>
              <w:right w:val="single" w:sz="4" w:space="0" w:color="000000"/>
            </w:tcBorders>
          </w:tcPr>
          <w:p w14:paraId="6AE134B8" w14:textId="77777777" w:rsidR="00CE6093" w:rsidRDefault="0064158A">
            <w:pPr>
              <w:spacing w:after="0" w:line="259" w:lineRule="auto"/>
              <w:ind w:left="5" w:firstLine="0"/>
              <w:jc w:val="left"/>
            </w:pPr>
            <w:r>
              <w:t xml:space="preserve"> </w:t>
            </w:r>
          </w:p>
          <w:p w14:paraId="5CB0649D" w14:textId="77777777" w:rsidR="00CE6093" w:rsidRDefault="0064158A">
            <w:pPr>
              <w:spacing w:after="0" w:line="259" w:lineRule="auto"/>
              <w:ind w:left="5" w:firstLine="0"/>
              <w:jc w:val="left"/>
            </w:pPr>
            <w:r>
              <w:t xml:space="preserve">Economy </w:t>
            </w:r>
          </w:p>
        </w:tc>
        <w:tc>
          <w:tcPr>
            <w:tcW w:w="1702" w:type="dxa"/>
            <w:tcBorders>
              <w:top w:val="single" w:sz="4" w:space="0" w:color="000000"/>
              <w:left w:val="single" w:sz="4" w:space="0" w:color="000000"/>
              <w:bottom w:val="single" w:sz="4" w:space="0" w:color="000000"/>
              <w:right w:val="single" w:sz="4" w:space="0" w:color="000000"/>
            </w:tcBorders>
            <w:vAlign w:val="bottom"/>
          </w:tcPr>
          <w:p w14:paraId="7610B8EB" w14:textId="77777777" w:rsidR="00CE6093" w:rsidRDefault="0064158A">
            <w:pPr>
              <w:spacing w:after="0" w:line="259" w:lineRule="auto"/>
              <w:ind w:left="0" w:right="1"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vAlign w:val="bottom"/>
          </w:tcPr>
          <w:p w14:paraId="7A93000F"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747646D7"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7888AEFF" w14:textId="77777777" w:rsidR="00CE6093" w:rsidRDefault="0064158A">
            <w:pPr>
              <w:spacing w:after="0" w:line="259" w:lineRule="auto"/>
              <w:ind w:left="0" w:right="3"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2EAE6772" w14:textId="77777777" w:rsidR="00CE6093" w:rsidRDefault="0064158A">
            <w:pPr>
              <w:spacing w:after="0" w:line="259" w:lineRule="auto"/>
              <w:ind w:left="3" w:firstLine="0"/>
              <w:jc w:val="center"/>
            </w:pPr>
            <w:r>
              <w:t xml:space="preserve">14,064 </w:t>
            </w:r>
          </w:p>
        </w:tc>
      </w:tr>
      <w:tr w:rsidR="00CE6093" w14:paraId="301B0589"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26C0D46D" w14:textId="77777777" w:rsidR="00CE6093" w:rsidRDefault="0064158A">
            <w:pPr>
              <w:spacing w:after="0" w:line="259" w:lineRule="auto"/>
              <w:ind w:left="5" w:firstLine="0"/>
              <w:jc w:val="left"/>
            </w:pPr>
            <w:r>
              <w:t xml:space="preserve"> </w:t>
            </w:r>
          </w:p>
          <w:p w14:paraId="4EA22F3D" w14:textId="77777777" w:rsidR="00CE6093" w:rsidRDefault="0064158A">
            <w:pPr>
              <w:spacing w:after="0" w:line="259" w:lineRule="auto"/>
              <w:ind w:left="5" w:firstLine="0"/>
              <w:jc w:val="left"/>
            </w:pPr>
            <w:r>
              <w:t xml:space="preserve">Finance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EFB289A" w14:textId="77777777" w:rsidR="00CE6093" w:rsidRDefault="0064158A">
            <w:pPr>
              <w:spacing w:after="0" w:line="259" w:lineRule="auto"/>
              <w:ind w:left="0" w:right="2" w:firstLine="0"/>
              <w:jc w:val="center"/>
            </w:pPr>
            <w:r>
              <w:t xml:space="preserve">53 </w:t>
            </w:r>
          </w:p>
        </w:tc>
        <w:tc>
          <w:tcPr>
            <w:tcW w:w="1419" w:type="dxa"/>
            <w:tcBorders>
              <w:top w:val="single" w:sz="4" w:space="0" w:color="000000"/>
              <w:left w:val="single" w:sz="4" w:space="0" w:color="000000"/>
              <w:bottom w:val="single" w:sz="4" w:space="0" w:color="000000"/>
              <w:right w:val="single" w:sz="4" w:space="0" w:color="000000"/>
            </w:tcBorders>
            <w:vAlign w:val="bottom"/>
          </w:tcPr>
          <w:p w14:paraId="445175EF"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04263170"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48434079" w14:textId="77777777" w:rsidR="00CE6093" w:rsidRDefault="0064158A">
            <w:pPr>
              <w:spacing w:after="0" w:line="259" w:lineRule="auto"/>
              <w:ind w:left="1" w:firstLine="0"/>
              <w:jc w:val="center"/>
            </w:pPr>
            <w:r>
              <w:t xml:space="preserve">53 </w:t>
            </w:r>
          </w:p>
        </w:tc>
        <w:tc>
          <w:tcPr>
            <w:tcW w:w="1133" w:type="dxa"/>
            <w:tcBorders>
              <w:top w:val="single" w:sz="4" w:space="0" w:color="000000"/>
              <w:left w:val="single" w:sz="4" w:space="0" w:color="000000"/>
              <w:bottom w:val="single" w:sz="4" w:space="0" w:color="000000"/>
              <w:right w:val="single" w:sz="4" w:space="0" w:color="000000"/>
            </w:tcBorders>
            <w:vAlign w:val="bottom"/>
          </w:tcPr>
          <w:p w14:paraId="570D30EE" w14:textId="77777777" w:rsidR="00CE6093" w:rsidRDefault="0064158A">
            <w:pPr>
              <w:spacing w:after="0" w:line="259" w:lineRule="auto"/>
              <w:ind w:left="0" w:firstLine="0"/>
              <w:jc w:val="center"/>
            </w:pPr>
            <w:r>
              <w:t xml:space="preserve">65 </w:t>
            </w:r>
          </w:p>
        </w:tc>
      </w:tr>
      <w:tr w:rsidR="00CE6093" w14:paraId="125AD65B"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17B021E7" w14:textId="77777777" w:rsidR="00CE6093" w:rsidRDefault="0064158A">
            <w:pPr>
              <w:spacing w:after="0" w:line="259" w:lineRule="auto"/>
              <w:ind w:left="5" w:firstLine="0"/>
              <w:jc w:val="left"/>
            </w:pPr>
            <w:r>
              <w:t xml:space="preserve"> </w:t>
            </w:r>
          </w:p>
          <w:p w14:paraId="5B11592F" w14:textId="77777777" w:rsidR="00CE6093" w:rsidRDefault="0064158A">
            <w:pPr>
              <w:spacing w:after="0" w:line="259" w:lineRule="auto"/>
              <w:ind w:left="5" w:firstLine="0"/>
              <w:jc w:val="left"/>
            </w:pPr>
            <w:r>
              <w:t xml:space="preserve">Health </w:t>
            </w:r>
          </w:p>
        </w:tc>
        <w:tc>
          <w:tcPr>
            <w:tcW w:w="1702" w:type="dxa"/>
            <w:tcBorders>
              <w:top w:val="single" w:sz="4" w:space="0" w:color="000000"/>
              <w:left w:val="single" w:sz="4" w:space="0" w:color="000000"/>
              <w:bottom w:val="single" w:sz="4" w:space="0" w:color="000000"/>
              <w:right w:val="single" w:sz="4" w:space="0" w:color="000000"/>
            </w:tcBorders>
            <w:vAlign w:val="bottom"/>
          </w:tcPr>
          <w:p w14:paraId="439737BE" w14:textId="77777777" w:rsidR="00CE6093" w:rsidRDefault="0064158A">
            <w:pPr>
              <w:spacing w:after="0" w:line="259" w:lineRule="auto"/>
              <w:ind w:left="3" w:firstLine="0"/>
              <w:jc w:val="center"/>
            </w:pPr>
            <w:r>
              <w:t xml:space="preserve">166,622 </w:t>
            </w:r>
          </w:p>
        </w:tc>
        <w:tc>
          <w:tcPr>
            <w:tcW w:w="1419" w:type="dxa"/>
            <w:tcBorders>
              <w:top w:val="single" w:sz="4" w:space="0" w:color="000000"/>
              <w:left w:val="single" w:sz="4" w:space="0" w:color="000000"/>
              <w:bottom w:val="single" w:sz="4" w:space="0" w:color="000000"/>
              <w:right w:val="single" w:sz="4" w:space="0" w:color="000000"/>
            </w:tcBorders>
            <w:vAlign w:val="bottom"/>
          </w:tcPr>
          <w:p w14:paraId="1B423B6F"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56EEC8C5"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2199174B" w14:textId="77777777" w:rsidR="00CE6093" w:rsidRDefault="0064158A">
            <w:pPr>
              <w:spacing w:after="0" w:line="259" w:lineRule="auto"/>
              <w:ind w:left="1" w:firstLine="0"/>
              <w:jc w:val="center"/>
            </w:pPr>
            <w:r>
              <w:t xml:space="preserve">166,622 </w:t>
            </w:r>
          </w:p>
        </w:tc>
        <w:tc>
          <w:tcPr>
            <w:tcW w:w="1133" w:type="dxa"/>
            <w:tcBorders>
              <w:top w:val="single" w:sz="4" w:space="0" w:color="000000"/>
              <w:left w:val="single" w:sz="4" w:space="0" w:color="000000"/>
              <w:bottom w:val="single" w:sz="4" w:space="0" w:color="000000"/>
              <w:right w:val="single" w:sz="4" w:space="0" w:color="000000"/>
            </w:tcBorders>
            <w:vAlign w:val="bottom"/>
          </w:tcPr>
          <w:p w14:paraId="091F570A" w14:textId="77777777" w:rsidR="00CE6093" w:rsidRDefault="0064158A">
            <w:pPr>
              <w:spacing w:after="0" w:line="259" w:lineRule="auto"/>
              <w:ind w:left="3" w:firstLine="0"/>
              <w:jc w:val="center"/>
            </w:pPr>
            <w:r>
              <w:t xml:space="preserve">55,755 </w:t>
            </w:r>
          </w:p>
        </w:tc>
      </w:tr>
      <w:tr w:rsidR="00CE6093" w14:paraId="04834451"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41DE0B9E" w14:textId="77777777" w:rsidR="00CE6093" w:rsidRDefault="0064158A">
            <w:pPr>
              <w:spacing w:after="0" w:line="259" w:lineRule="auto"/>
              <w:ind w:left="5" w:firstLine="0"/>
              <w:jc w:val="left"/>
            </w:pPr>
            <w:r>
              <w:t xml:space="preserve"> </w:t>
            </w:r>
          </w:p>
          <w:p w14:paraId="7E708CD4" w14:textId="77777777" w:rsidR="00CE6093" w:rsidRDefault="0064158A">
            <w:pPr>
              <w:spacing w:after="0" w:line="259" w:lineRule="auto"/>
              <w:ind w:left="5" w:firstLine="0"/>
              <w:jc w:val="left"/>
            </w:pPr>
            <w:r>
              <w:t xml:space="preserve">Infrastructure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ED79874" w14:textId="77777777" w:rsidR="00CE6093" w:rsidRDefault="0064158A">
            <w:pPr>
              <w:spacing w:after="0" w:line="259" w:lineRule="auto"/>
              <w:ind w:left="0" w:firstLine="0"/>
              <w:jc w:val="center"/>
            </w:pPr>
            <w:r>
              <w:t xml:space="preserve">325 </w:t>
            </w:r>
          </w:p>
        </w:tc>
        <w:tc>
          <w:tcPr>
            <w:tcW w:w="1419" w:type="dxa"/>
            <w:tcBorders>
              <w:top w:val="single" w:sz="4" w:space="0" w:color="000000"/>
              <w:left w:val="single" w:sz="4" w:space="0" w:color="000000"/>
              <w:bottom w:val="single" w:sz="4" w:space="0" w:color="000000"/>
              <w:right w:val="single" w:sz="4" w:space="0" w:color="000000"/>
            </w:tcBorders>
            <w:vAlign w:val="bottom"/>
          </w:tcPr>
          <w:p w14:paraId="7000624B" w14:textId="77777777" w:rsidR="00CE6093" w:rsidRDefault="0064158A">
            <w:pPr>
              <w:spacing w:after="0" w:line="259" w:lineRule="auto"/>
              <w:ind w:left="0" w:firstLine="0"/>
              <w:jc w:val="center"/>
            </w:pPr>
            <w:r>
              <w:t xml:space="preserve">60,867 </w:t>
            </w:r>
          </w:p>
        </w:tc>
        <w:tc>
          <w:tcPr>
            <w:tcW w:w="1558" w:type="dxa"/>
            <w:tcBorders>
              <w:top w:val="single" w:sz="4" w:space="0" w:color="000000"/>
              <w:left w:val="single" w:sz="4" w:space="0" w:color="000000"/>
              <w:bottom w:val="single" w:sz="4" w:space="0" w:color="000000"/>
              <w:right w:val="single" w:sz="4" w:space="0" w:color="000000"/>
            </w:tcBorders>
            <w:vAlign w:val="bottom"/>
          </w:tcPr>
          <w:p w14:paraId="59C7D460" w14:textId="77777777" w:rsidR="00CE6093" w:rsidRDefault="0064158A">
            <w:pPr>
              <w:spacing w:after="0" w:line="259" w:lineRule="auto"/>
              <w:ind w:left="0" w:firstLine="0"/>
              <w:jc w:val="center"/>
            </w:pPr>
            <w:r>
              <w:t xml:space="preserve">325 </w:t>
            </w:r>
          </w:p>
        </w:tc>
        <w:tc>
          <w:tcPr>
            <w:tcW w:w="1277" w:type="dxa"/>
            <w:tcBorders>
              <w:top w:val="single" w:sz="4" w:space="0" w:color="000000"/>
              <w:left w:val="single" w:sz="4" w:space="0" w:color="000000"/>
              <w:bottom w:val="single" w:sz="4" w:space="0" w:color="000000"/>
              <w:right w:val="single" w:sz="4" w:space="0" w:color="000000"/>
            </w:tcBorders>
            <w:vAlign w:val="bottom"/>
          </w:tcPr>
          <w:p w14:paraId="622B4DE6" w14:textId="77777777" w:rsidR="00CE6093" w:rsidRDefault="0064158A">
            <w:pPr>
              <w:spacing w:after="0" w:line="259" w:lineRule="auto"/>
              <w:ind w:left="3" w:firstLine="0"/>
              <w:jc w:val="center"/>
            </w:pPr>
            <w:r>
              <w:t xml:space="preserve">61,517 </w:t>
            </w:r>
          </w:p>
        </w:tc>
        <w:tc>
          <w:tcPr>
            <w:tcW w:w="1133" w:type="dxa"/>
            <w:tcBorders>
              <w:top w:val="single" w:sz="4" w:space="0" w:color="000000"/>
              <w:left w:val="single" w:sz="4" w:space="0" w:color="000000"/>
              <w:bottom w:val="single" w:sz="4" w:space="0" w:color="000000"/>
              <w:right w:val="single" w:sz="4" w:space="0" w:color="000000"/>
            </w:tcBorders>
            <w:vAlign w:val="bottom"/>
          </w:tcPr>
          <w:p w14:paraId="32586764" w14:textId="77777777" w:rsidR="00CE6093" w:rsidRDefault="0064158A">
            <w:pPr>
              <w:spacing w:after="0" w:line="259" w:lineRule="auto"/>
              <w:ind w:left="0" w:firstLine="0"/>
              <w:jc w:val="center"/>
            </w:pPr>
            <w:r>
              <w:t xml:space="preserve">6,067 </w:t>
            </w:r>
          </w:p>
        </w:tc>
      </w:tr>
      <w:tr w:rsidR="00CE6093" w14:paraId="5FC3BBF9"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3AE09ADD" w14:textId="77777777" w:rsidR="00CE6093" w:rsidRDefault="0064158A">
            <w:pPr>
              <w:spacing w:after="0" w:line="259" w:lineRule="auto"/>
              <w:ind w:left="5" w:firstLine="0"/>
              <w:jc w:val="left"/>
            </w:pPr>
            <w:r>
              <w:lastRenderedPageBreak/>
              <w:t xml:space="preserve"> </w:t>
            </w:r>
          </w:p>
          <w:p w14:paraId="55A1D60B" w14:textId="77777777" w:rsidR="00CE6093" w:rsidRDefault="0064158A">
            <w:pPr>
              <w:spacing w:after="0" w:line="259" w:lineRule="auto"/>
              <w:ind w:left="5" w:firstLine="0"/>
              <w:jc w:val="left"/>
            </w:pPr>
            <w:r>
              <w:t xml:space="preserve">Communities </w:t>
            </w:r>
          </w:p>
        </w:tc>
        <w:tc>
          <w:tcPr>
            <w:tcW w:w="1702" w:type="dxa"/>
            <w:tcBorders>
              <w:top w:val="single" w:sz="4" w:space="0" w:color="000000"/>
              <w:left w:val="single" w:sz="4" w:space="0" w:color="000000"/>
              <w:bottom w:val="single" w:sz="4" w:space="0" w:color="000000"/>
              <w:right w:val="single" w:sz="4" w:space="0" w:color="000000"/>
            </w:tcBorders>
            <w:vAlign w:val="bottom"/>
          </w:tcPr>
          <w:p w14:paraId="3C9D41F5" w14:textId="77777777" w:rsidR="00CE6093" w:rsidRDefault="0064158A">
            <w:pPr>
              <w:spacing w:after="0" w:line="259" w:lineRule="auto"/>
              <w:ind w:left="0" w:firstLine="0"/>
              <w:jc w:val="center"/>
            </w:pPr>
            <w:r>
              <w:t xml:space="preserve">948 </w:t>
            </w:r>
          </w:p>
        </w:tc>
        <w:tc>
          <w:tcPr>
            <w:tcW w:w="1419" w:type="dxa"/>
            <w:tcBorders>
              <w:top w:val="single" w:sz="4" w:space="0" w:color="000000"/>
              <w:left w:val="single" w:sz="4" w:space="0" w:color="000000"/>
              <w:bottom w:val="single" w:sz="4" w:space="0" w:color="000000"/>
              <w:right w:val="single" w:sz="4" w:space="0" w:color="000000"/>
            </w:tcBorders>
            <w:vAlign w:val="bottom"/>
          </w:tcPr>
          <w:p w14:paraId="77F8254C"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05BBD7E3"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1255DBEF" w14:textId="77777777" w:rsidR="00CE6093" w:rsidRDefault="0064158A">
            <w:pPr>
              <w:spacing w:after="0" w:line="259" w:lineRule="auto"/>
              <w:ind w:left="0" w:right="1" w:firstLine="0"/>
              <w:jc w:val="center"/>
            </w:pPr>
            <w:r>
              <w:t xml:space="preserve">948 </w:t>
            </w:r>
          </w:p>
        </w:tc>
        <w:tc>
          <w:tcPr>
            <w:tcW w:w="1133" w:type="dxa"/>
            <w:tcBorders>
              <w:top w:val="single" w:sz="4" w:space="0" w:color="000000"/>
              <w:left w:val="single" w:sz="4" w:space="0" w:color="000000"/>
              <w:bottom w:val="single" w:sz="4" w:space="0" w:color="000000"/>
              <w:right w:val="single" w:sz="4" w:space="0" w:color="000000"/>
            </w:tcBorders>
            <w:vAlign w:val="bottom"/>
          </w:tcPr>
          <w:p w14:paraId="02E329B5" w14:textId="77777777" w:rsidR="00CE6093" w:rsidRDefault="0064158A">
            <w:pPr>
              <w:spacing w:after="0" w:line="259" w:lineRule="auto"/>
              <w:ind w:left="0" w:firstLine="0"/>
              <w:jc w:val="center"/>
            </w:pPr>
            <w:r>
              <w:t xml:space="preserve">1,727 </w:t>
            </w:r>
          </w:p>
        </w:tc>
      </w:tr>
      <w:tr w:rsidR="00CE6093" w14:paraId="5ABF20F5" w14:textId="77777777">
        <w:trPr>
          <w:trHeight w:val="770"/>
        </w:trPr>
        <w:tc>
          <w:tcPr>
            <w:tcW w:w="2367" w:type="dxa"/>
            <w:tcBorders>
              <w:top w:val="single" w:sz="4" w:space="0" w:color="000000"/>
              <w:left w:val="single" w:sz="4" w:space="0" w:color="000000"/>
              <w:bottom w:val="single" w:sz="4" w:space="0" w:color="000000"/>
              <w:right w:val="single" w:sz="4" w:space="0" w:color="000000"/>
            </w:tcBorders>
          </w:tcPr>
          <w:p w14:paraId="730F3AA4" w14:textId="77777777" w:rsidR="00CE6093" w:rsidRDefault="0064158A">
            <w:pPr>
              <w:spacing w:after="0" w:line="259" w:lineRule="auto"/>
              <w:ind w:left="5" w:firstLine="0"/>
              <w:jc w:val="left"/>
            </w:pPr>
            <w:r>
              <w:t xml:space="preserve"> </w:t>
            </w:r>
          </w:p>
          <w:p w14:paraId="2A4987BC" w14:textId="77777777" w:rsidR="00CE6093" w:rsidRDefault="0064158A">
            <w:pPr>
              <w:spacing w:after="0" w:line="259" w:lineRule="auto"/>
              <w:ind w:left="5" w:firstLine="0"/>
              <w:jc w:val="left"/>
            </w:pPr>
            <w:r>
              <w:t xml:space="preserve">Northern Ireland </w:t>
            </w:r>
          </w:p>
          <w:p w14:paraId="61E90F56" w14:textId="77777777" w:rsidR="00CE6093" w:rsidRDefault="0064158A">
            <w:pPr>
              <w:spacing w:after="0" w:line="259" w:lineRule="auto"/>
              <w:ind w:left="5" w:firstLine="0"/>
              <w:jc w:val="left"/>
            </w:pPr>
            <w:r>
              <w:t xml:space="preserve">Assembly </w:t>
            </w:r>
          </w:p>
        </w:tc>
        <w:tc>
          <w:tcPr>
            <w:tcW w:w="1702" w:type="dxa"/>
            <w:tcBorders>
              <w:top w:val="single" w:sz="4" w:space="0" w:color="000000"/>
              <w:left w:val="single" w:sz="4" w:space="0" w:color="000000"/>
              <w:bottom w:val="single" w:sz="4" w:space="0" w:color="000000"/>
              <w:right w:val="single" w:sz="4" w:space="0" w:color="000000"/>
            </w:tcBorders>
            <w:vAlign w:val="bottom"/>
          </w:tcPr>
          <w:p w14:paraId="44FE407E" w14:textId="77777777" w:rsidR="00CE6093" w:rsidRDefault="0064158A">
            <w:pPr>
              <w:spacing w:after="0" w:line="259" w:lineRule="auto"/>
              <w:ind w:left="0" w:firstLine="0"/>
              <w:jc w:val="center"/>
            </w:pPr>
            <w:r>
              <w:t xml:space="preserve">7 </w:t>
            </w:r>
          </w:p>
        </w:tc>
        <w:tc>
          <w:tcPr>
            <w:tcW w:w="1419" w:type="dxa"/>
            <w:tcBorders>
              <w:top w:val="single" w:sz="4" w:space="0" w:color="000000"/>
              <w:left w:val="single" w:sz="4" w:space="0" w:color="000000"/>
              <w:bottom w:val="single" w:sz="4" w:space="0" w:color="000000"/>
              <w:right w:val="single" w:sz="4" w:space="0" w:color="000000"/>
            </w:tcBorders>
            <w:vAlign w:val="bottom"/>
          </w:tcPr>
          <w:p w14:paraId="68FCEAFA"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49CF646B"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44C306B" w14:textId="77777777" w:rsidR="00CE6093" w:rsidRDefault="0064158A">
            <w:pPr>
              <w:spacing w:after="0" w:line="259" w:lineRule="auto"/>
              <w:ind w:left="0" w:right="1" w:firstLine="0"/>
              <w:jc w:val="center"/>
            </w:pPr>
            <w:r>
              <w:t xml:space="preserve">7 </w:t>
            </w:r>
          </w:p>
        </w:tc>
        <w:tc>
          <w:tcPr>
            <w:tcW w:w="1133" w:type="dxa"/>
            <w:tcBorders>
              <w:top w:val="single" w:sz="4" w:space="0" w:color="000000"/>
              <w:left w:val="single" w:sz="4" w:space="0" w:color="000000"/>
              <w:bottom w:val="single" w:sz="4" w:space="0" w:color="000000"/>
              <w:right w:val="single" w:sz="4" w:space="0" w:color="000000"/>
            </w:tcBorders>
            <w:vAlign w:val="bottom"/>
          </w:tcPr>
          <w:p w14:paraId="69EA40A6" w14:textId="77777777" w:rsidR="00CE6093" w:rsidRDefault="0064158A">
            <w:pPr>
              <w:spacing w:after="0" w:line="259" w:lineRule="auto"/>
              <w:ind w:left="0" w:firstLine="0"/>
              <w:jc w:val="center"/>
            </w:pPr>
            <w:r>
              <w:t xml:space="preserve">31 </w:t>
            </w:r>
          </w:p>
        </w:tc>
      </w:tr>
      <w:tr w:rsidR="00CE6093" w14:paraId="040FEF2A" w14:textId="77777777">
        <w:trPr>
          <w:trHeight w:val="768"/>
        </w:trPr>
        <w:tc>
          <w:tcPr>
            <w:tcW w:w="2367" w:type="dxa"/>
            <w:tcBorders>
              <w:top w:val="single" w:sz="4" w:space="0" w:color="000000"/>
              <w:left w:val="single" w:sz="4" w:space="0" w:color="000000"/>
              <w:bottom w:val="single" w:sz="4" w:space="0" w:color="000000"/>
              <w:right w:val="single" w:sz="4" w:space="0" w:color="000000"/>
            </w:tcBorders>
          </w:tcPr>
          <w:p w14:paraId="71602C1F" w14:textId="77777777" w:rsidR="00CE6093" w:rsidRDefault="0064158A">
            <w:pPr>
              <w:spacing w:after="0" w:line="259" w:lineRule="auto"/>
              <w:ind w:left="5" w:firstLine="0"/>
              <w:jc w:val="left"/>
            </w:pPr>
            <w:r>
              <w:t xml:space="preserve"> </w:t>
            </w:r>
          </w:p>
          <w:p w14:paraId="1189884B" w14:textId="77777777" w:rsidR="00CE6093" w:rsidRDefault="0064158A">
            <w:pPr>
              <w:spacing w:after="0" w:line="259" w:lineRule="auto"/>
              <w:ind w:left="5" w:firstLine="0"/>
              <w:jc w:val="left"/>
            </w:pPr>
            <w:r>
              <w:t xml:space="preserve">Northern Ireland Audit </w:t>
            </w:r>
          </w:p>
          <w:p w14:paraId="643E4F6E" w14:textId="77777777" w:rsidR="00CE6093" w:rsidRDefault="0064158A">
            <w:pPr>
              <w:spacing w:after="0" w:line="259" w:lineRule="auto"/>
              <w:ind w:left="5" w:firstLine="0"/>
              <w:jc w:val="left"/>
            </w:pPr>
            <w:r>
              <w:t xml:space="preserve">Office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57A12EA" w14:textId="77777777" w:rsidR="00CE6093" w:rsidRDefault="0064158A">
            <w:pPr>
              <w:spacing w:after="0" w:line="259" w:lineRule="auto"/>
              <w:ind w:left="0" w:right="1"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vAlign w:val="bottom"/>
          </w:tcPr>
          <w:p w14:paraId="773480AF"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3439A612"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22A4DAFB" w14:textId="77777777" w:rsidR="00CE6093" w:rsidRDefault="0064158A">
            <w:pPr>
              <w:spacing w:after="0" w:line="259" w:lineRule="auto"/>
              <w:ind w:left="0" w:right="3"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29718BE1" w14:textId="77777777" w:rsidR="00CE6093" w:rsidRDefault="0064158A">
            <w:pPr>
              <w:spacing w:after="0" w:line="259" w:lineRule="auto"/>
              <w:ind w:left="0" w:firstLine="0"/>
              <w:jc w:val="center"/>
            </w:pPr>
            <w:r>
              <w:t xml:space="preserve">60 </w:t>
            </w:r>
          </w:p>
        </w:tc>
      </w:tr>
      <w:tr w:rsidR="00CE6093" w14:paraId="4F50D110" w14:textId="77777777">
        <w:trPr>
          <w:trHeight w:val="768"/>
        </w:trPr>
        <w:tc>
          <w:tcPr>
            <w:tcW w:w="2367" w:type="dxa"/>
            <w:tcBorders>
              <w:top w:val="single" w:sz="4" w:space="0" w:color="000000"/>
              <w:left w:val="single" w:sz="4" w:space="0" w:color="000000"/>
              <w:bottom w:val="single" w:sz="4" w:space="0" w:color="000000"/>
              <w:right w:val="single" w:sz="4" w:space="0" w:color="000000"/>
            </w:tcBorders>
          </w:tcPr>
          <w:p w14:paraId="7256C91D" w14:textId="77777777" w:rsidR="00CE6093" w:rsidRDefault="0064158A">
            <w:pPr>
              <w:spacing w:after="0" w:line="259" w:lineRule="auto"/>
              <w:ind w:left="5" w:firstLine="0"/>
              <w:jc w:val="left"/>
            </w:pPr>
            <w:r>
              <w:t xml:space="preserve">Northern Ireland </w:t>
            </w:r>
          </w:p>
          <w:p w14:paraId="066E59D8" w14:textId="77777777" w:rsidR="00CE6093" w:rsidRDefault="0064158A">
            <w:pPr>
              <w:spacing w:after="0" w:line="259" w:lineRule="auto"/>
              <w:ind w:left="5" w:firstLine="0"/>
              <w:jc w:val="left"/>
            </w:pPr>
            <w:r>
              <w:t xml:space="preserve">Authority for Utility </w:t>
            </w:r>
          </w:p>
          <w:p w14:paraId="52797422" w14:textId="77777777" w:rsidR="00CE6093" w:rsidRDefault="0064158A">
            <w:pPr>
              <w:spacing w:after="0" w:line="259" w:lineRule="auto"/>
              <w:ind w:left="5" w:firstLine="0"/>
              <w:jc w:val="left"/>
            </w:pPr>
            <w:r>
              <w:t xml:space="preserve">Regulation </w:t>
            </w:r>
          </w:p>
        </w:tc>
        <w:tc>
          <w:tcPr>
            <w:tcW w:w="1702" w:type="dxa"/>
            <w:tcBorders>
              <w:top w:val="single" w:sz="4" w:space="0" w:color="000000"/>
              <w:left w:val="single" w:sz="4" w:space="0" w:color="000000"/>
              <w:bottom w:val="single" w:sz="4" w:space="0" w:color="000000"/>
              <w:right w:val="single" w:sz="4" w:space="0" w:color="000000"/>
            </w:tcBorders>
            <w:vAlign w:val="bottom"/>
          </w:tcPr>
          <w:p w14:paraId="18690CD4" w14:textId="77777777" w:rsidR="00CE6093" w:rsidRDefault="0064158A">
            <w:pPr>
              <w:spacing w:after="0" w:line="259" w:lineRule="auto"/>
              <w:ind w:left="3" w:firstLine="0"/>
              <w:jc w:val="center"/>
            </w:pPr>
            <w:r>
              <w:t xml:space="preserve">1,414 </w:t>
            </w:r>
          </w:p>
        </w:tc>
        <w:tc>
          <w:tcPr>
            <w:tcW w:w="1419" w:type="dxa"/>
            <w:tcBorders>
              <w:top w:val="single" w:sz="4" w:space="0" w:color="000000"/>
              <w:left w:val="single" w:sz="4" w:space="0" w:color="000000"/>
              <w:bottom w:val="single" w:sz="4" w:space="0" w:color="000000"/>
              <w:right w:val="single" w:sz="4" w:space="0" w:color="000000"/>
            </w:tcBorders>
            <w:vAlign w:val="bottom"/>
          </w:tcPr>
          <w:p w14:paraId="111DD7A4"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40E67204"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63B0C936" w14:textId="77777777" w:rsidR="00CE6093" w:rsidRDefault="0064158A">
            <w:pPr>
              <w:spacing w:after="0" w:line="259" w:lineRule="auto"/>
              <w:ind w:left="1" w:firstLine="0"/>
              <w:jc w:val="center"/>
            </w:pPr>
            <w:r>
              <w:t xml:space="preserve">1,414 </w:t>
            </w:r>
          </w:p>
        </w:tc>
        <w:tc>
          <w:tcPr>
            <w:tcW w:w="1133" w:type="dxa"/>
            <w:tcBorders>
              <w:top w:val="single" w:sz="4" w:space="0" w:color="000000"/>
              <w:left w:val="single" w:sz="4" w:space="0" w:color="000000"/>
              <w:bottom w:val="single" w:sz="4" w:space="0" w:color="000000"/>
              <w:right w:val="single" w:sz="4" w:space="0" w:color="000000"/>
            </w:tcBorders>
            <w:vAlign w:val="bottom"/>
          </w:tcPr>
          <w:p w14:paraId="1023FA95" w14:textId="77777777" w:rsidR="00CE6093" w:rsidRDefault="0064158A">
            <w:pPr>
              <w:spacing w:after="0" w:line="259" w:lineRule="auto"/>
              <w:ind w:left="0" w:firstLine="0"/>
              <w:jc w:val="center"/>
            </w:pPr>
            <w:r>
              <w:t xml:space="preserve">2,443 </w:t>
            </w:r>
          </w:p>
        </w:tc>
      </w:tr>
      <w:tr w:rsidR="00CE6093" w14:paraId="1A0311F4"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6A712FB9" w14:textId="77777777" w:rsidR="00CE6093" w:rsidRDefault="0064158A">
            <w:pPr>
              <w:spacing w:after="0" w:line="259" w:lineRule="auto"/>
              <w:ind w:left="5" w:firstLine="0"/>
              <w:jc w:val="left"/>
            </w:pPr>
            <w:r>
              <w:t xml:space="preserve"> </w:t>
            </w:r>
          </w:p>
          <w:p w14:paraId="1340AF0A" w14:textId="77777777" w:rsidR="00CE6093" w:rsidRDefault="0064158A">
            <w:pPr>
              <w:spacing w:after="0" w:line="259" w:lineRule="auto"/>
              <w:ind w:left="5" w:firstLine="0"/>
              <w:jc w:val="left"/>
            </w:pPr>
            <w:r>
              <w:t xml:space="preserve">The Executive Office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387DC83" w14:textId="77777777" w:rsidR="00CE6093" w:rsidRDefault="0064158A">
            <w:pPr>
              <w:spacing w:after="0" w:line="259" w:lineRule="auto"/>
              <w:ind w:left="0" w:firstLine="0"/>
              <w:jc w:val="center"/>
            </w:pPr>
            <w:r>
              <w:t xml:space="preserve">10,242 </w:t>
            </w:r>
          </w:p>
        </w:tc>
        <w:tc>
          <w:tcPr>
            <w:tcW w:w="1419" w:type="dxa"/>
            <w:tcBorders>
              <w:top w:val="single" w:sz="4" w:space="0" w:color="000000"/>
              <w:left w:val="single" w:sz="4" w:space="0" w:color="000000"/>
              <w:bottom w:val="single" w:sz="4" w:space="0" w:color="000000"/>
              <w:right w:val="single" w:sz="4" w:space="0" w:color="000000"/>
            </w:tcBorders>
            <w:vAlign w:val="bottom"/>
          </w:tcPr>
          <w:p w14:paraId="7E236B2C" w14:textId="77777777" w:rsidR="00CE6093" w:rsidRDefault="0064158A">
            <w:pPr>
              <w:spacing w:after="0" w:line="259" w:lineRule="auto"/>
              <w:ind w:left="0" w:right="2" w:firstLine="0"/>
              <w:jc w:val="center"/>
            </w:pPr>
            <w:r>
              <w:t xml:space="preserve">45 </w:t>
            </w:r>
          </w:p>
        </w:tc>
        <w:tc>
          <w:tcPr>
            <w:tcW w:w="1558" w:type="dxa"/>
            <w:tcBorders>
              <w:top w:val="single" w:sz="4" w:space="0" w:color="000000"/>
              <w:left w:val="single" w:sz="4" w:space="0" w:color="000000"/>
              <w:bottom w:val="single" w:sz="4" w:space="0" w:color="000000"/>
              <w:right w:val="single" w:sz="4" w:space="0" w:color="000000"/>
            </w:tcBorders>
            <w:vAlign w:val="bottom"/>
          </w:tcPr>
          <w:p w14:paraId="2FD3722B" w14:textId="77777777" w:rsidR="00CE6093" w:rsidRDefault="0064158A">
            <w:pPr>
              <w:spacing w:after="0" w:line="259" w:lineRule="auto"/>
              <w:ind w:left="0" w:firstLine="0"/>
              <w:jc w:val="center"/>
            </w:pPr>
            <w:r>
              <w:t xml:space="preserve">650 </w:t>
            </w:r>
          </w:p>
        </w:tc>
        <w:tc>
          <w:tcPr>
            <w:tcW w:w="1277" w:type="dxa"/>
            <w:tcBorders>
              <w:top w:val="single" w:sz="4" w:space="0" w:color="000000"/>
              <w:left w:val="single" w:sz="4" w:space="0" w:color="000000"/>
              <w:bottom w:val="single" w:sz="4" w:space="0" w:color="000000"/>
              <w:right w:val="single" w:sz="4" w:space="0" w:color="000000"/>
            </w:tcBorders>
            <w:vAlign w:val="bottom"/>
          </w:tcPr>
          <w:p w14:paraId="5DCFA6C6" w14:textId="77777777" w:rsidR="00CE6093" w:rsidRDefault="0064158A">
            <w:pPr>
              <w:spacing w:after="0" w:line="259" w:lineRule="auto"/>
              <w:ind w:left="3" w:firstLine="0"/>
              <w:jc w:val="center"/>
            </w:pPr>
            <w:r>
              <w:t xml:space="preserve">10,937 </w:t>
            </w:r>
          </w:p>
        </w:tc>
        <w:tc>
          <w:tcPr>
            <w:tcW w:w="1133" w:type="dxa"/>
            <w:tcBorders>
              <w:top w:val="single" w:sz="4" w:space="0" w:color="000000"/>
              <w:left w:val="single" w:sz="4" w:space="0" w:color="000000"/>
              <w:bottom w:val="single" w:sz="4" w:space="0" w:color="000000"/>
              <w:right w:val="single" w:sz="4" w:space="0" w:color="000000"/>
            </w:tcBorders>
            <w:vAlign w:val="bottom"/>
          </w:tcPr>
          <w:p w14:paraId="023DDAE4" w14:textId="77777777" w:rsidR="00CE6093" w:rsidRDefault="0064158A">
            <w:pPr>
              <w:spacing w:after="0" w:line="259" w:lineRule="auto"/>
              <w:ind w:left="0" w:firstLine="0"/>
              <w:jc w:val="center"/>
            </w:pPr>
            <w:r>
              <w:t xml:space="preserve">6,585 </w:t>
            </w:r>
          </w:p>
        </w:tc>
      </w:tr>
      <w:tr w:rsidR="00CE6093" w14:paraId="4DB7DCA3"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02D48F2B" w14:textId="77777777" w:rsidR="00CE6093" w:rsidRDefault="0064158A">
            <w:pPr>
              <w:spacing w:after="0" w:line="259" w:lineRule="auto"/>
              <w:ind w:left="5" w:firstLine="0"/>
              <w:jc w:val="left"/>
            </w:pPr>
            <w:r>
              <w:t xml:space="preserve">Northern Ireland Public Service Ombudsman </w:t>
            </w:r>
          </w:p>
        </w:tc>
        <w:tc>
          <w:tcPr>
            <w:tcW w:w="1702" w:type="dxa"/>
            <w:tcBorders>
              <w:top w:val="single" w:sz="4" w:space="0" w:color="000000"/>
              <w:left w:val="single" w:sz="4" w:space="0" w:color="000000"/>
              <w:bottom w:val="single" w:sz="4" w:space="0" w:color="000000"/>
              <w:right w:val="single" w:sz="4" w:space="0" w:color="000000"/>
            </w:tcBorders>
            <w:vAlign w:val="bottom"/>
          </w:tcPr>
          <w:p w14:paraId="2F8520B7" w14:textId="77777777" w:rsidR="00CE6093" w:rsidRDefault="0064158A">
            <w:pPr>
              <w:spacing w:after="0" w:line="259" w:lineRule="auto"/>
              <w:ind w:left="0" w:firstLine="0"/>
              <w:jc w:val="center"/>
            </w:pPr>
            <w:r>
              <w:t xml:space="preserve">2 </w:t>
            </w:r>
          </w:p>
        </w:tc>
        <w:tc>
          <w:tcPr>
            <w:tcW w:w="1419" w:type="dxa"/>
            <w:tcBorders>
              <w:top w:val="single" w:sz="4" w:space="0" w:color="000000"/>
              <w:left w:val="single" w:sz="4" w:space="0" w:color="000000"/>
              <w:bottom w:val="single" w:sz="4" w:space="0" w:color="000000"/>
              <w:right w:val="single" w:sz="4" w:space="0" w:color="000000"/>
            </w:tcBorders>
            <w:vAlign w:val="bottom"/>
          </w:tcPr>
          <w:p w14:paraId="2144D9E3" w14:textId="77777777" w:rsidR="00CE6093" w:rsidRDefault="0064158A">
            <w:pPr>
              <w:spacing w:after="0" w:line="259" w:lineRule="auto"/>
              <w:ind w:lef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696795EE"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45EFBBB4" w14:textId="77777777" w:rsidR="00CE6093" w:rsidRDefault="0064158A">
            <w:pPr>
              <w:spacing w:after="0" w:line="259" w:lineRule="auto"/>
              <w:ind w:left="0" w:right="1" w:firstLine="0"/>
              <w:jc w:val="center"/>
            </w:pPr>
            <w:r>
              <w:t xml:space="preserve">2 </w:t>
            </w:r>
          </w:p>
        </w:tc>
        <w:tc>
          <w:tcPr>
            <w:tcW w:w="1133" w:type="dxa"/>
            <w:tcBorders>
              <w:top w:val="single" w:sz="4" w:space="0" w:color="000000"/>
              <w:left w:val="single" w:sz="4" w:space="0" w:color="000000"/>
              <w:bottom w:val="single" w:sz="4" w:space="0" w:color="000000"/>
              <w:right w:val="single" w:sz="4" w:space="0" w:color="000000"/>
            </w:tcBorders>
            <w:vAlign w:val="bottom"/>
          </w:tcPr>
          <w:p w14:paraId="1900C5FB" w14:textId="77777777" w:rsidR="00CE6093" w:rsidRDefault="0064158A">
            <w:pPr>
              <w:spacing w:after="0" w:line="259" w:lineRule="auto"/>
              <w:ind w:left="0" w:right="3" w:firstLine="0"/>
              <w:jc w:val="center"/>
            </w:pPr>
            <w:r>
              <w:t xml:space="preserve">- </w:t>
            </w:r>
          </w:p>
        </w:tc>
      </w:tr>
      <w:tr w:rsidR="00CE6093" w14:paraId="7F872340"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21984ABC" w14:textId="77777777" w:rsidR="00CE6093" w:rsidRDefault="0064158A">
            <w:pPr>
              <w:spacing w:after="0" w:line="259" w:lineRule="auto"/>
              <w:ind w:left="5" w:firstLine="0"/>
              <w:jc w:val="left"/>
            </w:pPr>
            <w:r>
              <w:t xml:space="preserve"> </w:t>
            </w:r>
          </w:p>
          <w:p w14:paraId="6A77C8E3" w14:textId="77777777" w:rsidR="00CE6093" w:rsidRDefault="0064158A">
            <w:pPr>
              <w:spacing w:after="0" w:line="259" w:lineRule="auto"/>
              <w:ind w:left="5" w:firstLine="0"/>
              <w:jc w:val="left"/>
            </w:pPr>
            <w:r>
              <w:t xml:space="preserve">Justice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1062AE52" w14:textId="77777777" w:rsidR="00CE6093" w:rsidRDefault="0064158A">
            <w:pPr>
              <w:spacing w:after="0" w:line="259" w:lineRule="auto"/>
              <w:ind w:left="3" w:firstLine="0"/>
              <w:jc w:val="center"/>
            </w:pPr>
            <w:r>
              <w:t xml:space="preserve">5,067 </w:t>
            </w:r>
          </w:p>
        </w:tc>
        <w:tc>
          <w:tcPr>
            <w:tcW w:w="1419" w:type="dxa"/>
            <w:tcBorders>
              <w:top w:val="single" w:sz="4" w:space="0" w:color="000000"/>
              <w:left w:val="single" w:sz="4" w:space="0" w:color="000000"/>
              <w:bottom w:val="single" w:sz="4" w:space="0" w:color="000000"/>
              <w:right w:val="single" w:sz="4" w:space="0" w:color="000000"/>
            </w:tcBorders>
            <w:vAlign w:val="bottom"/>
          </w:tcPr>
          <w:p w14:paraId="34C62AF3" w14:textId="77777777" w:rsidR="00CE6093" w:rsidRDefault="0064158A">
            <w:pPr>
              <w:spacing w:after="0" w:line="259" w:lineRule="auto"/>
              <w:ind w:left="0" w:right="2" w:firstLine="0"/>
              <w:jc w:val="center"/>
            </w:pPr>
            <w:r>
              <w:t xml:space="preserve">15 </w:t>
            </w:r>
          </w:p>
        </w:tc>
        <w:tc>
          <w:tcPr>
            <w:tcW w:w="1558" w:type="dxa"/>
            <w:tcBorders>
              <w:top w:val="single" w:sz="4" w:space="0" w:color="000000"/>
              <w:left w:val="single" w:sz="4" w:space="0" w:color="000000"/>
              <w:bottom w:val="single" w:sz="4" w:space="0" w:color="000000"/>
              <w:right w:val="single" w:sz="4" w:space="0" w:color="000000"/>
            </w:tcBorders>
            <w:vAlign w:val="bottom"/>
          </w:tcPr>
          <w:p w14:paraId="316A77BB"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C801766" w14:textId="77777777" w:rsidR="00CE6093" w:rsidRDefault="0064158A">
            <w:pPr>
              <w:spacing w:after="0" w:line="259" w:lineRule="auto"/>
              <w:ind w:left="1" w:firstLine="0"/>
              <w:jc w:val="center"/>
            </w:pPr>
            <w:r>
              <w:t xml:space="preserve">5,082 </w:t>
            </w:r>
          </w:p>
        </w:tc>
        <w:tc>
          <w:tcPr>
            <w:tcW w:w="1133" w:type="dxa"/>
            <w:tcBorders>
              <w:top w:val="single" w:sz="4" w:space="0" w:color="000000"/>
              <w:left w:val="single" w:sz="4" w:space="0" w:color="000000"/>
              <w:bottom w:val="single" w:sz="4" w:space="0" w:color="000000"/>
              <w:right w:val="single" w:sz="4" w:space="0" w:color="000000"/>
            </w:tcBorders>
            <w:vAlign w:val="bottom"/>
          </w:tcPr>
          <w:p w14:paraId="390E956C" w14:textId="77777777" w:rsidR="00CE6093" w:rsidRDefault="0064158A">
            <w:pPr>
              <w:spacing w:after="0" w:line="259" w:lineRule="auto"/>
              <w:ind w:left="0" w:firstLine="0"/>
              <w:jc w:val="center"/>
            </w:pPr>
            <w:r>
              <w:t xml:space="preserve">7,127 </w:t>
            </w:r>
          </w:p>
        </w:tc>
      </w:tr>
      <w:tr w:rsidR="00CE6093" w14:paraId="532CE5C4" w14:textId="77777777">
        <w:trPr>
          <w:trHeight w:val="770"/>
        </w:trPr>
        <w:tc>
          <w:tcPr>
            <w:tcW w:w="2367" w:type="dxa"/>
            <w:tcBorders>
              <w:top w:val="single" w:sz="4" w:space="0" w:color="000000"/>
              <w:left w:val="single" w:sz="4" w:space="0" w:color="000000"/>
              <w:bottom w:val="single" w:sz="4" w:space="0" w:color="000000"/>
              <w:right w:val="single" w:sz="4" w:space="0" w:color="000000"/>
            </w:tcBorders>
          </w:tcPr>
          <w:p w14:paraId="7E605857" w14:textId="77777777" w:rsidR="00CE6093" w:rsidRDefault="0064158A">
            <w:pPr>
              <w:spacing w:after="0" w:line="259" w:lineRule="auto"/>
              <w:ind w:left="5" w:firstLine="0"/>
              <w:jc w:val="left"/>
            </w:pPr>
            <w:r>
              <w:t xml:space="preserve"> </w:t>
            </w:r>
          </w:p>
          <w:p w14:paraId="5129F8D1" w14:textId="77777777" w:rsidR="00CE6093" w:rsidRDefault="0064158A">
            <w:pPr>
              <w:spacing w:after="0" w:line="259" w:lineRule="auto"/>
              <w:ind w:left="5" w:firstLine="0"/>
              <w:jc w:val="left"/>
            </w:pPr>
            <w:r>
              <w:t xml:space="preserve">Public Prosecution </w:t>
            </w:r>
          </w:p>
          <w:p w14:paraId="523B4377" w14:textId="77777777" w:rsidR="00CE6093" w:rsidRDefault="0064158A">
            <w:pPr>
              <w:spacing w:after="0" w:line="259" w:lineRule="auto"/>
              <w:ind w:left="5" w:firstLine="0"/>
              <w:jc w:val="left"/>
            </w:pPr>
            <w:r>
              <w:t xml:space="preserve">Service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6980864" w14:textId="77777777" w:rsidR="00CE6093" w:rsidRDefault="0064158A">
            <w:pPr>
              <w:spacing w:after="0" w:line="259" w:lineRule="auto"/>
              <w:ind w:left="0" w:right="1"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vAlign w:val="bottom"/>
          </w:tcPr>
          <w:p w14:paraId="5186CE33" w14:textId="77777777" w:rsidR="00CE6093" w:rsidRDefault="0064158A">
            <w:pPr>
              <w:spacing w:after="0" w:line="259" w:lineRule="auto"/>
              <w:ind w:left="0" w:firstLine="0"/>
              <w:jc w:val="center"/>
            </w:pPr>
            <w:r>
              <w:t xml:space="preserve">402 </w:t>
            </w:r>
          </w:p>
        </w:tc>
        <w:tc>
          <w:tcPr>
            <w:tcW w:w="1558" w:type="dxa"/>
            <w:tcBorders>
              <w:top w:val="single" w:sz="4" w:space="0" w:color="000000"/>
              <w:left w:val="single" w:sz="4" w:space="0" w:color="000000"/>
              <w:bottom w:val="single" w:sz="4" w:space="0" w:color="000000"/>
              <w:right w:val="single" w:sz="4" w:space="0" w:color="000000"/>
            </w:tcBorders>
            <w:vAlign w:val="bottom"/>
          </w:tcPr>
          <w:p w14:paraId="3BA16D9E" w14:textId="77777777" w:rsidR="00CE6093" w:rsidRDefault="0064158A">
            <w:pPr>
              <w:spacing w:after="0" w:line="259" w:lineRule="auto"/>
              <w:ind w:left="0" w:right="1"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AF7203D" w14:textId="77777777" w:rsidR="00CE6093" w:rsidRDefault="0064158A">
            <w:pPr>
              <w:spacing w:after="0" w:line="259" w:lineRule="auto"/>
              <w:ind w:left="0" w:right="1" w:firstLine="0"/>
              <w:jc w:val="center"/>
            </w:pPr>
            <w:r>
              <w:t xml:space="preserve">402 </w:t>
            </w:r>
          </w:p>
        </w:tc>
        <w:tc>
          <w:tcPr>
            <w:tcW w:w="1133" w:type="dxa"/>
            <w:tcBorders>
              <w:top w:val="single" w:sz="4" w:space="0" w:color="000000"/>
              <w:left w:val="single" w:sz="4" w:space="0" w:color="000000"/>
              <w:bottom w:val="single" w:sz="4" w:space="0" w:color="000000"/>
              <w:right w:val="single" w:sz="4" w:space="0" w:color="000000"/>
            </w:tcBorders>
            <w:vAlign w:val="bottom"/>
          </w:tcPr>
          <w:p w14:paraId="359C95D5" w14:textId="77777777" w:rsidR="00CE6093" w:rsidRDefault="0064158A">
            <w:pPr>
              <w:spacing w:after="0" w:line="259" w:lineRule="auto"/>
              <w:ind w:left="0" w:right="3" w:firstLine="0"/>
              <w:jc w:val="center"/>
            </w:pPr>
            <w:r>
              <w:t xml:space="preserve">- </w:t>
            </w:r>
          </w:p>
        </w:tc>
      </w:tr>
      <w:tr w:rsidR="00CE6093" w14:paraId="5FED21D4" w14:textId="77777777">
        <w:trPr>
          <w:trHeight w:val="757"/>
        </w:trPr>
        <w:tc>
          <w:tcPr>
            <w:tcW w:w="2367" w:type="dxa"/>
            <w:tcBorders>
              <w:top w:val="single" w:sz="4" w:space="0" w:color="000000"/>
              <w:left w:val="single" w:sz="4" w:space="0" w:color="000000"/>
              <w:bottom w:val="single" w:sz="4" w:space="0" w:color="000000"/>
              <w:right w:val="single" w:sz="4" w:space="0" w:color="000000"/>
            </w:tcBorders>
            <w:vAlign w:val="bottom"/>
          </w:tcPr>
          <w:p w14:paraId="7C7784CA" w14:textId="77777777" w:rsidR="00CE6093" w:rsidRDefault="0064158A">
            <w:pPr>
              <w:spacing w:after="0" w:line="259" w:lineRule="auto"/>
              <w:ind w:left="5" w:firstLine="0"/>
              <w:jc w:val="left"/>
            </w:pPr>
            <w:r>
              <w:rPr>
                <w:b/>
              </w:rPr>
              <w:t xml:space="preserve">Total Departmental Receipts </w:t>
            </w:r>
          </w:p>
        </w:tc>
        <w:tc>
          <w:tcPr>
            <w:tcW w:w="1702" w:type="dxa"/>
            <w:tcBorders>
              <w:top w:val="single" w:sz="4" w:space="0" w:color="000000"/>
              <w:left w:val="single" w:sz="4" w:space="0" w:color="000000"/>
              <w:bottom w:val="single" w:sz="4" w:space="0" w:color="000000"/>
              <w:right w:val="single" w:sz="4" w:space="0" w:color="000000"/>
            </w:tcBorders>
            <w:vAlign w:val="center"/>
          </w:tcPr>
          <w:p w14:paraId="102E2B80" w14:textId="77777777" w:rsidR="00CE6093" w:rsidRDefault="0064158A">
            <w:pPr>
              <w:spacing w:after="0" w:line="259" w:lineRule="auto"/>
              <w:ind w:left="3" w:firstLine="0"/>
              <w:jc w:val="center"/>
            </w:pPr>
            <w:r>
              <w:rPr>
                <w:b/>
              </w:rPr>
              <w:t xml:space="preserve">187,394 </w:t>
            </w:r>
          </w:p>
        </w:tc>
        <w:tc>
          <w:tcPr>
            <w:tcW w:w="1419" w:type="dxa"/>
            <w:tcBorders>
              <w:top w:val="single" w:sz="4" w:space="0" w:color="000000"/>
              <w:left w:val="single" w:sz="4" w:space="0" w:color="000000"/>
              <w:bottom w:val="single" w:sz="4" w:space="0" w:color="000000"/>
              <w:right w:val="single" w:sz="4" w:space="0" w:color="000000"/>
            </w:tcBorders>
            <w:vAlign w:val="center"/>
          </w:tcPr>
          <w:p w14:paraId="5647998D" w14:textId="77777777" w:rsidR="00CE6093" w:rsidRDefault="0064158A">
            <w:pPr>
              <w:spacing w:after="0" w:line="259" w:lineRule="auto"/>
              <w:ind w:left="0" w:firstLine="0"/>
              <w:jc w:val="center"/>
            </w:pPr>
            <w:r>
              <w:rPr>
                <w:b/>
              </w:rPr>
              <w:t xml:space="preserve">61,329 </w:t>
            </w:r>
          </w:p>
        </w:tc>
        <w:tc>
          <w:tcPr>
            <w:tcW w:w="1558" w:type="dxa"/>
            <w:tcBorders>
              <w:top w:val="single" w:sz="4" w:space="0" w:color="000000"/>
              <w:left w:val="single" w:sz="4" w:space="0" w:color="000000"/>
              <w:bottom w:val="single" w:sz="4" w:space="0" w:color="000000"/>
              <w:right w:val="single" w:sz="4" w:space="0" w:color="000000"/>
            </w:tcBorders>
            <w:vAlign w:val="center"/>
          </w:tcPr>
          <w:p w14:paraId="13DA9E14" w14:textId="77777777" w:rsidR="00CE6093" w:rsidRDefault="0064158A">
            <w:pPr>
              <w:spacing w:after="0" w:line="259" w:lineRule="auto"/>
              <w:ind w:left="0" w:firstLine="0"/>
              <w:jc w:val="center"/>
            </w:pPr>
            <w:r>
              <w:rPr>
                <w:b/>
              </w:rPr>
              <w:t xml:space="preserve">975 </w:t>
            </w:r>
          </w:p>
        </w:tc>
        <w:tc>
          <w:tcPr>
            <w:tcW w:w="1277" w:type="dxa"/>
            <w:tcBorders>
              <w:top w:val="single" w:sz="4" w:space="0" w:color="000000"/>
              <w:left w:val="single" w:sz="4" w:space="0" w:color="000000"/>
              <w:bottom w:val="single" w:sz="4" w:space="0" w:color="000000"/>
              <w:right w:val="single" w:sz="4" w:space="0" w:color="000000"/>
            </w:tcBorders>
            <w:vAlign w:val="center"/>
          </w:tcPr>
          <w:p w14:paraId="44EF0F4D" w14:textId="77777777" w:rsidR="00CE6093" w:rsidRDefault="0064158A">
            <w:pPr>
              <w:spacing w:after="0" w:line="259" w:lineRule="auto"/>
              <w:ind w:left="1" w:firstLine="0"/>
              <w:jc w:val="center"/>
            </w:pPr>
            <w:r>
              <w:rPr>
                <w:b/>
              </w:rPr>
              <w:t xml:space="preserve">249,698 </w:t>
            </w:r>
          </w:p>
        </w:tc>
        <w:tc>
          <w:tcPr>
            <w:tcW w:w="1133" w:type="dxa"/>
            <w:tcBorders>
              <w:top w:val="single" w:sz="4" w:space="0" w:color="000000"/>
              <w:left w:val="single" w:sz="4" w:space="0" w:color="000000"/>
              <w:bottom w:val="single" w:sz="4" w:space="0" w:color="000000"/>
              <w:right w:val="single" w:sz="4" w:space="0" w:color="000000"/>
            </w:tcBorders>
            <w:vAlign w:val="center"/>
          </w:tcPr>
          <w:p w14:paraId="222AD2FE" w14:textId="77777777" w:rsidR="00CE6093" w:rsidRDefault="0064158A">
            <w:pPr>
              <w:spacing w:after="0" w:line="259" w:lineRule="auto"/>
              <w:ind w:left="3" w:firstLine="0"/>
              <w:jc w:val="center"/>
            </w:pPr>
            <w:r>
              <w:rPr>
                <w:b/>
              </w:rPr>
              <w:t xml:space="preserve">95,403 </w:t>
            </w:r>
          </w:p>
        </w:tc>
      </w:tr>
    </w:tbl>
    <w:p w14:paraId="2737ADC4" w14:textId="77777777" w:rsidR="00CE6093" w:rsidRDefault="0064158A">
      <w:pPr>
        <w:spacing w:after="0" w:line="259" w:lineRule="auto"/>
        <w:ind w:left="108" w:firstLine="0"/>
        <w:jc w:val="left"/>
      </w:pPr>
      <w:r>
        <w:rPr>
          <w:b/>
        </w:rPr>
        <w:t xml:space="preserve"> </w:t>
      </w:r>
    </w:p>
    <w:p w14:paraId="1E11F353" w14:textId="77777777" w:rsidR="00CE6093" w:rsidRDefault="0064158A">
      <w:pPr>
        <w:spacing w:after="0" w:line="259" w:lineRule="auto"/>
        <w:ind w:left="108" w:firstLine="0"/>
        <w:jc w:val="left"/>
      </w:pPr>
      <w:r>
        <w:rPr>
          <w:b/>
        </w:rPr>
        <w:t xml:space="preserve"> </w:t>
      </w:r>
    </w:p>
    <w:p w14:paraId="31B076B1" w14:textId="77777777" w:rsidR="00CE6093" w:rsidRDefault="0064158A">
      <w:pPr>
        <w:spacing w:after="0" w:line="259" w:lineRule="auto"/>
        <w:ind w:left="108" w:firstLine="0"/>
        <w:jc w:val="left"/>
      </w:pPr>
      <w:r>
        <w:rPr>
          <w:b/>
        </w:rPr>
        <w:t xml:space="preserve"> </w:t>
      </w:r>
    </w:p>
    <w:p w14:paraId="59C63F56" w14:textId="77777777" w:rsidR="00CE6093" w:rsidRDefault="0064158A">
      <w:pPr>
        <w:spacing w:after="0" w:line="259" w:lineRule="auto"/>
        <w:ind w:left="108" w:firstLine="0"/>
        <w:jc w:val="left"/>
      </w:pPr>
      <w:r>
        <w:t xml:space="preserve"> </w:t>
      </w:r>
    </w:p>
    <w:p w14:paraId="2578BAAF" w14:textId="77777777" w:rsidR="00CE6093" w:rsidRDefault="0064158A">
      <w:pPr>
        <w:spacing w:after="0" w:line="259" w:lineRule="auto"/>
        <w:ind w:left="108" w:firstLine="0"/>
        <w:jc w:val="left"/>
      </w:pPr>
      <w:r>
        <w:t xml:space="preserve"> </w:t>
      </w:r>
    </w:p>
    <w:p w14:paraId="239E8964" w14:textId="77777777" w:rsidR="00CE6093" w:rsidRDefault="0064158A">
      <w:pPr>
        <w:spacing w:after="0" w:line="259" w:lineRule="auto"/>
        <w:ind w:left="108" w:firstLine="0"/>
        <w:jc w:val="left"/>
      </w:pPr>
      <w:r>
        <w:t xml:space="preserve"> </w:t>
      </w:r>
    </w:p>
    <w:p w14:paraId="1409958D" w14:textId="77777777" w:rsidR="00CE6093" w:rsidRDefault="0064158A">
      <w:pPr>
        <w:spacing w:after="0" w:line="259" w:lineRule="auto"/>
        <w:ind w:left="108" w:firstLine="0"/>
        <w:jc w:val="left"/>
      </w:pPr>
      <w:r>
        <w:t xml:space="preserve"> </w:t>
      </w:r>
    </w:p>
    <w:p w14:paraId="4EBAFBFE" w14:textId="77777777" w:rsidR="00CE6093" w:rsidRDefault="0064158A">
      <w:pPr>
        <w:spacing w:after="0" w:line="259" w:lineRule="auto"/>
        <w:ind w:left="108" w:firstLine="0"/>
        <w:jc w:val="left"/>
      </w:pPr>
      <w:r>
        <w:t xml:space="preserve"> </w:t>
      </w:r>
    </w:p>
    <w:p w14:paraId="76621AD5" w14:textId="77777777" w:rsidR="00CE6093" w:rsidRDefault="0064158A">
      <w:pPr>
        <w:spacing w:after="0" w:line="259" w:lineRule="auto"/>
        <w:ind w:left="108" w:firstLine="0"/>
        <w:jc w:val="left"/>
      </w:pPr>
      <w:r>
        <w:t xml:space="preserve"> </w:t>
      </w:r>
    </w:p>
    <w:p w14:paraId="2CAC5C3C" w14:textId="77777777" w:rsidR="00CE6093" w:rsidRDefault="0064158A">
      <w:pPr>
        <w:spacing w:after="4" w:line="268" w:lineRule="auto"/>
        <w:ind w:left="118" w:right="3"/>
        <w:jc w:val="left"/>
      </w:pPr>
      <w:r>
        <w:rPr>
          <w:b/>
        </w:rPr>
        <w:t>NOTES TO THE ACCOUNT (CONTINUED)</w:t>
      </w:r>
    </w:p>
    <w:p w14:paraId="6B5B3134" w14:textId="77777777" w:rsidR="00CE6093" w:rsidRDefault="0064158A">
      <w:pPr>
        <w:spacing w:after="0" w:line="259" w:lineRule="auto"/>
        <w:ind w:left="108" w:firstLine="0"/>
        <w:jc w:val="left"/>
      </w:pPr>
      <w:r>
        <w:rPr>
          <w:b/>
        </w:rPr>
        <w:t xml:space="preserve"> </w:t>
      </w:r>
    </w:p>
    <w:p w14:paraId="247B75B4" w14:textId="77777777" w:rsidR="00CE6093" w:rsidRDefault="0064158A">
      <w:pPr>
        <w:pStyle w:val="Heading4"/>
        <w:ind w:left="118" w:right="3"/>
      </w:pPr>
      <w:r>
        <w:t xml:space="preserve">5. SUPPLY ISSUED TO DEPARTMENTS  </w:t>
      </w:r>
    </w:p>
    <w:p w14:paraId="2F5F3DC1" w14:textId="77777777" w:rsidR="00CE6093" w:rsidRDefault="0064158A">
      <w:pPr>
        <w:spacing w:after="0" w:line="259" w:lineRule="auto"/>
        <w:ind w:left="108" w:firstLine="0"/>
        <w:jc w:val="left"/>
      </w:pPr>
      <w:r>
        <w:rPr>
          <w:b/>
        </w:rPr>
        <w:t xml:space="preserve"> </w:t>
      </w:r>
    </w:p>
    <w:tbl>
      <w:tblPr>
        <w:tblStyle w:val="TableGrid"/>
        <w:tblW w:w="9684" w:type="dxa"/>
        <w:tblInd w:w="113" w:type="dxa"/>
        <w:tblCellMar>
          <w:top w:w="6" w:type="dxa"/>
          <w:left w:w="108" w:type="dxa"/>
          <w:bottom w:w="0" w:type="dxa"/>
          <w:right w:w="44" w:type="dxa"/>
        </w:tblCellMar>
        <w:tblLook w:val="04A0" w:firstRow="1" w:lastRow="0" w:firstColumn="1" w:lastColumn="0" w:noHBand="0" w:noVBand="1"/>
      </w:tblPr>
      <w:tblGrid>
        <w:gridCol w:w="1822"/>
        <w:gridCol w:w="1405"/>
        <w:gridCol w:w="1123"/>
        <w:gridCol w:w="1402"/>
        <w:gridCol w:w="1405"/>
        <w:gridCol w:w="1123"/>
        <w:gridCol w:w="1404"/>
      </w:tblGrid>
      <w:tr w:rsidR="00CE6093" w14:paraId="511C7D16" w14:textId="77777777">
        <w:trPr>
          <w:trHeight w:val="281"/>
        </w:trPr>
        <w:tc>
          <w:tcPr>
            <w:tcW w:w="1822" w:type="dxa"/>
            <w:tcBorders>
              <w:top w:val="single" w:sz="4" w:space="0" w:color="BFBFBF"/>
              <w:left w:val="single" w:sz="4" w:space="0" w:color="BFBFBF"/>
              <w:bottom w:val="single" w:sz="4" w:space="0" w:color="BFBFBF"/>
              <w:right w:val="single" w:sz="4" w:space="0" w:color="BFBFBF"/>
            </w:tcBorders>
          </w:tcPr>
          <w:p w14:paraId="73D0D3E6" w14:textId="77777777" w:rsidR="00CE6093" w:rsidRDefault="0064158A">
            <w:pPr>
              <w:spacing w:after="0" w:line="259" w:lineRule="auto"/>
              <w:ind w:left="0" w:firstLine="0"/>
              <w:jc w:val="left"/>
            </w:pPr>
            <w:r>
              <w:rPr>
                <w:b/>
              </w:rPr>
              <w:t xml:space="preserve"> </w:t>
            </w:r>
          </w:p>
        </w:tc>
        <w:tc>
          <w:tcPr>
            <w:tcW w:w="1405" w:type="dxa"/>
            <w:tcBorders>
              <w:top w:val="single" w:sz="4" w:space="0" w:color="BFBFBF"/>
              <w:left w:val="single" w:sz="4" w:space="0" w:color="BFBFBF"/>
              <w:bottom w:val="single" w:sz="4" w:space="0" w:color="BFBFBF"/>
              <w:right w:val="single" w:sz="4" w:space="0" w:color="BFBFBF"/>
            </w:tcBorders>
          </w:tcPr>
          <w:p w14:paraId="2D5E2700" w14:textId="77777777" w:rsidR="00CE6093" w:rsidRDefault="0064158A">
            <w:pPr>
              <w:spacing w:after="0" w:line="259" w:lineRule="auto"/>
              <w:ind w:left="0" w:right="61" w:firstLine="0"/>
              <w:jc w:val="right"/>
            </w:pPr>
            <w:r>
              <w:rPr>
                <w:b/>
              </w:rPr>
              <w:t xml:space="preserve">2020-21 </w:t>
            </w:r>
          </w:p>
        </w:tc>
        <w:tc>
          <w:tcPr>
            <w:tcW w:w="1123" w:type="dxa"/>
            <w:tcBorders>
              <w:top w:val="single" w:sz="4" w:space="0" w:color="BFBFBF"/>
              <w:left w:val="single" w:sz="4" w:space="0" w:color="BFBFBF"/>
              <w:bottom w:val="single" w:sz="4" w:space="0" w:color="BFBFBF"/>
              <w:right w:val="single" w:sz="4" w:space="0" w:color="BFBFBF"/>
            </w:tcBorders>
          </w:tcPr>
          <w:p w14:paraId="100AFC00" w14:textId="77777777" w:rsidR="00CE6093" w:rsidRDefault="0064158A">
            <w:pPr>
              <w:spacing w:after="0" w:line="259" w:lineRule="auto"/>
              <w:ind w:left="101" w:firstLine="0"/>
              <w:jc w:val="left"/>
            </w:pPr>
            <w:r>
              <w:rPr>
                <w:b/>
              </w:rPr>
              <w:t xml:space="preserve">2020-21 </w:t>
            </w:r>
          </w:p>
        </w:tc>
        <w:tc>
          <w:tcPr>
            <w:tcW w:w="1402" w:type="dxa"/>
            <w:tcBorders>
              <w:top w:val="single" w:sz="4" w:space="0" w:color="BFBFBF"/>
              <w:left w:val="single" w:sz="4" w:space="0" w:color="BFBFBF"/>
              <w:bottom w:val="single" w:sz="4" w:space="0" w:color="BFBFBF"/>
              <w:right w:val="single" w:sz="4" w:space="0" w:color="BFBFBF"/>
            </w:tcBorders>
          </w:tcPr>
          <w:p w14:paraId="10724D0A" w14:textId="77777777" w:rsidR="00CE6093" w:rsidRDefault="0064158A">
            <w:pPr>
              <w:spacing w:after="0" w:line="259" w:lineRule="auto"/>
              <w:ind w:left="0" w:right="59" w:firstLine="0"/>
              <w:jc w:val="right"/>
            </w:pPr>
            <w:r>
              <w:rPr>
                <w:b/>
              </w:rPr>
              <w:t xml:space="preserve">2020-21 </w:t>
            </w:r>
          </w:p>
        </w:tc>
        <w:tc>
          <w:tcPr>
            <w:tcW w:w="1405" w:type="dxa"/>
            <w:tcBorders>
              <w:top w:val="single" w:sz="4" w:space="0" w:color="BFBFBF"/>
              <w:left w:val="single" w:sz="4" w:space="0" w:color="BFBFBF"/>
              <w:bottom w:val="single" w:sz="4" w:space="0" w:color="BFBFBF"/>
              <w:right w:val="single" w:sz="4" w:space="0" w:color="BFBFBF"/>
            </w:tcBorders>
          </w:tcPr>
          <w:p w14:paraId="0C024596" w14:textId="77777777" w:rsidR="00CE6093" w:rsidRDefault="0064158A">
            <w:pPr>
              <w:spacing w:after="0" w:line="259" w:lineRule="auto"/>
              <w:ind w:left="0" w:right="62" w:firstLine="0"/>
              <w:jc w:val="right"/>
            </w:pPr>
            <w:r>
              <w:rPr>
                <w:b/>
              </w:rPr>
              <w:t xml:space="preserve">2019-20 </w:t>
            </w:r>
          </w:p>
        </w:tc>
        <w:tc>
          <w:tcPr>
            <w:tcW w:w="1123" w:type="dxa"/>
            <w:tcBorders>
              <w:top w:val="single" w:sz="4" w:space="0" w:color="BFBFBF"/>
              <w:left w:val="single" w:sz="4" w:space="0" w:color="BFBFBF"/>
              <w:bottom w:val="single" w:sz="4" w:space="0" w:color="BFBFBF"/>
              <w:right w:val="single" w:sz="4" w:space="0" w:color="BFBFBF"/>
            </w:tcBorders>
          </w:tcPr>
          <w:p w14:paraId="4E3453DF" w14:textId="77777777" w:rsidR="00CE6093" w:rsidRDefault="0064158A">
            <w:pPr>
              <w:spacing w:after="0" w:line="259" w:lineRule="auto"/>
              <w:ind w:left="101" w:firstLine="0"/>
              <w:jc w:val="left"/>
            </w:pPr>
            <w:r>
              <w:rPr>
                <w:b/>
              </w:rPr>
              <w:t xml:space="preserve">2019-20 </w:t>
            </w:r>
          </w:p>
        </w:tc>
        <w:tc>
          <w:tcPr>
            <w:tcW w:w="1404" w:type="dxa"/>
            <w:tcBorders>
              <w:top w:val="single" w:sz="4" w:space="0" w:color="BFBFBF"/>
              <w:left w:val="single" w:sz="4" w:space="0" w:color="BFBFBF"/>
              <w:bottom w:val="single" w:sz="4" w:space="0" w:color="BFBFBF"/>
              <w:right w:val="single" w:sz="4" w:space="0" w:color="BFBFBF"/>
            </w:tcBorders>
          </w:tcPr>
          <w:p w14:paraId="48827DAF" w14:textId="77777777" w:rsidR="00CE6093" w:rsidRDefault="0064158A">
            <w:pPr>
              <w:spacing w:after="0" w:line="259" w:lineRule="auto"/>
              <w:ind w:left="0" w:right="61" w:firstLine="0"/>
              <w:jc w:val="right"/>
            </w:pPr>
            <w:r>
              <w:rPr>
                <w:b/>
              </w:rPr>
              <w:t xml:space="preserve">2019-20 </w:t>
            </w:r>
          </w:p>
        </w:tc>
      </w:tr>
      <w:tr w:rsidR="00CE6093" w14:paraId="6C0C8744" w14:textId="77777777">
        <w:trPr>
          <w:trHeight w:val="281"/>
        </w:trPr>
        <w:tc>
          <w:tcPr>
            <w:tcW w:w="1822" w:type="dxa"/>
            <w:tcBorders>
              <w:top w:val="single" w:sz="4" w:space="0" w:color="BFBFBF"/>
              <w:left w:val="single" w:sz="4" w:space="0" w:color="BFBFBF"/>
              <w:bottom w:val="single" w:sz="4" w:space="0" w:color="BFBFBF"/>
              <w:right w:val="single" w:sz="4" w:space="0" w:color="BFBFBF"/>
            </w:tcBorders>
          </w:tcPr>
          <w:p w14:paraId="4CF79F04" w14:textId="77777777" w:rsidR="00CE6093" w:rsidRDefault="0064158A">
            <w:pPr>
              <w:spacing w:after="0" w:line="259" w:lineRule="auto"/>
              <w:ind w:left="0" w:firstLine="0"/>
              <w:jc w:val="left"/>
            </w:pPr>
            <w:r>
              <w:rPr>
                <w:b/>
              </w:rPr>
              <w:t xml:space="preserve"> </w:t>
            </w:r>
          </w:p>
        </w:tc>
        <w:tc>
          <w:tcPr>
            <w:tcW w:w="1405" w:type="dxa"/>
            <w:tcBorders>
              <w:top w:val="single" w:sz="4" w:space="0" w:color="BFBFBF"/>
              <w:left w:val="single" w:sz="4" w:space="0" w:color="BFBFBF"/>
              <w:bottom w:val="single" w:sz="4" w:space="0" w:color="BFBFBF"/>
              <w:right w:val="single" w:sz="4" w:space="0" w:color="BFBFBF"/>
            </w:tcBorders>
          </w:tcPr>
          <w:p w14:paraId="529C371E" w14:textId="77777777" w:rsidR="00CE6093" w:rsidRDefault="0064158A">
            <w:pPr>
              <w:spacing w:after="0" w:line="259" w:lineRule="auto"/>
              <w:ind w:left="0" w:right="63" w:firstLine="0"/>
              <w:jc w:val="right"/>
            </w:pPr>
            <w:r>
              <w:rPr>
                <w:b/>
              </w:rPr>
              <w:t xml:space="preserve">£000 </w:t>
            </w:r>
          </w:p>
        </w:tc>
        <w:tc>
          <w:tcPr>
            <w:tcW w:w="1123" w:type="dxa"/>
            <w:tcBorders>
              <w:top w:val="single" w:sz="4" w:space="0" w:color="BFBFBF"/>
              <w:left w:val="single" w:sz="4" w:space="0" w:color="BFBFBF"/>
              <w:bottom w:val="single" w:sz="4" w:space="0" w:color="BFBFBF"/>
              <w:right w:val="single" w:sz="4" w:space="0" w:color="BFBFBF"/>
            </w:tcBorders>
          </w:tcPr>
          <w:p w14:paraId="4DFB4B7F" w14:textId="77777777" w:rsidR="00CE6093" w:rsidRDefault="0064158A">
            <w:pPr>
              <w:spacing w:after="0" w:line="259" w:lineRule="auto"/>
              <w:ind w:left="0" w:right="63" w:firstLine="0"/>
              <w:jc w:val="right"/>
            </w:pPr>
            <w:r>
              <w:rPr>
                <w:b/>
              </w:rPr>
              <w:t xml:space="preserve">£000 </w:t>
            </w:r>
          </w:p>
        </w:tc>
        <w:tc>
          <w:tcPr>
            <w:tcW w:w="1402" w:type="dxa"/>
            <w:tcBorders>
              <w:top w:val="single" w:sz="4" w:space="0" w:color="BFBFBF"/>
              <w:left w:val="single" w:sz="4" w:space="0" w:color="BFBFBF"/>
              <w:bottom w:val="single" w:sz="4" w:space="0" w:color="BFBFBF"/>
              <w:right w:val="single" w:sz="4" w:space="0" w:color="BFBFBF"/>
            </w:tcBorders>
          </w:tcPr>
          <w:p w14:paraId="3C8C198F" w14:textId="77777777" w:rsidR="00CE6093" w:rsidRDefault="0064158A">
            <w:pPr>
              <w:spacing w:after="0" w:line="259" w:lineRule="auto"/>
              <w:ind w:left="0" w:right="61" w:firstLine="0"/>
              <w:jc w:val="right"/>
            </w:pPr>
            <w:r>
              <w:rPr>
                <w:b/>
              </w:rPr>
              <w:t xml:space="preserve">£000 </w:t>
            </w:r>
          </w:p>
        </w:tc>
        <w:tc>
          <w:tcPr>
            <w:tcW w:w="1405" w:type="dxa"/>
            <w:tcBorders>
              <w:top w:val="single" w:sz="4" w:space="0" w:color="BFBFBF"/>
              <w:left w:val="single" w:sz="4" w:space="0" w:color="BFBFBF"/>
              <w:bottom w:val="single" w:sz="4" w:space="0" w:color="BFBFBF"/>
              <w:right w:val="single" w:sz="4" w:space="0" w:color="BFBFBF"/>
            </w:tcBorders>
          </w:tcPr>
          <w:p w14:paraId="65BD554B" w14:textId="77777777" w:rsidR="00CE6093" w:rsidRDefault="0064158A">
            <w:pPr>
              <w:spacing w:after="0" w:line="259" w:lineRule="auto"/>
              <w:ind w:left="0" w:right="64" w:firstLine="0"/>
              <w:jc w:val="right"/>
            </w:pPr>
            <w:r>
              <w:rPr>
                <w:b/>
              </w:rPr>
              <w:t xml:space="preserve">£000 </w:t>
            </w:r>
          </w:p>
        </w:tc>
        <w:tc>
          <w:tcPr>
            <w:tcW w:w="1123" w:type="dxa"/>
            <w:tcBorders>
              <w:top w:val="single" w:sz="4" w:space="0" w:color="BFBFBF"/>
              <w:left w:val="single" w:sz="4" w:space="0" w:color="BFBFBF"/>
              <w:bottom w:val="single" w:sz="4" w:space="0" w:color="BFBFBF"/>
              <w:right w:val="single" w:sz="4" w:space="0" w:color="BFBFBF"/>
            </w:tcBorders>
          </w:tcPr>
          <w:p w14:paraId="2B7E0FFD" w14:textId="77777777" w:rsidR="00CE6093" w:rsidRDefault="0064158A">
            <w:pPr>
              <w:spacing w:after="0" w:line="259" w:lineRule="auto"/>
              <w:ind w:left="0" w:right="63" w:firstLine="0"/>
              <w:jc w:val="right"/>
            </w:pPr>
            <w:r>
              <w:rPr>
                <w:b/>
              </w:rPr>
              <w:t xml:space="preserve">£000 </w:t>
            </w:r>
          </w:p>
        </w:tc>
        <w:tc>
          <w:tcPr>
            <w:tcW w:w="1404" w:type="dxa"/>
            <w:tcBorders>
              <w:top w:val="single" w:sz="4" w:space="0" w:color="BFBFBF"/>
              <w:left w:val="single" w:sz="4" w:space="0" w:color="BFBFBF"/>
              <w:bottom w:val="single" w:sz="4" w:space="0" w:color="BFBFBF"/>
              <w:right w:val="single" w:sz="4" w:space="0" w:color="BFBFBF"/>
            </w:tcBorders>
          </w:tcPr>
          <w:p w14:paraId="1E382C69" w14:textId="77777777" w:rsidR="00CE6093" w:rsidRDefault="0064158A">
            <w:pPr>
              <w:spacing w:after="0" w:line="259" w:lineRule="auto"/>
              <w:ind w:left="0" w:right="64" w:firstLine="0"/>
              <w:jc w:val="right"/>
            </w:pPr>
            <w:r>
              <w:rPr>
                <w:b/>
              </w:rPr>
              <w:t xml:space="preserve">£000 </w:t>
            </w:r>
          </w:p>
        </w:tc>
      </w:tr>
      <w:tr w:rsidR="00CE6093" w14:paraId="01CA0E6F" w14:textId="77777777">
        <w:trPr>
          <w:trHeight w:val="768"/>
        </w:trPr>
        <w:tc>
          <w:tcPr>
            <w:tcW w:w="1822" w:type="dxa"/>
            <w:tcBorders>
              <w:top w:val="single" w:sz="4" w:space="0" w:color="BFBFBF"/>
              <w:left w:val="single" w:sz="4" w:space="0" w:color="BFBFBF"/>
              <w:bottom w:val="single" w:sz="4" w:space="0" w:color="BFBFBF"/>
              <w:right w:val="single" w:sz="4" w:space="0" w:color="BFBFBF"/>
            </w:tcBorders>
          </w:tcPr>
          <w:p w14:paraId="37AE34B7" w14:textId="77777777" w:rsidR="00CE6093" w:rsidRDefault="0064158A">
            <w:pPr>
              <w:spacing w:after="0" w:line="259" w:lineRule="auto"/>
              <w:ind w:left="0" w:firstLine="0"/>
              <w:jc w:val="left"/>
            </w:pPr>
            <w:r>
              <w:rPr>
                <w:b/>
              </w:rPr>
              <w:t xml:space="preserve"> </w:t>
            </w:r>
          </w:p>
        </w:tc>
        <w:tc>
          <w:tcPr>
            <w:tcW w:w="1405" w:type="dxa"/>
            <w:tcBorders>
              <w:top w:val="single" w:sz="4" w:space="0" w:color="BFBFBF"/>
              <w:left w:val="single" w:sz="4" w:space="0" w:color="BFBFBF"/>
              <w:bottom w:val="single" w:sz="4" w:space="0" w:color="BFBFBF"/>
              <w:right w:val="single" w:sz="4" w:space="0" w:color="BFBFBF"/>
            </w:tcBorders>
          </w:tcPr>
          <w:p w14:paraId="31291172" w14:textId="77777777" w:rsidR="00CE6093" w:rsidRDefault="0064158A">
            <w:pPr>
              <w:spacing w:after="0" w:line="259" w:lineRule="auto"/>
              <w:ind w:left="0" w:right="64" w:firstLine="0"/>
              <w:jc w:val="right"/>
            </w:pPr>
            <w:r>
              <w:rPr>
                <w:b/>
              </w:rPr>
              <w:t>Current Year</w:t>
            </w:r>
            <w:r>
              <w:rPr>
                <w:b/>
                <w:color w:val="FF0000"/>
              </w:rP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0F8F0866" w14:textId="77777777" w:rsidR="00CE6093" w:rsidRDefault="0064158A">
            <w:pPr>
              <w:spacing w:after="0" w:line="259" w:lineRule="auto"/>
              <w:ind w:left="0" w:right="62" w:firstLine="0"/>
              <w:jc w:val="right"/>
            </w:pPr>
            <w:r>
              <w:rPr>
                <w:b/>
              </w:rPr>
              <w:t xml:space="preserve">Prior </w:t>
            </w:r>
          </w:p>
          <w:p w14:paraId="7D41FD8E" w14:textId="77777777" w:rsidR="00CE6093" w:rsidRDefault="0064158A">
            <w:pPr>
              <w:spacing w:after="0" w:line="259" w:lineRule="auto"/>
              <w:ind w:left="0" w:right="63" w:firstLine="0"/>
              <w:jc w:val="right"/>
            </w:pPr>
            <w:r>
              <w:rPr>
                <w:b/>
              </w:rPr>
              <w:t xml:space="preserve">Years </w:t>
            </w:r>
          </w:p>
          <w:p w14:paraId="67A91BE2" w14:textId="77777777" w:rsidR="00CE6093" w:rsidRDefault="0064158A">
            <w:pPr>
              <w:spacing w:after="0" w:line="259" w:lineRule="auto"/>
              <w:ind w:left="0" w:right="62" w:firstLine="0"/>
              <w:jc w:val="right"/>
            </w:pPr>
            <w:r>
              <w:rPr>
                <w:b/>
              </w:rPr>
              <w:t xml:space="preserve">(a) </w:t>
            </w:r>
          </w:p>
        </w:tc>
        <w:tc>
          <w:tcPr>
            <w:tcW w:w="1402" w:type="dxa"/>
            <w:tcBorders>
              <w:top w:val="single" w:sz="4" w:space="0" w:color="BFBFBF"/>
              <w:left w:val="single" w:sz="4" w:space="0" w:color="BFBFBF"/>
              <w:bottom w:val="single" w:sz="4" w:space="0" w:color="BFBFBF"/>
              <w:right w:val="single" w:sz="4" w:space="0" w:color="BFBFBF"/>
            </w:tcBorders>
          </w:tcPr>
          <w:p w14:paraId="5D9F8B23" w14:textId="77777777" w:rsidR="00CE6093" w:rsidRDefault="0064158A">
            <w:pPr>
              <w:spacing w:after="0" w:line="259" w:lineRule="auto"/>
              <w:ind w:left="0" w:right="62" w:firstLine="0"/>
              <w:jc w:val="right"/>
            </w:pPr>
            <w:r>
              <w:rPr>
                <w:b/>
              </w:rPr>
              <w:t xml:space="preserve">Total </w:t>
            </w:r>
          </w:p>
          <w:p w14:paraId="4CA995FB" w14:textId="77777777" w:rsidR="00CE6093" w:rsidRDefault="0064158A">
            <w:pPr>
              <w:spacing w:after="0" w:line="259" w:lineRule="auto"/>
              <w:ind w:left="492" w:hanging="36"/>
              <w:jc w:val="left"/>
            </w:pPr>
            <w:r>
              <w:rPr>
                <w:b/>
              </w:rPr>
              <w:t xml:space="preserve">Supply Issued </w:t>
            </w:r>
          </w:p>
        </w:tc>
        <w:tc>
          <w:tcPr>
            <w:tcW w:w="1405" w:type="dxa"/>
            <w:tcBorders>
              <w:top w:val="single" w:sz="4" w:space="0" w:color="BFBFBF"/>
              <w:left w:val="single" w:sz="4" w:space="0" w:color="BFBFBF"/>
              <w:bottom w:val="single" w:sz="4" w:space="0" w:color="BFBFBF"/>
              <w:right w:val="single" w:sz="4" w:space="0" w:color="BFBFBF"/>
            </w:tcBorders>
          </w:tcPr>
          <w:p w14:paraId="20EB96FA" w14:textId="77777777" w:rsidR="00CE6093" w:rsidRDefault="0064158A">
            <w:pPr>
              <w:spacing w:after="0" w:line="259" w:lineRule="auto"/>
              <w:ind w:left="0" w:right="65" w:firstLine="0"/>
              <w:jc w:val="right"/>
            </w:pPr>
            <w:r>
              <w:rPr>
                <w:b/>
              </w:rPr>
              <w:t xml:space="preserve">Current Year </w:t>
            </w:r>
          </w:p>
        </w:tc>
        <w:tc>
          <w:tcPr>
            <w:tcW w:w="1123" w:type="dxa"/>
            <w:tcBorders>
              <w:top w:val="single" w:sz="4" w:space="0" w:color="BFBFBF"/>
              <w:left w:val="single" w:sz="4" w:space="0" w:color="BFBFBF"/>
              <w:bottom w:val="single" w:sz="4" w:space="0" w:color="BFBFBF"/>
              <w:right w:val="single" w:sz="4" w:space="0" w:color="BFBFBF"/>
            </w:tcBorders>
          </w:tcPr>
          <w:p w14:paraId="090BB1AA" w14:textId="77777777" w:rsidR="00CE6093" w:rsidRDefault="0064158A">
            <w:pPr>
              <w:spacing w:after="0" w:line="259" w:lineRule="auto"/>
              <w:ind w:left="307" w:firstLine="86"/>
              <w:jc w:val="left"/>
            </w:pPr>
            <w:r>
              <w:rPr>
                <w:b/>
              </w:rPr>
              <w:t xml:space="preserve">Prior Years </w:t>
            </w:r>
          </w:p>
        </w:tc>
        <w:tc>
          <w:tcPr>
            <w:tcW w:w="1404" w:type="dxa"/>
            <w:tcBorders>
              <w:top w:val="single" w:sz="4" w:space="0" w:color="BFBFBF"/>
              <w:left w:val="single" w:sz="4" w:space="0" w:color="BFBFBF"/>
              <w:bottom w:val="single" w:sz="4" w:space="0" w:color="BFBFBF"/>
              <w:right w:val="single" w:sz="4" w:space="0" w:color="BFBFBF"/>
            </w:tcBorders>
          </w:tcPr>
          <w:p w14:paraId="20AB8D1E" w14:textId="77777777" w:rsidR="00CE6093" w:rsidRDefault="0064158A">
            <w:pPr>
              <w:spacing w:after="0" w:line="259" w:lineRule="auto"/>
              <w:ind w:left="0" w:right="65" w:firstLine="0"/>
              <w:jc w:val="right"/>
            </w:pPr>
            <w:r>
              <w:rPr>
                <w:b/>
              </w:rPr>
              <w:t xml:space="preserve">Total </w:t>
            </w:r>
          </w:p>
          <w:p w14:paraId="705180E0" w14:textId="77777777" w:rsidR="00CE6093" w:rsidRDefault="0064158A">
            <w:pPr>
              <w:spacing w:after="0" w:line="259" w:lineRule="auto"/>
              <w:ind w:left="492" w:hanging="36"/>
              <w:jc w:val="left"/>
            </w:pPr>
            <w:r>
              <w:rPr>
                <w:b/>
              </w:rPr>
              <w:t xml:space="preserve">Supply Issued </w:t>
            </w:r>
          </w:p>
        </w:tc>
      </w:tr>
      <w:tr w:rsidR="00CE6093" w14:paraId="33DCE832" w14:textId="77777777">
        <w:trPr>
          <w:trHeight w:val="300"/>
        </w:trPr>
        <w:tc>
          <w:tcPr>
            <w:tcW w:w="1822" w:type="dxa"/>
            <w:tcBorders>
              <w:top w:val="single" w:sz="4" w:space="0" w:color="BFBFBF"/>
              <w:left w:val="single" w:sz="4" w:space="0" w:color="BFBFBF"/>
              <w:bottom w:val="single" w:sz="4" w:space="0" w:color="BFBFBF"/>
              <w:right w:val="single" w:sz="4" w:space="0" w:color="BFBFBF"/>
            </w:tcBorders>
          </w:tcPr>
          <w:p w14:paraId="3F9871F2" w14:textId="77777777" w:rsidR="00CE6093" w:rsidRDefault="0064158A">
            <w:pPr>
              <w:spacing w:after="0" w:line="259" w:lineRule="auto"/>
              <w:ind w:left="0" w:firstLine="0"/>
              <w:jc w:val="left"/>
            </w:pPr>
            <w:r>
              <w:rPr>
                <w:b/>
              </w:rPr>
              <w:t xml:space="preserve">Department  </w:t>
            </w:r>
          </w:p>
        </w:tc>
        <w:tc>
          <w:tcPr>
            <w:tcW w:w="1405" w:type="dxa"/>
            <w:tcBorders>
              <w:top w:val="single" w:sz="4" w:space="0" w:color="BFBFBF"/>
              <w:left w:val="single" w:sz="4" w:space="0" w:color="BFBFBF"/>
              <w:bottom w:val="single" w:sz="4" w:space="0" w:color="BFBFBF"/>
              <w:right w:val="single" w:sz="4" w:space="0" w:color="BFBFBF"/>
            </w:tcBorders>
          </w:tcPr>
          <w:p w14:paraId="56581E8B" w14:textId="77777777" w:rsidR="00CE6093" w:rsidRDefault="0064158A">
            <w:pPr>
              <w:spacing w:after="0" w:line="259" w:lineRule="auto"/>
              <w:ind w:left="0" w:right="2" w:firstLine="0"/>
              <w:jc w:val="right"/>
            </w:pPr>
            <w:r>
              <w:rPr>
                <w:b/>
                <w:color w:val="FF0000"/>
              </w:rP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0D988BDF" w14:textId="77777777" w:rsidR="00CE6093" w:rsidRDefault="0064158A">
            <w:pPr>
              <w:spacing w:after="0" w:line="259" w:lineRule="auto"/>
              <w:ind w:left="0" w:right="2" w:firstLine="0"/>
              <w:jc w:val="right"/>
            </w:pPr>
            <w:r>
              <w:rPr>
                <w:b/>
              </w:rP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303AA787" w14:textId="77777777" w:rsidR="00CE6093" w:rsidRDefault="0064158A">
            <w:pPr>
              <w:spacing w:after="0" w:line="259" w:lineRule="auto"/>
              <w:ind w:left="0" w:firstLine="0"/>
              <w:jc w:val="right"/>
            </w:pPr>
            <w:r>
              <w:rPr>
                <w:b/>
              </w:rPr>
              <w:t xml:space="preserve"> </w:t>
            </w:r>
          </w:p>
        </w:tc>
        <w:tc>
          <w:tcPr>
            <w:tcW w:w="1405" w:type="dxa"/>
            <w:tcBorders>
              <w:top w:val="single" w:sz="4" w:space="0" w:color="BFBFBF"/>
              <w:left w:val="single" w:sz="4" w:space="0" w:color="BFBFBF"/>
              <w:bottom w:val="single" w:sz="4" w:space="0" w:color="BFBFBF"/>
              <w:right w:val="single" w:sz="4" w:space="0" w:color="BFBFBF"/>
            </w:tcBorders>
          </w:tcPr>
          <w:p w14:paraId="5539C4C0" w14:textId="77777777" w:rsidR="00CE6093" w:rsidRDefault="0064158A">
            <w:pPr>
              <w:spacing w:after="0" w:line="259" w:lineRule="auto"/>
              <w:ind w:left="0" w:right="2" w:firstLine="0"/>
              <w:jc w:val="right"/>
            </w:pPr>
            <w:r>
              <w:rPr>
                <w:b/>
              </w:rPr>
              <w:t xml:space="preserve"> </w:t>
            </w:r>
          </w:p>
        </w:tc>
        <w:tc>
          <w:tcPr>
            <w:tcW w:w="1123" w:type="dxa"/>
            <w:tcBorders>
              <w:top w:val="single" w:sz="4" w:space="0" w:color="BFBFBF"/>
              <w:left w:val="single" w:sz="4" w:space="0" w:color="BFBFBF"/>
              <w:bottom w:val="single" w:sz="4" w:space="0" w:color="BFBFBF"/>
              <w:right w:val="single" w:sz="4" w:space="0" w:color="BFBFBF"/>
            </w:tcBorders>
          </w:tcPr>
          <w:p w14:paraId="243DEA5F" w14:textId="77777777" w:rsidR="00CE6093" w:rsidRDefault="0064158A">
            <w:pPr>
              <w:spacing w:after="0" w:line="259" w:lineRule="auto"/>
              <w:ind w:left="0" w:right="2" w:firstLine="0"/>
              <w:jc w:val="right"/>
            </w:pPr>
            <w:r>
              <w:rPr>
                <w:b/>
              </w:rP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7654F236" w14:textId="77777777" w:rsidR="00CE6093" w:rsidRDefault="0064158A">
            <w:pPr>
              <w:spacing w:after="0" w:line="259" w:lineRule="auto"/>
              <w:ind w:left="0" w:right="2" w:firstLine="0"/>
              <w:jc w:val="right"/>
            </w:pPr>
            <w:r>
              <w:rPr>
                <w:b/>
              </w:rPr>
              <w:t xml:space="preserve"> </w:t>
            </w:r>
          </w:p>
        </w:tc>
      </w:tr>
      <w:tr w:rsidR="00CE6093" w14:paraId="513CAE3C" w14:textId="77777777">
        <w:trPr>
          <w:trHeight w:val="883"/>
        </w:trPr>
        <w:tc>
          <w:tcPr>
            <w:tcW w:w="1822" w:type="dxa"/>
            <w:tcBorders>
              <w:top w:val="single" w:sz="4" w:space="0" w:color="BFBFBF"/>
              <w:left w:val="single" w:sz="4" w:space="0" w:color="BFBFBF"/>
              <w:bottom w:val="single" w:sz="4" w:space="0" w:color="BFBFBF"/>
              <w:right w:val="single" w:sz="4" w:space="0" w:color="BFBFBF"/>
            </w:tcBorders>
          </w:tcPr>
          <w:p w14:paraId="3CC49344" w14:textId="77777777" w:rsidR="00CE6093" w:rsidRDefault="0064158A">
            <w:pPr>
              <w:spacing w:after="16" w:line="259" w:lineRule="auto"/>
              <w:ind w:left="0" w:firstLine="0"/>
              <w:jc w:val="left"/>
            </w:pPr>
            <w:r>
              <w:t xml:space="preserve">Agriculture </w:t>
            </w:r>
          </w:p>
          <w:p w14:paraId="5C526E05" w14:textId="77777777" w:rsidR="00CE6093" w:rsidRDefault="0064158A">
            <w:pPr>
              <w:spacing w:after="16" w:line="259" w:lineRule="auto"/>
              <w:ind w:left="0" w:firstLine="0"/>
              <w:jc w:val="left"/>
            </w:pPr>
            <w:r>
              <w:t xml:space="preserve">Environment &amp; </w:t>
            </w:r>
          </w:p>
          <w:p w14:paraId="6153993F" w14:textId="77777777" w:rsidR="00CE6093" w:rsidRDefault="0064158A">
            <w:pPr>
              <w:spacing w:after="0" w:line="259" w:lineRule="auto"/>
              <w:ind w:left="0" w:firstLine="0"/>
              <w:jc w:val="left"/>
            </w:pPr>
            <w:r>
              <w:t xml:space="preserve">Rural Affairs </w:t>
            </w:r>
          </w:p>
        </w:tc>
        <w:tc>
          <w:tcPr>
            <w:tcW w:w="1405" w:type="dxa"/>
            <w:tcBorders>
              <w:top w:val="single" w:sz="4" w:space="0" w:color="BFBFBF"/>
              <w:left w:val="single" w:sz="4" w:space="0" w:color="BFBFBF"/>
              <w:bottom w:val="single" w:sz="4" w:space="0" w:color="BFBFBF"/>
              <w:right w:val="single" w:sz="4" w:space="0" w:color="BFBFBF"/>
            </w:tcBorders>
          </w:tcPr>
          <w:p w14:paraId="5F2AE126" w14:textId="77777777" w:rsidR="00CE6093" w:rsidRDefault="0064158A">
            <w:pPr>
              <w:spacing w:after="0" w:line="259" w:lineRule="auto"/>
              <w:ind w:left="0" w:right="61" w:firstLine="0"/>
              <w:jc w:val="right"/>
            </w:pPr>
            <w:r>
              <w:t xml:space="preserve">646,999 </w:t>
            </w:r>
          </w:p>
        </w:tc>
        <w:tc>
          <w:tcPr>
            <w:tcW w:w="1123" w:type="dxa"/>
            <w:tcBorders>
              <w:top w:val="single" w:sz="4" w:space="0" w:color="BFBFBF"/>
              <w:left w:val="single" w:sz="4" w:space="0" w:color="BFBFBF"/>
              <w:bottom w:val="single" w:sz="4" w:space="0" w:color="BFBFBF"/>
              <w:right w:val="single" w:sz="4" w:space="0" w:color="BFBFBF"/>
            </w:tcBorders>
          </w:tcPr>
          <w:p w14:paraId="0B0C51CA" w14:textId="77777777" w:rsidR="00CE6093" w:rsidRDefault="0064158A">
            <w:pPr>
              <w:spacing w:after="0" w:line="259" w:lineRule="auto"/>
              <w:ind w:left="0" w:right="61" w:firstLine="0"/>
              <w:jc w:val="right"/>
            </w:pPr>
            <w:r>
              <w:t xml:space="preserve">1,333 </w:t>
            </w:r>
          </w:p>
        </w:tc>
        <w:tc>
          <w:tcPr>
            <w:tcW w:w="1402" w:type="dxa"/>
            <w:tcBorders>
              <w:top w:val="single" w:sz="4" w:space="0" w:color="BFBFBF"/>
              <w:left w:val="single" w:sz="4" w:space="0" w:color="BFBFBF"/>
              <w:bottom w:val="single" w:sz="4" w:space="0" w:color="BFBFBF"/>
              <w:right w:val="single" w:sz="4" w:space="0" w:color="BFBFBF"/>
            </w:tcBorders>
          </w:tcPr>
          <w:p w14:paraId="72AA63D5" w14:textId="77777777" w:rsidR="00CE6093" w:rsidRDefault="0064158A">
            <w:pPr>
              <w:spacing w:after="0" w:line="259" w:lineRule="auto"/>
              <w:ind w:left="0" w:right="59" w:firstLine="0"/>
              <w:jc w:val="right"/>
            </w:pPr>
            <w:r>
              <w:rPr>
                <w:b/>
              </w:rPr>
              <w:t xml:space="preserve">648,332 </w:t>
            </w:r>
          </w:p>
        </w:tc>
        <w:tc>
          <w:tcPr>
            <w:tcW w:w="1405" w:type="dxa"/>
            <w:tcBorders>
              <w:top w:val="single" w:sz="4" w:space="0" w:color="BFBFBF"/>
              <w:left w:val="single" w:sz="4" w:space="0" w:color="BFBFBF"/>
              <w:bottom w:val="single" w:sz="4" w:space="0" w:color="BFBFBF"/>
              <w:right w:val="single" w:sz="4" w:space="0" w:color="BFBFBF"/>
            </w:tcBorders>
          </w:tcPr>
          <w:p w14:paraId="0DC4DE17" w14:textId="77777777" w:rsidR="00CE6093" w:rsidRDefault="0064158A">
            <w:pPr>
              <w:spacing w:after="0" w:line="259" w:lineRule="auto"/>
              <w:ind w:left="0" w:right="61" w:firstLine="0"/>
              <w:jc w:val="right"/>
            </w:pPr>
            <w:r>
              <w:t xml:space="preserve">279,800 </w:t>
            </w:r>
          </w:p>
        </w:tc>
        <w:tc>
          <w:tcPr>
            <w:tcW w:w="1123" w:type="dxa"/>
            <w:tcBorders>
              <w:top w:val="single" w:sz="4" w:space="0" w:color="BFBFBF"/>
              <w:left w:val="single" w:sz="4" w:space="0" w:color="BFBFBF"/>
              <w:bottom w:val="single" w:sz="4" w:space="0" w:color="BFBFBF"/>
              <w:right w:val="single" w:sz="4" w:space="0" w:color="BFBFBF"/>
            </w:tcBorders>
          </w:tcPr>
          <w:p w14:paraId="5488C7A2" w14:textId="77777777" w:rsidR="00CE6093" w:rsidRDefault="0064158A">
            <w:pPr>
              <w:spacing w:after="0" w:line="259" w:lineRule="auto"/>
              <w:ind w:left="0" w:right="63" w:firstLine="0"/>
              <w:jc w:val="right"/>
            </w:pPr>
            <w:r>
              <w:t xml:space="preserve">851 </w:t>
            </w:r>
          </w:p>
        </w:tc>
        <w:tc>
          <w:tcPr>
            <w:tcW w:w="1404" w:type="dxa"/>
            <w:tcBorders>
              <w:top w:val="single" w:sz="4" w:space="0" w:color="BFBFBF"/>
              <w:left w:val="single" w:sz="4" w:space="0" w:color="BFBFBF"/>
              <w:bottom w:val="single" w:sz="4" w:space="0" w:color="BFBFBF"/>
              <w:right w:val="single" w:sz="4" w:space="0" w:color="BFBFBF"/>
            </w:tcBorders>
          </w:tcPr>
          <w:p w14:paraId="1E5F834C" w14:textId="77777777" w:rsidR="00CE6093" w:rsidRDefault="0064158A">
            <w:pPr>
              <w:spacing w:after="0" w:line="259" w:lineRule="auto"/>
              <w:ind w:left="0" w:right="61" w:firstLine="0"/>
              <w:jc w:val="right"/>
            </w:pPr>
            <w:r>
              <w:rPr>
                <w:b/>
              </w:rPr>
              <w:t xml:space="preserve">280,651 </w:t>
            </w:r>
          </w:p>
        </w:tc>
      </w:tr>
      <w:tr w:rsidR="00CE6093" w14:paraId="18769BDC" w14:textId="77777777">
        <w:trPr>
          <w:trHeight w:val="593"/>
        </w:trPr>
        <w:tc>
          <w:tcPr>
            <w:tcW w:w="1822" w:type="dxa"/>
            <w:tcBorders>
              <w:top w:val="single" w:sz="4" w:space="0" w:color="BFBFBF"/>
              <w:left w:val="single" w:sz="4" w:space="0" w:color="BFBFBF"/>
              <w:bottom w:val="single" w:sz="4" w:space="0" w:color="BFBFBF"/>
              <w:right w:val="single" w:sz="4" w:space="0" w:color="BFBFBF"/>
            </w:tcBorders>
          </w:tcPr>
          <w:p w14:paraId="1FF51368" w14:textId="77777777" w:rsidR="00CE6093" w:rsidRDefault="0064158A">
            <w:pPr>
              <w:spacing w:after="0" w:line="259" w:lineRule="auto"/>
              <w:ind w:left="0" w:firstLine="0"/>
              <w:jc w:val="left"/>
            </w:pPr>
            <w:r>
              <w:t>Education (</w:t>
            </w:r>
            <w:proofErr w:type="spellStart"/>
            <w:r>
              <w:t>inc</w:t>
            </w:r>
            <w:proofErr w:type="spellEnd"/>
            <w:r>
              <w:t xml:space="preserve"> Pension Fund) </w:t>
            </w:r>
          </w:p>
        </w:tc>
        <w:tc>
          <w:tcPr>
            <w:tcW w:w="1405" w:type="dxa"/>
            <w:tcBorders>
              <w:top w:val="single" w:sz="4" w:space="0" w:color="BFBFBF"/>
              <w:left w:val="single" w:sz="4" w:space="0" w:color="BFBFBF"/>
              <w:bottom w:val="single" w:sz="4" w:space="0" w:color="BFBFBF"/>
              <w:right w:val="single" w:sz="4" w:space="0" w:color="BFBFBF"/>
            </w:tcBorders>
          </w:tcPr>
          <w:p w14:paraId="17F64DEE" w14:textId="77777777" w:rsidR="00CE6093" w:rsidRDefault="0064158A">
            <w:pPr>
              <w:spacing w:after="0" w:line="259" w:lineRule="auto"/>
              <w:ind w:left="0" w:right="61" w:firstLine="0"/>
              <w:jc w:val="right"/>
            </w:pPr>
            <w:r>
              <w:t xml:space="preserve">2,662,581 </w:t>
            </w:r>
          </w:p>
        </w:tc>
        <w:tc>
          <w:tcPr>
            <w:tcW w:w="1123" w:type="dxa"/>
            <w:tcBorders>
              <w:top w:val="single" w:sz="4" w:space="0" w:color="BFBFBF"/>
              <w:left w:val="single" w:sz="4" w:space="0" w:color="BFBFBF"/>
              <w:bottom w:val="single" w:sz="4" w:space="0" w:color="BFBFBF"/>
              <w:right w:val="single" w:sz="4" w:space="0" w:color="BFBFBF"/>
            </w:tcBorders>
          </w:tcPr>
          <w:p w14:paraId="5F18726F" w14:textId="77777777" w:rsidR="00CE6093" w:rsidRDefault="0064158A">
            <w:pPr>
              <w:spacing w:after="0" w:line="259" w:lineRule="auto"/>
              <w:ind w:left="0" w:right="61" w:firstLine="0"/>
              <w:jc w:val="right"/>
            </w:pPr>
            <w:r>
              <w:t xml:space="preserve">2,079 </w:t>
            </w:r>
          </w:p>
        </w:tc>
        <w:tc>
          <w:tcPr>
            <w:tcW w:w="1402" w:type="dxa"/>
            <w:tcBorders>
              <w:top w:val="single" w:sz="4" w:space="0" w:color="BFBFBF"/>
              <w:left w:val="single" w:sz="4" w:space="0" w:color="BFBFBF"/>
              <w:bottom w:val="single" w:sz="4" w:space="0" w:color="BFBFBF"/>
              <w:right w:val="single" w:sz="4" w:space="0" w:color="BFBFBF"/>
            </w:tcBorders>
          </w:tcPr>
          <w:p w14:paraId="47EAF766" w14:textId="77777777" w:rsidR="00CE6093" w:rsidRDefault="0064158A">
            <w:pPr>
              <w:spacing w:after="0" w:line="259" w:lineRule="auto"/>
              <w:ind w:left="0" w:right="59" w:firstLine="0"/>
              <w:jc w:val="right"/>
            </w:pPr>
            <w:r>
              <w:rPr>
                <w:b/>
              </w:rPr>
              <w:t xml:space="preserve">2,664,660 </w:t>
            </w:r>
          </w:p>
        </w:tc>
        <w:tc>
          <w:tcPr>
            <w:tcW w:w="1405" w:type="dxa"/>
            <w:tcBorders>
              <w:top w:val="single" w:sz="4" w:space="0" w:color="BFBFBF"/>
              <w:left w:val="single" w:sz="4" w:space="0" w:color="BFBFBF"/>
              <w:bottom w:val="single" w:sz="4" w:space="0" w:color="BFBFBF"/>
              <w:right w:val="single" w:sz="4" w:space="0" w:color="BFBFBF"/>
            </w:tcBorders>
          </w:tcPr>
          <w:p w14:paraId="1C21CD30" w14:textId="77777777" w:rsidR="00CE6093" w:rsidRDefault="0064158A">
            <w:pPr>
              <w:spacing w:after="0" w:line="259" w:lineRule="auto"/>
              <w:ind w:left="0" w:right="61" w:firstLine="0"/>
              <w:jc w:val="right"/>
            </w:pPr>
            <w:r>
              <w:t xml:space="preserve">2,434,678 </w:t>
            </w:r>
          </w:p>
        </w:tc>
        <w:tc>
          <w:tcPr>
            <w:tcW w:w="1123" w:type="dxa"/>
            <w:tcBorders>
              <w:top w:val="single" w:sz="4" w:space="0" w:color="BFBFBF"/>
              <w:left w:val="single" w:sz="4" w:space="0" w:color="BFBFBF"/>
              <w:bottom w:val="single" w:sz="4" w:space="0" w:color="BFBFBF"/>
              <w:right w:val="single" w:sz="4" w:space="0" w:color="BFBFBF"/>
            </w:tcBorders>
          </w:tcPr>
          <w:p w14:paraId="57C968B4" w14:textId="77777777" w:rsidR="00CE6093" w:rsidRDefault="0064158A">
            <w:pPr>
              <w:spacing w:after="0" w:line="259" w:lineRule="auto"/>
              <w:ind w:left="0" w:right="61" w:firstLine="0"/>
              <w:jc w:val="right"/>
            </w:pPr>
            <w:r>
              <w:t xml:space="preserve">1,734 </w:t>
            </w:r>
          </w:p>
        </w:tc>
        <w:tc>
          <w:tcPr>
            <w:tcW w:w="1404" w:type="dxa"/>
            <w:tcBorders>
              <w:top w:val="single" w:sz="4" w:space="0" w:color="BFBFBF"/>
              <w:left w:val="single" w:sz="4" w:space="0" w:color="BFBFBF"/>
              <w:bottom w:val="single" w:sz="4" w:space="0" w:color="BFBFBF"/>
              <w:right w:val="single" w:sz="4" w:space="0" w:color="BFBFBF"/>
            </w:tcBorders>
          </w:tcPr>
          <w:p w14:paraId="64C2990E" w14:textId="77777777" w:rsidR="00CE6093" w:rsidRDefault="0064158A">
            <w:pPr>
              <w:spacing w:after="0" w:line="259" w:lineRule="auto"/>
              <w:ind w:left="0" w:right="61" w:firstLine="0"/>
              <w:jc w:val="right"/>
            </w:pPr>
            <w:r>
              <w:rPr>
                <w:b/>
              </w:rPr>
              <w:t xml:space="preserve">2,436,412 </w:t>
            </w:r>
          </w:p>
        </w:tc>
      </w:tr>
      <w:tr w:rsidR="00CE6093" w14:paraId="1B7E4EE7" w14:textId="77777777">
        <w:trPr>
          <w:trHeight w:val="300"/>
        </w:trPr>
        <w:tc>
          <w:tcPr>
            <w:tcW w:w="1822" w:type="dxa"/>
            <w:tcBorders>
              <w:top w:val="single" w:sz="4" w:space="0" w:color="BFBFBF"/>
              <w:left w:val="single" w:sz="4" w:space="0" w:color="BFBFBF"/>
              <w:bottom w:val="single" w:sz="4" w:space="0" w:color="BFBFBF"/>
              <w:right w:val="single" w:sz="4" w:space="0" w:color="BFBFBF"/>
            </w:tcBorders>
          </w:tcPr>
          <w:p w14:paraId="1945FE5F" w14:textId="77777777" w:rsidR="00CE6093" w:rsidRDefault="0064158A">
            <w:pPr>
              <w:spacing w:after="0" w:line="259" w:lineRule="auto"/>
              <w:ind w:left="0" w:firstLine="0"/>
              <w:jc w:val="left"/>
            </w:pPr>
            <w:r>
              <w:lastRenderedPageBreak/>
              <w:t xml:space="preserve">Economy </w:t>
            </w:r>
          </w:p>
        </w:tc>
        <w:tc>
          <w:tcPr>
            <w:tcW w:w="1405" w:type="dxa"/>
            <w:tcBorders>
              <w:top w:val="single" w:sz="4" w:space="0" w:color="BFBFBF"/>
              <w:left w:val="single" w:sz="4" w:space="0" w:color="BFBFBF"/>
              <w:bottom w:val="single" w:sz="4" w:space="0" w:color="BFBFBF"/>
              <w:right w:val="single" w:sz="4" w:space="0" w:color="BFBFBF"/>
            </w:tcBorders>
          </w:tcPr>
          <w:p w14:paraId="2D3C45E0" w14:textId="77777777" w:rsidR="00CE6093" w:rsidRDefault="0064158A">
            <w:pPr>
              <w:spacing w:after="0" w:line="259" w:lineRule="auto"/>
              <w:ind w:left="0" w:right="61" w:firstLine="0"/>
              <w:jc w:val="right"/>
            </w:pPr>
            <w:r>
              <w:t xml:space="preserve">1,553,960 </w:t>
            </w:r>
          </w:p>
        </w:tc>
        <w:tc>
          <w:tcPr>
            <w:tcW w:w="1123" w:type="dxa"/>
            <w:tcBorders>
              <w:top w:val="single" w:sz="4" w:space="0" w:color="BFBFBF"/>
              <w:left w:val="single" w:sz="4" w:space="0" w:color="BFBFBF"/>
              <w:bottom w:val="single" w:sz="4" w:space="0" w:color="BFBFBF"/>
              <w:right w:val="single" w:sz="4" w:space="0" w:color="BFBFBF"/>
            </w:tcBorders>
          </w:tcPr>
          <w:p w14:paraId="7C516129" w14:textId="77777777" w:rsidR="00CE6093" w:rsidRDefault="0064158A">
            <w:pPr>
              <w:spacing w:after="0" w:line="259" w:lineRule="auto"/>
              <w:ind w:left="0" w:right="61" w:firstLine="0"/>
              <w:jc w:val="right"/>
            </w:pPr>
            <w:r>
              <w:t xml:space="preserve">4,845 </w:t>
            </w:r>
          </w:p>
        </w:tc>
        <w:tc>
          <w:tcPr>
            <w:tcW w:w="1402" w:type="dxa"/>
            <w:tcBorders>
              <w:top w:val="single" w:sz="4" w:space="0" w:color="BFBFBF"/>
              <w:left w:val="single" w:sz="4" w:space="0" w:color="BFBFBF"/>
              <w:bottom w:val="single" w:sz="4" w:space="0" w:color="BFBFBF"/>
              <w:right w:val="single" w:sz="4" w:space="0" w:color="BFBFBF"/>
            </w:tcBorders>
          </w:tcPr>
          <w:p w14:paraId="59096A56" w14:textId="77777777" w:rsidR="00CE6093" w:rsidRDefault="0064158A">
            <w:pPr>
              <w:spacing w:after="0" w:line="259" w:lineRule="auto"/>
              <w:ind w:left="0" w:right="58" w:firstLine="0"/>
              <w:jc w:val="right"/>
            </w:pPr>
            <w:r>
              <w:rPr>
                <w:b/>
              </w:rPr>
              <w:t xml:space="preserve">1,558,805 </w:t>
            </w:r>
          </w:p>
        </w:tc>
        <w:tc>
          <w:tcPr>
            <w:tcW w:w="1405" w:type="dxa"/>
            <w:tcBorders>
              <w:top w:val="single" w:sz="4" w:space="0" w:color="BFBFBF"/>
              <w:left w:val="single" w:sz="4" w:space="0" w:color="BFBFBF"/>
              <w:bottom w:val="single" w:sz="4" w:space="0" w:color="BFBFBF"/>
              <w:right w:val="single" w:sz="4" w:space="0" w:color="BFBFBF"/>
            </w:tcBorders>
          </w:tcPr>
          <w:p w14:paraId="59415C9A" w14:textId="77777777" w:rsidR="00CE6093" w:rsidRDefault="0064158A">
            <w:pPr>
              <w:spacing w:after="0" w:line="259" w:lineRule="auto"/>
              <w:ind w:left="0" w:right="61" w:firstLine="0"/>
              <w:jc w:val="right"/>
            </w:pPr>
            <w:r>
              <w:t xml:space="preserve">1,195,706 </w:t>
            </w:r>
          </w:p>
        </w:tc>
        <w:tc>
          <w:tcPr>
            <w:tcW w:w="1123" w:type="dxa"/>
            <w:tcBorders>
              <w:top w:val="single" w:sz="4" w:space="0" w:color="BFBFBF"/>
              <w:left w:val="single" w:sz="4" w:space="0" w:color="BFBFBF"/>
              <w:bottom w:val="single" w:sz="4" w:space="0" w:color="BFBFBF"/>
              <w:right w:val="single" w:sz="4" w:space="0" w:color="BFBFBF"/>
            </w:tcBorders>
          </w:tcPr>
          <w:p w14:paraId="3B8A6759" w14:textId="77777777" w:rsidR="00CE6093" w:rsidRDefault="0064158A">
            <w:pPr>
              <w:spacing w:after="0" w:line="259" w:lineRule="auto"/>
              <w:ind w:left="0" w:right="61" w:firstLine="0"/>
              <w:jc w:val="right"/>
            </w:pPr>
            <w:r>
              <w:t xml:space="preserve">4,759 </w:t>
            </w:r>
          </w:p>
        </w:tc>
        <w:tc>
          <w:tcPr>
            <w:tcW w:w="1404" w:type="dxa"/>
            <w:tcBorders>
              <w:top w:val="single" w:sz="4" w:space="0" w:color="BFBFBF"/>
              <w:left w:val="single" w:sz="4" w:space="0" w:color="BFBFBF"/>
              <w:bottom w:val="single" w:sz="4" w:space="0" w:color="BFBFBF"/>
              <w:right w:val="single" w:sz="4" w:space="0" w:color="BFBFBF"/>
            </w:tcBorders>
          </w:tcPr>
          <w:p w14:paraId="47AB8E49" w14:textId="77777777" w:rsidR="00CE6093" w:rsidRDefault="0064158A">
            <w:pPr>
              <w:spacing w:after="0" w:line="259" w:lineRule="auto"/>
              <w:ind w:left="0" w:right="61" w:firstLine="0"/>
              <w:jc w:val="right"/>
            </w:pPr>
            <w:r>
              <w:rPr>
                <w:b/>
              </w:rPr>
              <w:t xml:space="preserve">1,200,465 </w:t>
            </w:r>
          </w:p>
        </w:tc>
      </w:tr>
      <w:tr w:rsidR="00CE6093" w14:paraId="5141D764" w14:textId="77777777">
        <w:trPr>
          <w:trHeight w:val="593"/>
        </w:trPr>
        <w:tc>
          <w:tcPr>
            <w:tcW w:w="1822" w:type="dxa"/>
            <w:tcBorders>
              <w:top w:val="single" w:sz="4" w:space="0" w:color="BFBFBF"/>
              <w:left w:val="single" w:sz="4" w:space="0" w:color="BFBFBF"/>
              <w:bottom w:val="single" w:sz="4" w:space="0" w:color="BFBFBF"/>
              <w:right w:val="single" w:sz="4" w:space="0" w:color="BFBFBF"/>
            </w:tcBorders>
          </w:tcPr>
          <w:p w14:paraId="57A5B93A" w14:textId="77777777" w:rsidR="00CE6093" w:rsidRDefault="0064158A">
            <w:pPr>
              <w:spacing w:after="0" w:line="259" w:lineRule="auto"/>
              <w:ind w:left="0" w:firstLine="0"/>
              <w:jc w:val="left"/>
            </w:pPr>
            <w:r>
              <w:t>Finance (</w:t>
            </w:r>
            <w:proofErr w:type="spellStart"/>
            <w:r>
              <w:t>inc</w:t>
            </w:r>
            <w:proofErr w:type="spellEnd"/>
            <w:r>
              <w:t xml:space="preserve"> Pension Fund </w:t>
            </w:r>
          </w:p>
        </w:tc>
        <w:tc>
          <w:tcPr>
            <w:tcW w:w="1405" w:type="dxa"/>
            <w:tcBorders>
              <w:top w:val="single" w:sz="4" w:space="0" w:color="BFBFBF"/>
              <w:left w:val="single" w:sz="4" w:space="0" w:color="BFBFBF"/>
              <w:bottom w:val="single" w:sz="4" w:space="0" w:color="BFBFBF"/>
              <w:right w:val="single" w:sz="4" w:space="0" w:color="BFBFBF"/>
            </w:tcBorders>
          </w:tcPr>
          <w:p w14:paraId="0BBFC096" w14:textId="77777777" w:rsidR="00CE6093" w:rsidRDefault="0064158A">
            <w:pPr>
              <w:spacing w:after="0" w:line="259" w:lineRule="auto"/>
              <w:ind w:left="0" w:right="61" w:firstLine="0"/>
              <w:jc w:val="right"/>
            </w:pPr>
            <w:r>
              <w:t xml:space="preserve">476,417 </w:t>
            </w:r>
          </w:p>
        </w:tc>
        <w:tc>
          <w:tcPr>
            <w:tcW w:w="1123" w:type="dxa"/>
            <w:tcBorders>
              <w:top w:val="single" w:sz="4" w:space="0" w:color="BFBFBF"/>
              <w:left w:val="single" w:sz="4" w:space="0" w:color="BFBFBF"/>
              <w:bottom w:val="single" w:sz="4" w:space="0" w:color="BFBFBF"/>
              <w:right w:val="single" w:sz="4" w:space="0" w:color="BFBFBF"/>
            </w:tcBorders>
          </w:tcPr>
          <w:p w14:paraId="564BFE27" w14:textId="77777777" w:rsidR="00CE6093" w:rsidRDefault="0064158A">
            <w:pPr>
              <w:spacing w:after="0" w:line="259" w:lineRule="auto"/>
              <w:ind w:left="0" w:right="61" w:firstLine="0"/>
              <w:jc w:val="right"/>
            </w:pPr>
            <w:r>
              <w:t xml:space="preserve">8,208 </w:t>
            </w:r>
          </w:p>
        </w:tc>
        <w:tc>
          <w:tcPr>
            <w:tcW w:w="1402" w:type="dxa"/>
            <w:tcBorders>
              <w:top w:val="single" w:sz="4" w:space="0" w:color="BFBFBF"/>
              <w:left w:val="single" w:sz="4" w:space="0" w:color="BFBFBF"/>
              <w:bottom w:val="single" w:sz="4" w:space="0" w:color="BFBFBF"/>
              <w:right w:val="single" w:sz="4" w:space="0" w:color="BFBFBF"/>
            </w:tcBorders>
          </w:tcPr>
          <w:p w14:paraId="3C61F8D5" w14:textId="77777777" w:rsidR="00CE6093" w:rsidRDefault="0064158A">
            <w:pPr>
              <w:spacing w:after="0" w:line="259" w:lineRule="auto"/>
              <w:ind w:left="0" w:right="59" w:firstLine="0"/>
              <w:jc w:val="right"/>
            </w:pPr>
            <w:r>
              <w:rPr>
                <w:b/>
              </w:rPr>
              <w:t xml:space="preserve">484,625 </w:t>
            </w:r>
          </w:p>
        </w:tc>
        <w:tc>
          <w:tcPr>
            <w:tcW w:w="1405" w:type="dxa"/>
            <w:tcBorders>
              <w:top w:val="single" w:sz="4" w:space="0" w:color="BFBFBF"/>
              <w:left w:val="single" w:sz="4" w:space="0" w:color="BFBFBF"/>
              <w:bottom w:val="single" w:sz="4" w:space="0" w:color="BFBFBF"/>
              <w:right w:val="single" w:sz="4" w:space="0" w:color="BFBFBF"/>
            </w:tcBorders>
          </w:tcPr>
          <w:p w14:paraId="1593D4FB" w14:textId="77777777" w:rsidR="00CE6093" w:rsidRDefault="0064158A">
            <w:pPr>
              <w:spacing w:after="0" w:line="259" w:lineRule="auto"/>
              <w:ind w:left="0" w:right="61" w:firstLine="0"/>
              <w:jc w:val="right"/>
            </w:pPr>
            <w:r>
              <w:t xml:space="preserve">274,676 </w:t>
            </w:r>
          </w:p>
        </w:tc>
        <w:tc>
          <w:tcPr>
            <w:tcW w:w="1123" w:type="dxa"/>
            <w:tcBorders>
              <w:top w:val="single" w:sz="4" w:space="0" w:color="BFBFBF"/>
              <w:left w:val="single" w:sz="4" w:space="0" w:color="BFBFBF"/>
              <w:bottom w:val="single" w:sz="4" w:space="0" w:color="BFBFBF"/>
              <w:right w:val="single" w:sz="4" w:space="0" w:color="BFBFBF"/>
            </w:tcBorders>
          </w:tcPr>
          <w:p w14:paraId="635E4D3D" w14:textId="77777777" w:rsidR="00CE6093" w:rsidRDefault="0064158A">
            <w:pPr>
              <w:spacing w:after="0" w:line="259" w:lineRule="auto"/>
              <w:ind w:left="0" w:right="65"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33C615DF" w14:textId="77777777" w:rsidR="00CE6093" w:rsidRDefault="0064158A">
            <w:pPr>
              <w:spacing w:after="0" w:line="259" w:lineRule="auto"/>
              <w:ind w:left="0" w:right="61" w:firstLine="0"/>
              <w:jc w:val="right"/>
            </w:pPr>
            <w:r>
              <w:rPr>
                <w:b/>
              </w:rPr>
              <w:t xml:space="preserve">274,676 </w:t>
            </w:r>
          </w:p>
        </w:tc>
      </w:tr>
      <w:tr w:rsidR="00CE6093" w14:paraId="132D039F" w14:textId="77777777">
        <w:trPr>
          <w:trHeight w:val="300"/>
        </w:trPr>
        <w:tc>
          <w:tcPr>
            <w:tcW w:w="1822" w:type="dxa"/>
            <w:tcBorders>
              <w:top w:val="single" w:sz="4" w:space="0" w:color="BFBFBF"/>
              <w:left w:val="single" w:sz="4" w:space="0" w:color="BFBFBF"/>
              <w:bottom w:val="single" w:sz="4" w:space="0" w:color="BFBFBF"/>
              <w:right w:val="single" w:sz="4" w:space="0" w:color="BFBFBF"/>
            </w:tcBorders>
          </w:tcPr>
          <w:p w14:paraId="65F0E6D3" w14:textId="77777777" w:rsidR="00CE6093" w:rsidRDefault="0064158A">
            <w:pPr>
              <w:spacing w:after="0" w:line="259" w:lineRule="auto"/>
              <w:ind w:left="0" w:firstLine="0"/>
              <w:jc w:val="left"/>
            </w:pPr>
            <w:r>
              <w:t xml:space="preserve">Health </w:t>
            </w:r>
          </w:p>
        </w:tc>
        <w:tc>
          <w:tcPr>
            <w:tcW w:w="1405" w:type="dxa"/>
            <w:tcBorders>
              <w:top w:val="single" w:sz="4" w:space="0" w:color="BFBFBF"/>
              <w:left w:val="single" w:sz="4" w:space="0" w:color="BFBFBF"/>
              <w:bottom w:val="single" w:sz="4" w:space="0" w:color="BFBFBF"/>
              <w:right w:val="single" w:sz="4" w:space="0" w:color="BFBFBF"/>
            </w:tcBorders>
          </w:tcPr>
          <w:p w14:paraId="65D42223" w14:textId="77777777" w:rsidR="00CE6093" w:rsidRDefault="0064158A">
            <w:pPr>
              <w:spacing w:after="0" w:line="259" w:lineRule="auto"/>
              <w:ind w:left="0" w:right="61" w:firstLine="0"/>
              <w:jc w:val="right"/>
            </w:pPr>
            <w:r>
              <w:t xml:space="preserve">6,570,012 </w:t>
            </w:r>
          </w:p>
        </w:tc>
        <w:tc>
          <w:tcPr>
            <w:tcW w:w="1123" w:type="dxa"/>
            <w:tcBorders>
              <w:top w:val="single" w:sz="4" w:space="0" w:color="BFBFBF"/>
              <w:left w:val="single" w:sz="4" w:space="0" w:color="BFBFBF"/>
              <w:bottom w:val="single" w:sz="4" w:space="0" w:color="BFBFBF"/>
              <w:right w:val="single" w:sz="4" w:space="0" w:color="BFBFBF"/>
            </w:tcBorders>
          </w:tcPr>
          <w:p w14:paraId="162E91BA" w14:textId="77777777" w:rsidR="00CE6093" w:rsidRDefault="0064158A">
            <w:pPr>
              <w:spacing w:after="0" w:line="259" w:lineRule="auto"/>
              <w:ind w:left="0" w:right="61" w:firstLine="0"/>
              <w:jc w:val="right"/>
            </w:pPr>
            <w:r>
              <w:t xml:space="preserve">4,835 </w:t>
            </w:r>
          </w:p>
        </w:tc>
        <w:tc>
          <w:tcPr>
            <w:tcW w:w="1402" w:type="dxa"/>
            <w:tcBorders>
              <w:top w:val="single" w:sz="4" w:space="0" w:color="BFBFBF"/>
              <w:left w:val="single" w:sz="4" w:space="0" w:color="BFBFBF"/>
              <w:bottom w:val="single" w:sz="4" w:space="0" w:color="BFBFBF"/>
              <w:right w:val="single" w:sz="4" w:space="0" w:color="BFBFBF"/>
            </w:tcBorders>
          </w:tcPr>
          <w:p w14:paraId="13994D76" w14:textId="77777777" w:rsidR="00CE6093" w:rsidRDefault="0064158A">
            <w:pPr>
              <w:spacing w:after="0" w:line="259" w:lineRule="auto"/>
              <w:ind w:left="0" w:right="59" w:firstLine="0"/>
              <w:jc w:val="right"/>
            </w:pPr>
            <w:r>
              <w:rPr>
                <w:b/>
              </w:rPr>
              <w:t xml:space="preserve">6,574,847 </w:t>
            </w:r>
          </w:p>
        </w:tc>
        <w:tc>
          <w:tcPr>
            <w:tcW w:w="1405" w:type="dxa"/>
            <w:tcBorders>
              <w:top w:val="single" w:sz="4" w:space="0" w:color="BFBFBF"/>
              <w:left w:val="single" w:sz="4" w:space="0" w:color="BFBFBF"/>
              <w:bottom w:val="single" w:sz="4" w:space="0" w:color="BFBFBF"/>
              <w:right w:val="single" w:sz="4" w:space="0" w:color="BFBFBF"/>
            </w:tcBorders>
          </w:tcPr>
          <w:p w14:paraId="7B3D66E1" w14:textId="77777777" w:rsidR="00CE6093" w:rsidRDefault="0064158A">
            <w:pPr>
              <w:spacing w:after="0" w:line="259" w:lineRule="auto"/>
              <w:ind w:left="0" w:right="61" w:firstLine="0"/>
              <w:jc w:val="right"/>
            </w:pPr>
            <w:r>
              <w:t xml:space="preserve">5,550,933 </w:t>
            </w:r>
          </w:p>
        </w:tc>
        <w:tc>
          <w:tcPr>
            <w:tcW w:w="1123" w:type="dxa"/>
            <w:tcBorders>
              <w:top w:val="single" w:sz="4" w:space="0" w:color="BFBFBF"/>
              <w:left w:val="single" w:sz="4" w:space="0" w:color="BFBFBF"/>
              <w:bottom w:val="single" w:sz="4" w:space="0" w:color="BFBFBF"/>
              <w:right w:val="single" w:sz="4" w:space="0" w:color="BFBFBF"/>
            </w:tcBorders>
          </w:tcPr>
          <w:p w14:paraId="7DA0BCB9" w14:textId="77777777" w:rsidR="00CE6093" w:rsidRDefault="0064158A">
            <w:pPr>
              <w:spacing w:after="0" w:line="259" w:lineRule="auto"/>
              <w:ind w:left="0" w:right="65"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1A74F022" w14:textId="77777777" w:rsidR="00CE6093" w:rsidRDefault="0064158A">
            <w:pPr>
              <w:spacing w:after="0" w:line="259" w:lineRule="auto"/>
              <w:ind w:left="0" w:right="61" w:firstLine="0"/>
              <w:jc w:val="right"/>
            </w:pPr>
            <w:r>
              <w:rPr>
                <w:b/>
              </w:rPr>
              <w:t xml:space="preserve">5,550,933 </w:t>
            </w:r>
          </w:p>
        </w:tc>
      </w:tr>
      <w:tr w:rsidR="00CE6093" w14:paraId="10415FBB" w14:textId="77777777">
        <w:trPr>
          <w:trHeight w:val="302"/>
        </w:trPr>
        <w:tc>
          <w:tcPr>
            <w:tcW w:w="1822" w:type="dxa"/>
            <w:tcBorders>
              <w:top w:val="single" w:sz="4" w:space="0" w:color="BFBFBF"/>
              <w:left w:val="single" w:sz="4" w:space="0" w:color="BFBFBF"/>
              <w:bottom w:val="single" w:sz="4" w:space="0" w:color="BFBFBF"/>
              <w:right w:val="single" w:sz="4" w:space="0" w:color="BFBFBF"/>
            </w:tcBorders>
          </w:tcPr>
          <w:p w14:paraId="40F0B83D" w14:textId="77777777" w:rsidR="00CE6093" w:rsidRDefault="0064158A">
            <w:pPr>
              <w:spacing w:after="0" w:line="259" w:lineRule="auto"/>
              <w:ind w:left="0" w:firstLine="0"/>
              <w:jc w:val="left"/>
            </w:pPr>
            <w:r>
              <w:t xml:space="preserve">Infrastructure </w:t>
            </w:r>
          </w:p>
        </w:tc>
        <w:tc>
          <w:tcPr>
            <w:tcW w:w="1405" w:type="dxa"/>
            <w:tcBorders>
              <w:top w:val="single" w:sz="4" w:space="0" w:color="BFBFBF"/>
              <w:left w:val="single" w:sz="4" w:space="0" w:color="BFBFBF"/>
              <w:bottom w:val="single" w:sz="4" w:space="0" w:color="BFBFBF"/>
              <w:right w:val="single" w:sz="4" w:space="0" w:color="BFBFBF"/>
            </w:tcBorders>
          </w:tcPr>
          <w:p w14:paraId="6DD8CEF4" w14:textId="77777777" w:rsidR="00CE6093" w:rsidRDefault="0064158A">
            <w:pPr>
              <w:spacing w:after="0" w:line="259" w:lineRule="auto"/>
              <w:ind w:left="0" w:right="61" w:firstLine="0"/>
              <w:jc w:val="right"/>
            </w:pPr>
            <w:r>
              <w:t xml:space="preserve">1,224,210 </w:t>
            </w:r>
          </w:p>
        </w:tc>
        <w:tc>
          <w:tcPr>
            <w:tcW w:w="1123" w:type="dxa"/>
            <w:tcBorders>
              <w:top w:val="single" w:sz="4" w:space="0" w:color="BFBFBF"/>
              <w:left w:val="single" w:sz="4" w:space="0" w:color="BFBFBF"/>
              <w:bottom w:val="single" w:sz="4" w:space="0" w:color="BFBFBF"/>
              <w:right w:val="single" w:sz="4" w:space="0" w:color="BFBFBF"/>
            </w:tcBorders>
          </w:tcPr>
          <w:p w14:paraId="31885BD4" w14:textId="77777777" w:rsidR="00CE6093" w:rsidRDefault="0064158A">
            <w:pPr>
              <w:spacing w:after="0" w:line="259" w:lineRule="auto"/>
              <w:ind w:left="0" w:right="61" w:firstLine="0"/>
              <w:jc w:val="right"/>
            </w:pPr>
            <w:r>
              <w:t xml:space="preserve">76,307 </w:t>
            </w:r>
          </w:p>
        </w:tc>
        <w:tc>
          <w:tcPr>
            <w:tcW w:w="1402" w:type="dxa"/>
            <w:tcBorders>
              <w:top w:val="single" w:sz="4" w:space="0" w:color="BFBFBF"/>
              <w:left w:val="single" w:sz="4" w:space="0" w:color="BFBFBF"/>
              <w:bottom w:val="single" w:sz="4" w:space="0" w:color="BFBFBF"/>
              <w:right w:val="single" w:sz="4" w:space="0" w:color="BFBFBF"/>
            </w:tcBorders>
          </w:tcPr>
          <w:p w14:paraId="5737B127" w14:textId="77777777" w:rsidR="00CE6093" w:rsidRDefault="0064158A">
            <w:pPr>
              <w:spacing w:after="0" w:line="259" w:lineRule="auto"/>
              <w:ind w:left="0" w:right="59" w:firstLine="0"/>
              <w:jc w:val="right"/>
            </w:pPr>
            <w:r>
              <w:rPr>
                <w:b/>
              </w:rPr>
              <w:t xml:space="preserve">1,300,517 </w:t>
            </w:r>
          </w:p>
        </w:tc>
        <w:tc>
          <w:tcPr>
            <w:tcW w:w="1405" w:type="dxa"/>
            <w:tcBorders>
              <w:top w:val="single" w:sz="4" w:space="0" w:color="BFBFBF"/>
              <w:left w:val="single" w:sz="4" w:space="0" w:color="BFBFBF"/>
              <w:bottom w:val="single" w:sz="4" w:space="0" w:color="BFBFBF"/>
              <w:right w:val="single" w:sz="4" w:space="0" w:color="BFBFBF"/>
            </w:tcBorders>
          </w:tcPr>
          <w:p w14:paraId="0E93F68B" w14:textId="77777777" w:rsidR="00CE6093" w:rsidRDefault="0064158A">
            <w:pPr>
              <w:spacing w:after="0" w:line="259" w:lineRule="auto"/>
              <w:ind w:left="0" w:right="61" w:firstLine="0"/>
              <w:jc w:val="right"/>
            </w:pPr>
            <w:r>
              <w:t xml:space="preserve">911,197 </w:t>
            </w:r>
          </w:p>
        </w:tc>
        <w:tc>
          <w:tcPr>
            <w:tcW w:w="1123" w:type="dxa"/>
            <w:tcBorders>
              <w:top w:val="single" w:sz="4" w:space="0" w:color="BFBFBF"/>
              <w:left w:val="single" w:sz="4" w:space="0" w:color="BFBFBF"/>
              <w:bottom w:val="single" w:sz="4" w:space="0" w:color="BFBFBF"/>
              <w:right w:val="single" w:sz="4" w:space="0" w:color="BFBFBF"/>
            </w:tcBorders>
          </w:tcPr>
          <w:p w14:paraId="5D65F003" w14:textId="77777777" w:rsidR="00CE6093" w:rsidRDefault="0064158A">
            <w:pPr>
              <w:spacing w:after="0" w:line="259" w:lineRule="auto"/>
              <w:ind w:left="0" w:right="61" w:firstLine="0"/>
              <w:jc w:val="right"/>
            </w:pPr>
            <w:r>
              <w:t xml:space="preserve">18,266 </w:t>
            </w:r>
          </w:p>
        </w:tc>
        <w:tc>
          <w:tcPr>
            <w:tcW w:w="1404" w:type="dxa"/>
            <w:tcBorders>
              <w:top w:val="single" w:sz="4" w:space="0" w:color="BFBFBF"/>
              <w:left w:val="single" w:sz="4" w:space="0" w:color="BFBFBF"/>
              <w:bottom w:val="single" w:sz="4" w:space="0" w:color="BFBFBF"/>
              <w:right w:val="single" w:sz="4" w:space="0" w:color="BFBFBF"/>
            </w:tcBorders>
          </w:tcPr>
          <w:p w14:paraId="2AB581CD" w14:textId="77777777" w:rsidR="00CE6093" w:rsidRDefault="0064158A">
            <w:pPr>
              <w:spacing w:after="0" w:line="259" w:lineRule="auto"/>
              <w:ind w:left="0" w:right="61" w:firstLine="0"/>
              <w:jc w:val="right"/>
            </w:pPr>
            <w:r>
              <w:rPr>
                <w:b/>
              </w:rPr>
              <w:t xml:space="preserve">929,463 </w:t>
            </w:r>
          </w:p>
        </w:tc>
      </w:tr>
      <w:tr w:rsidR="00CE6093" w14:paraId="74728FC9" w14:textId="77777777">
        <w:trPr>
          <w:trHeight w:val="300"/>
        </w:trPr>
        <w:tc>
          <w:tcPr>
            <w:tcW w:w="1822" w:type="dxa"/>
            <w:tcBorders>
              <w:top w:val="single" w:sz="4" w:space="0" w:color="BFBFBF"/>
              <w:left w:val="single" w:sz="4" w:space="0" w:color="BFBFBF"/>
              <w:bottom w:val="single" w:sz="4" w:space="0" w:color="BFBFBF"/>
              <w:right w:val="single" w:sz="4" w:space="0" w:color="BFBFBF"/>
            </w:tcBorders>
          </w:tcPr>
          <w:p w14:paraId="37023CA3" w14:textId="77777777" w:rsidR="00CE6093" w:rsidRDefault="0064158A">
            <w:pPr>
              <w:spacing w:after="0" w:line="259" w:lineRule="auto"/>
              <w:ind w:left="0" w:firstLine="0"/>
              <w:jc w:val="left"/>
            </w:pPr>
            <w:r>
              <w:t xml:space="preserve">Communities </w:t>
            </w:r>
          </w:p>
        </w:tc>
        <w:tc>
          <w:tcPr>
            <w:tcW w:w="1405" w:type="dxa"/>
            <w:tcBorders>
              <w:top w:val="single" w:sz="4" w:space="0" w:color="BFBFBF"/>
              <w:left w:val="single" w:sz="4" w:space="0" w:color="BFBFBF"/>
              <w:bottom w:val="single" w:sz="4" w:space="0" w:color="BFBFBF"/>
              <w:right w:val="single" w:sz="4" w:space="0" w:color="BFBFBF"/>
            </w:tcBorders>
          </w:tcPr>
          <w:p w14:paraId="6BDCF96D" w14:textId="77777777" w:rsidR="00CE6093" w:rsidRDefault="0064158A">
            <w:pPr>
              <w:spacing w:after="0" w:line="259" w:lineRule="auto"/>
              <w:ind w:left="0" w:right="61" w:firstLine="0"/>
              <w:jc w:val="right"/>
            </w:pPr>
            <w:r>
              <w:t xml:space="preserve">5,323,107 </w:t>
            </w:r>
          </w:p>
        </w:tc>
        <w:tc>
          <w:tcPr>
            <w:tcW w:w="1123" w:type="dxa"/>
            <w:tcBorders>
              <w:top w:val="single" w:sz="4" w:space="0" w:color="BFBFBF"/>
              <w:left w:val="single" w:sz="4" w:space="0" w:color="BFBFBF"/>
              <w:bottom w:val="single" w:sz="4" w:space="0" w:color="BFBFBF"/>
              <w:right w:val="single" w:sz="4" w:space="0" w:color="BFBFBF"/>
            </w:tcBorders>
          </w:tcPr>
          <w:p w14:paraId="1759BDFD" w14:textId="77777777" w:rsidR="00CE6093" w:rsidRDefault="0064158A">
            <w:pPr>
              <w:spacing w:after="0" w:line="259" w:lineRule="auto"/>
              <w:ind w:left="0" w:right="65" w:firstLine="0"/>
              <w:jc w:val="right"/>
            </w:pP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68DA6242" w14:textId="77777777" w:rsidR="00CE6093" w:rsidRDefault="0064158A">
            <w:pPr>
              <w:spacing w:after="0" w:line="259" w:lineRule="auto"/>
              <w:ind w:left="0" w:right="58" w:firstLine="0"/>
              <w:jc w:val="right"/>
            </w:pPr>
            <w:r>
              <w:rPr>
                <w:b/>
              </w:rPr>
              <w:t xml:space="preserve">5,323,107 </w:t>
            </w:r>
          </w:p>
        </w:tc>
        <w:tc>
          <w:tcPr>
            <w:tcW w:w="1405" w:type="dxa"/>
            <w:tcBorders>
              <w:top w:val="single" w:sz="4" w:space="0" w:color="BFBFBF"/>
              <w:left w:val="single" w:sz="4" w:space="0" w:color="BFBFBF"/>
              <w:bottom w:val="single" w:sz="4" w:space="0" w:color="BFBFBF"/>
              <w:right w:val="single" w:sz="4" w:space="0" w:color="BFBFBF"/>
            </w:tcBorders>
          </w:tcPr>
          <w:p w14:paraId="1CF86588" w14:textId="77777777" w:rsidR="00CE6093" w:rsidRDefault="0064158A">
            <w:pPr>
              <w:spacing w:after="0" w:line="259" w:lineRule="auto"/>
              <w:ind w:left="0" w:right="61" w:firstLine="0"/>
              <w:jc w:val="right"/>
            </w:pPr>
            <w:r>
              <w:t xml:space="preserve">4,592,514 </w:t>
            </w:r>
          </w:p>
        </w:tc>
        <w:tc>
          <w:tcPr>
            <w:tcW w:w="1123" w:type="dxa"/>
            <w:tcBorders>
              <w:top w:val="single" w:sz="4" w:space="0" w:color="BFBFBF"/>
              <w:left w:val="single" w:sz="4" w:space="0" w:color="BFBFBF"/>
              <w:bottom w:val="single" w:sz="4" w:space="0" w:color="BFBFBF"/>
              <w:right w:val="single" w:sz="4" w:space="0" w:color="BFBFBF"/>
            </w:tcBorders>
          </w:tcPr>
          <w:p w14:paraId="005BC6EF" w14:textId="77777777" w:rsidR="00CE6093" w:rsidRDefault="0064158A">
            <w:pPr>
              <w:spacing w:after="0" w:line="259" w:lineRule="auto"/>
              <w:ind w:left="0" w:right="65"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5BEB7EF6" w14:textId="77777777" w:rsidR="00CE6093" w:rsidRDefault="0064158A">
            <w:pPr>
              <w:spacing w:after="0" w:line="259" w:lineRule="auto"/>
              <w:ind w:left="0" w:right="61" w:firstLine="0"/>
              <w:jc w:val="right"/>
            </w:pPr>
            <w:r>
              <w:rPr>
                <w:b/>
              </w:rPr>
              <w:t xml:space="preserve">4,592,514 </w:t>
            </w:r>
          </w:p>
        </w:tc>
      </w:tr>
      <w:tr w:rsidR="00CE6093" w14:paraId="1209EA1C" w14:textId="77777777">
        <w:trPr>
          <w:trHeight w:val="300"/>
        </w:trPr>
        <w:tc>
          <w:tcPr>
            <w:tcW w:w="1822" w:type="dxa"/>
            <w:tcBorders>
              <w:top w:val="single" w:sz="4" w:space="0" w:color="BFBFBF"/>
              <w:left w:val="single" w:sz="4" w:space="0" w:color="BFBFBF"/>
              <w:bottom w:val="single" w:sz="4" w:space="0" w:color="BFBFBF"/>
              <w:right w:val="single" w:sz="4" w:space="0" w:color="BFBFBF"/>
            </w:tcBorders>
          </w:tcPr>
          <w:p w14:paraId="6A031A3D" w14:textId="77777777" w:rsidR="00CE6093" w:rsidRDefault="0064158A">
            <w:pPr>
              <w:spacing w:after="0" w:line="259" w:lineRule="auto"/>
              <w:ind w:left="0" w:firstLine="0"/>
              <w:jc w:val="left"/>
            </w:pPr>
            <w:r>
              <w:t xml:space="preserve">Justice </w:t>
            </w:r>
          </w:p>
        </w:tc>
        <w:tc>
          <w:tcPr>
            <w:tcW w:w="1405" w:type="dxa"/>
            <w:tcBorders>
              <w:top w:val="single" w:sz="4" w:space="0" w:color="BFBFBF"/>
              <w:left w:val="single" w:sz="4" w:space="0" w:color="BFBFBF"/>
              <w:bottom w:val="single" w:sz="4" w:space="0" w:color="BFBFBF"/>
              <w:right w:val="single" w:sz="4" w:space="0" w:color="BFBFBF"/>
            </w:tcBorders>
          </w:tcPr>
          <w:p w14:paraId="141278B2" w14:textId="77777777" w:rsidR="00CE6093" w:rsidRDefault="0064158A">
            <w:pPr>
              <w:spacing w:after="0" w:line="259" w:lineRule="auto"/>
              <w:ind w:left="0" w:right="61" w:firstLine="0"/>
              <w:jc w:val="right"/>
            </w:pPr>
            <w:r>
              <w:t xml:space="preserve">1,314,880 </w:t>
            </w:r>
          </w:p>
        </w:tc>
        <w:tc>
          <w:tcPr>
            <w:tcW w:w="1123" w:type="dxa"/>
            <w:tcBorders>
              <w:top w:val="single" w:sz="4" w:space="0" w:color="BFBFBF"/>
              <w:left w:val="single" w:sz="4" w:space="0" w:color="BFBFBF"/>
              <w:bottom w:val="single" w:sz="4" w:space="0" w:color="BFBFBF"/>
              <w:right w:val="single" w:sz="4" w:space="0" w:color="BFBFBF"/>
            </w:tcBorders>
          </w:tcPr>
          <w:p w14:paraId="23ACF2AC" w14:textId="77777777" w:rsidR="00CE6093" w:rsidRDefault="0064158A">
            <w:pPr>
              <w:spacing w:after="0" w:line="259" w:lineRule="auto"/>
              <w:ind w:left="0" w:right="65" w:firstLine="0"/>
              <w:jc w:val="right"/>
            </w:pP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3CE67831" w14:textId="77777777" w:rsidR="00CE6093" w:rsidRDefault="0064158A">
            <w:pPr>
              <w:spacing w:after="0" w:line="259" w:lineRule="auto"/>
              <w:ind w:left="0" w:right="58" w:firstLine="0"/>
              <w:jc w:val="right"/>
            </w:pPr>
            <w:r>
              <w:rPr>
                <w:b/>
              </w:rPr>
              <w:t xml:space="preserve">1,314,880 </w:t>
            </w:r>
          </w:p>
        </w:tc>
        <w:tc>
          <w:tcPr>
            <w:tcW w:w="1405" w:type="dxa"/>
            <w:tcBorders>
              <w:top w:val="single" w:sz="4" w:space="0" w:color="BFBFBF"/>
              <w:left w:val="single" w:sz="4" w:space="0" w:color="BFBFBF"/>
              <w:bottom w:val="single" w:sz="4" w:space="0" w:color="BFBFBF"/>
              <w:right w:val="single" w:sz="4" w:space="0" w:color="BFBFBF"/>
            </w:tcBorders>
          </w:tcPr>
          <w:p w14:paraId="709DC31E" w14:textId="77777777" w:rsidR="00CE6093" w:rsidRDefault="0064158A">
            <w:pPr>
              <w:spacing w:after="0" w:line="259" w:lineRule="auto"/>
              <w:ind w:left="0" w:right="61" w:firstLine="0"/>
              <w:jc w:val="right"/>
            </w:pPr>
            <w:r>
              <w:t xml:space="preserve">1,304,124 </w:t>
            </w:r>
          </w:p>
        </w:tc>
        <w:tc>
          <w:tcPr>
            <w:tcW w:w="1123" w:type="dxa"/>
            <w:tcBorders>
              <w:top w:val="single" w:sz="4" w:space="0" w:color="BFBFBF"/>
              <w:left w:val="single" w:sz="4" w:space="0" w:color="BFBFBF"/>
              <w:bottom w:val="single" w:sz="4" w:space="0" w:color="BFBFBF"/>
              <w:right w:val="single" w:sz="4" w:space="0" w:color="BFBFBF"/>
            </w:tcBorders>
          </w:tcPr>
          <w:p w14:paraId="6F535580" w14:textId="77777777" w:rsidR="00CE6093" w:rsidRDefault="0064158A">
            <w:pPr>
              <w:spacing w:after="0" w:line="259" w:lineRule="auto"/>
              <w:ind w:left="0" w:right="61" w:firstLine="0"/>
              <w:jc w:val="right"/>
            </w:pPr>
            <w:r>
              <w:t xml:space="preserve">4,371 </w:t>
            </w:r>
          </w:p>
        </w:tc>
        <w:tc>
          <w:tcPr>
            <w:tcW w:w="1404" w:type="dxa"/>
            <w:tcBorders>
              <w:top w:val="single" w:sz="4" w:space="0" w:color="BFBFBF"/>
              <w:left w:val="single" w:sz="4" w:space="0" w:color="BFBFBF"/>
              <w:bottom w:val="single" w:sz="4" w:space="0" w:color="BFBFBF"/>
              <w:right w:val="single" w:sz="4" w:space="0" w:color="BFBFBF"/>
            </w:tcBorders>
          </w:tcPr>
          <w:p w14:paraId="6B03F639" w14:textId="77777777" w:rsidR="00CE6093" w:rsidRDefault="0064158A">
            <w:pPr>
              <w:spacing w:after="0" w:line="259" w:lineRule="auto"/>
              <w:ind w:left="0" w:right="61" w:firstLine="0"/>
              <w:jc w:val="right"/>
            </w:pPr>
            <w:r>
              <w:rPr>
                <w:b/>
              </w:rPr>
              <w:t xml:space="preserve">1,308,495 </w:t>
            </w:r>
          </w:p>
        </w:tc>
      </w:tr>
      <w:tr w:rsidR="00CE6093" w14:paraId="23A9E0A6" w14:textId="77777777">
        <w:trPr>
          <w:trHeight w:val="593"/>
        </w:trPr>
        <w:tc>
          <w:tcPr>
            <w:tcW w:w="1822" w:type="dxa"/>
            <w:tcBorders>
              <w:top w:val="single" w:sz="4" w:space="0" w:color="BFBFBF"/>
              <w:left w:val="single" w:sz="4" w:space="0" w:color="BFBFBF"/>
              <w:bottom w:val="single" w:sz="4" w:space="0" w:color="BFBFBF"/>
              <w:right w:val="single" w:sz="4" w:space="0" w:color="BFBFBF"/>
            </w:tcBorders>
          </w:tcPr>
          <w:p w14:paraId="21670253" w14:textId="77777777" w:rsidR="00CE6093" w:rsidRDefault="0064158A">
            <w:pPr>
              <w:spacing w:after="0" w:line="259" w:lineRule="auto"/>
              <w:ind w:left="0" w:firstLine="0"/>
              <w:jc w:val="left"/>
            </w:pPr>
            <w:r>
              <w:t xml:space="preserve">The Executive Office </w:t>
            </w:r>
          </w:p>
        </w:tc>
        <w:tc>
          <w:tcPr>
            <w:tcW w:w="1405" w:type="dxa"/>
            <w:tcBorders>
              <w:top w:val="single" w:sz="4" w:space="0" w:color="BFBFBF"/>
              <w:left w:val="single" w:sz="4" w:space="0" w:color="BFBFBF"/>
              <w:bottom w:val="single" w:sz="4" w:space="0" w:color="BFBFBF"/>
              <w:right w:val="single" w:sz="4" w:space="0" w:color="BFBFBF"/>
            </w:tcBorders>
          </w:tcPr>
          <w:p w14:paraId="07D0EEF1" w14:textId="77777777" w:rsidR="00CE6093" w:rsidRDefault="0064158A">
            <w:pPr>
              <w:spacing w:after="0" w:line="259" w:lineRule="auto"/>
              <w:ind w:left="0" w:right="61" w:firstLine="0"/>
              <w:jc w:val="right"/>
            </w:pPr>
            <w:r>
              <w:t xml:space="preserve">202,312 </w:t>
            </w:r>
          </w:p>
        </w:tc>
        <w:tc>
          <w:tcPr>
            <w:tcW w:w="1123" w:type="dxa"/>
            <w:tcBorders>
              <w:top w:val="single" w:sz="4" w:space="0" w:color="BFBFBF"/>
              <w:left w:val="single" w:sz="4" w:space="0" w:color="BFBFBF"/>
              <w:bottom w:val="single" w:sz="4" w:space="0" w:color="BFBFBF"/>
              <w:right w:val="single" w:sz="4" w:space="0" w:color="BFBFBF"/>
            </w:tcBorders>
          </w:tcPr>
          <w:p w14:paraId="756B3D48" w14:textId="77777777" w:rsidR="00CE6093" w:rsidRDefault="0064158A">
            <w:pPr>
              <w:spacing w:after="0" w:line="259" w:lineRule="auto"/>
              <w:ind w:left="0" w:right="61" w:firstLine="0"/>
              <w:jc w:val="right"/>
            </w:pPr>
            <w:r>
              <w:t xml:space="preserve">41,788 </w:t>
            </w:r>
          </w:p>
        </w:tc>
        <w:tc>
          <w:tcPr>
            <w:tcW w:w="1402" w:type="dxa"/>
            <w:tcBorders>
              <w:top w:val="single" w:sz="4" w:space="0" w:color="BFBFBF"/>
              <w:left w:val="single" w:sz="4" w:space="0" w:color="BFBFBF"/>
              <w:bottom w:val="single" w:sz="4" w:space="0" w:color="BFBFBF"/>
              <w:right w:val="single" w:sz="4" w:space="0" w:color="BFBFBF"/>
            </w:tcBorders>
          </w:tcPr>
          <w:p w14:paraId="2E1AFA07" w14:textId="77777777" w:rsidR="00CE6093" w:rsidRDefault="0064158A">
            <w:pPr>
              <w:spacing w:after="0" w:line="259" w:lineRule="auto"/>
              <w:ind w:left="0" w:right="59" w:firstLine="0"/>
              <w:jc w:val="right"/>
            </w:pPr>
            <w:r>
              <w:rPr>
                <w:b/>
              </w:rPr>
              <w:t xml:space="preserve">244,100 </w:t>
            </w:r>
          </w:p>
        </w:tc>
        <w:tc>
          <w:tcPr>
            <w:tcW w:w="1405" w:type="dxa"/>
            <w:tcBorders>
              <w:top w:val="single" w:sz="4" w:space="0" w:color="BFBFBF"/>
              <w:left w:val="single" w:sz="4" w:space="0" w:color="BFBFBF"/>
              <w:bottom w:val="single" w:sz="4" w:space="0" w:color="BFBFBF"/>
              <w:right w:val="single" w:sz="4" w:space="0" w:color="BFBFBF"/>
            </w:tcBorders>
          </w:tcPr>
          <w:p w14:paraId="5BF6B695" w14:textId="77777777" w:rsidR="00CE6093" w:rsidRDefault="0064158A">
            <w:pPr>
              <w:spacing w:after="0" w:line="259" w:lineRule="auto"/>
              <w:ind w:left="0" w:right="61" w:firstLine="0"/>
              <w:jc w:val="right"/>
            </w:pPr>
            <w:r>
              <w:t xml:space="preserve">126,093 </w:t>
            </w:r>
          </w:p>
        </w:tc>
        <w:tc>
          <w:tcPr>
            <w:tcW w:w="1123" w:type="dxa"/>
            <w:tcBorders>
              <w:top w:val="single" w:sz="4" w:space="0" w:color="BFBFBF"/>
              <w:left w:val="single" w:sz="4" w:space="0" w:color="BFBFBF"/>
              <w:bottom w:val="single" w:sz="4" w:space="0" w:color="BFBFBF"/>
              <w:right w:val="single" w:sz="4" w:space="0" w:color="BFBFBF"/>
            </w:tcBorders>
          </w:tcPr>
          <w:p w14:paraId="22C75C61" w14:textId="77777777" w:rsidR="00CE6093" w:rsidRDefault="0064158A">
            <w:pPr>
              <w:spacing w:after="0" w:line="259" w:lineRule="auto"/>
              <w:ind w:left="0" w:right="61" w:firstLine="0"/>
              <w:jc w:val="right"/>
            </w:pPr>
            <w:r>
              <w:t xml:space="preserve">3,214 </w:t>
            </w:r>
          </w:p>
        </w:tc>
        <w:tc>
          <w:tcPr>
            <w:tcW w:w="1404" w:type="dxa"/>
            <w:tcBorders>
              <w:top w:val="single" w:sz="4" w:space="0" w:color="BFBFBF"/>
              <w:left w:val="single" w:sz="4" w:space="0" w:color="BFBFBF"/>
              <w:bottom w:val="single" w:sz="4" w:space="0" w:color="BFBFBF"/>
              <w:right w:val="single" w:sz="4" w:space="0" w:color="BFBFBF"/>
            </w:tcBorders>
          </w:tcPr>
          <w:p w14:paraId="552FBE71" w14:textId="77777777" w:rsidR="00CE6093" w:rsidRDefault="0064158A">
            <w:pPr>
              <w:spacing w:after="0" w:line="259" w:lineRule="auto"/>
              <w:ind w:left="0" w:right="61" w:firstLine="0"/>
              <w:jc w:val="right"/>
            </w:pPr>
            <w:r>
              <w:rPr>
                <w:b/>
              </w:rPr>
              <w:t xml:space="preserve">129,307 </w:t>
            </w:r>
          </w:p>
        </w:tc>
      </w:tr>
      <w:tr w:rsidR="00CE6093" w14:paraId="39AAFFE7" w14:textId="77777777">
        <w:trPr>
          <w:trHeight w:val="593"/>
        </w:trPr>
        <w:tc>
          <w:tcPr>
            <w:tcW w:w="1822" w:type="dxa"/>
            <w:tcBorders>
              <w:top w:val="single" w:sz="4" w:space="0" w:color="BFBFBF"/>
              <w:left w:val="single" w:sz="4" w:space="0" w:color="BFBFBF"/>
              <w:bottom w:val="single" w:sz="4" w:space="0" w:color="BFBFBF"/>
              <w:right w:val="single" w:sz="4" w:space="0" w:color="BFBFBF"/>
            </w:tcBorders>
          </w:tcPr>
          <w:p w14:paraId="471C13DA" w14:textId="77777777" w:rsidR="00CE6093" w:rsidRDefault="0064158A">
            <w:pPr>
              <w:spacing w:after="0" w:line="259" w:lineRule="auto"/>
              <w:ind w:left="0" w:firstLine="0"/>
              <w:jc w:val="left"/>
            </w:pPr>
            <w:r>
              <w:t xml:space="preserve">Northern Ireland Assembly </w:t>
            </w:r>
          </w:p>
        </w:tc>
        <w:tc>
          <w:tcPr>
            <w:tcW w:w="1405" w:type="dxa"/>
            <w:tcBorders>
              <w:top w:val="single" w:sz="4" w:space="0" w:color="BFBFBF"/>
              <w:left w:val="single" w:sz="4" w:space="0" w:color="BFBFBF"/>
              <w:bottom w:val="single" w:sz="4" w:space="0" w:color="BFBFBF"/>
              <w:right w:val="single" w:sz="4" w:space="0" w:color="BFBFBF"/>
            </w:tcBorders>
          </w:tcPr>
          <w:p w14:paraId="1B3259FB" w14:textId="77777777" w:rsidR="00CE6093" w:rsidRDefault="0064158A">
            <w:pPr>
              <w:spacing w:after="0" w:line="259" w:lineRule="auto"/>
              <w:ind w:left="0" w:right="61" w:firstLine="0"/>
              <w:jc w:val="right"/>
            </w:pPr>
            <w:r>
              <w:t xml:space="preserve">39,250 </w:t>
            </w:r>
          </w:p>
        </w:tc>
        <w:tc>
          <w:tcPr>
            <w:tcW w:w="1123" w:type="dxa"/>
            <w:tcBorders>
              <w:top w:val="single" w:sz="4" w:space="0" w:color="BFBFBF"/>
              <w:left w:val="single" w:sz="4" w:space="0" w:color="BFBFBF"/>
              <w:bottom w:val="single" w:sz="4" w:space="0" w:color="BFBFBF"/>
              <w:right w:val="single" w:sz="4" w:space="0" w:color="BFBFBF"/>
            </w:tcBorders>
          </w:tcPr>
          <w:p w14:paraId="75B2A61B" w14:textId="77777777" w:rsidR="00CE6093" w:rsidRDefault="0064158A">
            <w:pPr>
              <w:spacing w:after="0" w:line="259" w:lineRule="auto"/>
              <w:ind w:left="0" w:right="65" w:firstLine="0"/>
              <w:jc w:val="right"/>
            </w:pP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619B554A" w14:textId="77777777" w:rsidR="00CE6093" w:rsidRDefault="0064158A">
            <w:pPr>
              <w:spacing w:after="0" w:line="259" w:lineRule="auto"/>
              <w:ind w:left="0" w:right="59" w:firstLine="0"/>
              <w:jc w:val="right"/>
            </w:pPr>
            <w:r>
              <w:rPr>
                <w:b/>
              </w:rPr>
              <w:t xml:space="preserve">39,250 </w:t>
            </w:r>
          </w:p>
        </w:tc>
        <w:tc>
          <w:tcPr>
            <w:tcW w:w="1405" w:type="dxa"/>
            <w:tcBorders>
              <w:top w:val="single" w:sz="4" w:space="0" w:color="BFBFBF"/>
              <w:left w:val="single" w:sz="4" w:space="0" w:color="BFBFBF"/>
              <w:bottom w:val="single" w:sz="4" w:space="0" w:color="BFBFBF"/>
              <w:right w:val="single" w:sz="4" w:space="0" w:color="BFBFBF"/>
            </w:tcBorders>
          </w:tcPr>
          <w:p w14:paraId="1F23DEE9" w14:textId="77777777" w:rsidR="00CE6093" w:rsidRDefault="0064158A">
            <w:pPr>
              <w:spacing w:after="0" w:line="259" w:lineRule="auto"/>
              <w:ind w:left="0" w:right="62" w:firstLine="0"/>
              <w:jc w:val="right"/>
            </w:pPr>
            <w:r>
              <w:t xml:space="preserve">31,750 </w:t>
            </w:r>
          </w:p>
        </w:tc>
        <w:tc>
          <w:tcPr>
            <w:tcW w:w="1123" w:type="dxa"/>
            <w:tcBorders>
              <w:top w:val="single" w:sz="4" w:space="0" w:color="BFBFBF"/>
              <w:left w:val="single" w:sz="4" w:space="0" w:color="BFBFBF"/>
              <w:bottom w:val="single" w:sz="4" w:space="0" w:color="BFBFBF"/>
              <w:right w:val="single" w:sz="4" w:space="0" w:color="BFBFBF"/>
            </w:tcBorders>
          </w:tcPr>
          <w:p w14:paraId="3E2B611E" w14:textId="77777777" w:rsidR="00CE6093" w:rsidRDefault="0064158A">
            <w:pPr>
              <w:spacing w:after="0" w:line="259" w:lineRule="auto"/>
              <w:ind w:left="0" w:right="65"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213998E3" w14:textId="77777777" w:rsidR="00CE6093" w:rsidRDefault="0064158A">
            <w:pPr>
              <w:spacing w:after="0" w:line="259" w:lineRule="auto"/>
              <w:ind w:left="0" w:right="61" w:firstLine="0"/>
              <w:jc w:val="right"/>
            </w:pPr>
            <w:r>
              <w:rPr>
                <w:b/>
              </w:rPr>
              <w:t xml:space="preserve">31,750 </w:t>
            </w:r>
          </w:p>
        </w:tc>
      </w:tr>
      <w:tr w:rsidR="00CE6093" w14:paraId="5CDFBBBD" w14:textId="77777777">
        <w:trPr>
          <w:trHeight w:val="590"/>
        </w:trPr>
        <w:tc>
          <w:tcPr>
            <w:tcW w:w="1822" w:type="dxa"/>
            <w:tcBorders>
              <w:top w:val="single" w:sz="4" w:space="0" w:color="BFBFBF"/>
              <w:left w:val="single" w:sz="4" w:space="0" w:color="BFBFBF"/>
              <w:bottom w:val="single" w:sz="4" w:space="0" w:color="BFBFBF"/>
              <w:right w:val="single" w:sz="4" w:space="0" w:color="BFBFBF"/>
            </w:tcBorders>
          </w:tcPr>
          <w:p w14:paraId="702806AC" w14:textId="77777777" w:rsidR="00CE6093" w:rsidRDefault="0064158A">
            <w:pPr>
              <w:spacing w:after="0" w:line="259" w:lineRule="auto"/>
              <w:ind w:left="0" w:firstLine="0"/>
            </w:pPr>
            <w:r>
              <w:t xml:space="preserve">Northern Ireland Audit Office </w:t>
            </w:r>
          </w:p>
        </w:tc>
        <w:tc>
          <w:tcPr>
            <w:tcW w:w="1405" w:type="dxa"/>
            <w:tcBorders>
              <w:top w:val="single" w:sz="4" w:space="0" w:color="BFBFBF"/>
              <w:left w:val="single" w:sz="4" w:space="0" w:color="BFBFBF"/>
              <w:bottom w:val="single" w:sz="4" w:space="0" w:color="BFBFBF"/>
              <w:right w:val="single" w:sz="4" w:space="0" w:color="BFBFBF"/>
            </w:tcBorders>
          </w:tcPr>
          <w:p w14:paraId="4A94F8CF" w14:textId="77777777" w:rsidR="00CE6093" w:rsidRDefault="0064158A">
            <w:pPr>
              <w:spacing w:after="0" w:line="259" w:lineRule="auto"/>
              <w:ind w:left="0" w:right="61" w:firstLine="0"/>
              <w:jc w:val="right"/>
            </w:pPr>
            <w:r>
              <w:t xml:space="preserve">7,700 </w:t>
            </w:r>
          </w:p>
        </w:tc>
        <w:tc>
          <w:tcPr>
            <w:tcW w:w="1123" w:type="dxa"/>
            <w:tcBorders>
              <w:top w:val="single" w:sz="4" w:space="0" w:color="BFBFBF"/>
              <w:left w:val="single" w:sz="4" w:space="0" w:color="BFBFBF"/>
              <w:bottom w:val="single" w:sz="4" w:space="0" w:color="BFBFBF"/>
              <w:right w:val="single" w:sz="4" w:space="0" w:color="BFBFBF"/>
            </w:tcBorders>
          </w:tcPr>
          <w:p w14:paraId="5019EEA5" w14:textId="77777777" w:rsidR="00CE6093" w:rsidRDefault="0064158A">
            <w:pPr>
              <w:spacing w:after="0" w:line="259" w:lineRule="auto"/>
              <w:ind w:left="0" w:right="65" w:firstLine="0"/>
              <w:jc w:val="right"/>
            </w:pP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0DE51ACB" w14:textId="77777777" w:rsidR="00CE6093" w:rsidRDefault="0064158A">
            <w:pPr>
              <w:spacing w:after="0" w:line="259" w:lineRule="auto"/>
              <w:ind w:left="0" w:right="59" w:firstLine="0"/>
              <w:jc w:val="right"/>
            </w:pPr>
            <w:r>
              <w:rPr>
                <w:b/>
              </w:rPr>
              <w:t xml:space="preserve">7,700 </w:t>
            </w:r>
          </w:p>
        </w:tc>
        <w:tc>
          <w:tcPr>
            <w:tcW w:w="1405" w:type="dxa"/>
            <w:tcBorders>
              <w:top w:val="single" w:sz="4" w:space="0" w:color="BFBFBF"/>
              <w:left w:val="single" w:sz="4" w:space="0" w:color="BFBFBF"/>
              <w:bottom w:val="single" w:sz="4" w:space="0" w:color="BFBFBF"/>
              <w:right w:val="single" w:sz="4" w:space="0" w:color="BFBFBF"/>
            </w:tcBorders>
          </w:tcPr>
          <w:p w14:paraId="294191F9" w14:textId="77777777" w:rsidR="00CE6093" w:rsidRDefault="0064158A">
            <w:pPr>
              <w:spacing w:after="0" w:line="259" w:lineRule="auto"/>
              <w:ind w:left="0" w:right="61" w:firstLine="0"/>
              <w:jc w:val="right"/>
            </w:pPr>
            <w:r>
              <w:t xml:space="preserve">6,974 </w:t>
            </w:r>
          </w:p>
        </w:tc>
        <w:tc>
          <w:tcPr>
            <w:tcW w:w="1123" w:type="dxa"/>
            <w:tcBorders>
              <w:top w:val="single" w:sz="4" w:space="0" w:color="BFBFBF"/>
              <w:left w:val="single" w:sz="4" w:space="0" w:color="BFBFBF"/>
              <w:bottom w:val="single" w:sz="4" w:space="0" w:color="BFBFBF"/>
              <w:right w:val="single" w:sz="4" w:space="0" w:color="BFBFBF"/>
            </w:tcBorders>
          </w:tcPr>
          <w:p w14:paraId="5389C816" w14:textId="77777777" w:rsidR="00CE6093" w:rsidRDefault="0064158A">
            <w:pPr>
              <w:spacing w:after="0" w:line="259" w:lineRule="auto"/>
              <w:ind w:left="0" w:right="65"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67CDCA88" w14:textId="77777777" w:rsidR="00CE6093" w:rsidRDefault="0064158A">
            <w:pPr>
              <w:spacing w:after="0" w:line="259" w:lineRule="auto"/>
              <w:ind w:left="0" w:right="61" w:firstLine="0"/>
              <w:jc w:val="right"/>
            </w:pPr>
            <w:r>
              <w:rPr>
                <w:b/>
              </w:rPr>
              <w:t xml:space="preserve">6,974 </w:t>
            </w:r>
          </w:p>
        </w:tc>
      </w:tr>
      <w:tr w:rsidR="00CE6093" w14:paraId="0AF228C4" w14:textId="77777777">
        <w:trPr>
          <w:trHeight w:val="593"/>
        </w:trPr>
        <w:tc>
          <w:tcPr>
            <w:tcW w:w="1822" w:type="dxa"/>
            <w:tcBorders>
              <w:top w:val="single" w:sz="4" w:space="0" w:color="BFBFBF"/>
              <w:left w:val="single" w:sz="4" w:space="0" w:color="BFBFBF"/>
              <w:bottom w:val="single" w:sz="4" w:space="0" w:color="BFBFBF"/>
              <w:right w:val="single" w:sz="4" w:space="0" w:color="BFBFBF"/>
            </w:tcBorders>
          </w:tcPr>
          <w:p w14:paraId="0E3236ED" w14:textId="77777777" w:rsidR="00CE6093" w:rsidRDefault="0064158A">
            <w:pPr>
              <w:spacing w:after="0" w:line="259" w:lineRule="auto"/>
              <w:ind w:left="0" w:firstLine="0"/>
              <w:jc w:val="left"/>
            </w:pPr>
            <w:r>
              <w:t xml:space="preserve">Food Standards Agency </w:t>
            </w:r>
          </w:p>
        </w:tc>
        <w:tc>
          <w:tcPr>
            <w:tcW w:w="1405" w:type="dxa"/>
            <w:tcBorders>
              <w:top w:val="single" w:sz="4" w:space="0" w:color="BFBFBF"/>
              <w:left w:val="single" w:sz="4" w:space="0" w:color="BFBFBF"/>
              <w:bottom w:val="single" w:sz="4" w:space="0" w:color="BFBFBF"/>
              <w:right w:val="single" w:sz="4" w:space="0" w:color="BFBFBF"/>
            </w:tcBorders>
          </w:tcPr>
          <w:p w14:paraId="3771DFD7" w14:textId="77777777" w:rsidR="00CE6093" w:rsidRDefault="0064158A">
            <w:pPr>
              <w:spacing w:after="0" w:line="259" w:lineRule="auto"/>
              <w:ind w:left="0" w:right="61" w:firstLine="0"/>
              <w:jc w:val="right"/>
            </w:pPr>
            <w:r>
              <w:t xml:space="preserve">9,818 </w:t>
            </w:r>
          </w:p>
        </w:tc>
        <w:tc>
          <w:tcPr>
            <w:tcW w:w="1123" w:type="dxa"/>
            <w:tcBorders>
              <w:top w:val="single" w:sz="4" w:space="0" w:color="BFBFBF"/>
              <w:left w:val="single" w:sz="4" w:space="0" w:color="BFBFBF"/>
              <w:bottom w:val="single" w:sz="4" w:space="0" w:color="BFBFBF"/>
              <w:right w:val="single" w:sz="4" w:space="0" w:color="BFBFBF"/>
            </w:tcBorders>
          </w:tcPr>
          <w:p w14:paraId="26A5085C" w14:textId="77777777" w:rsidR="00CE6093" w:rsidRDefault="0064158A">
            <w:pPr>
              <w:spacing w:after="0" w:line="259" w:lineRule="auto"/>
              <w:ind w:left="0" w:right="65" w:firstLine="0"/>
              <w:jc w:val="right"/>
            </w:pP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243E6F51" w14:textId="77777777" w:rsidR="00CE6093" w:rsidRDefault="0064158A">
            <w:pPr>
              <w:spacing w:after="0" w:line="259" w:lineRule="auto"/>
              <w:ind w:left="0" w:right="59" w:firstLine="0"/>
              <w:jc w:val="right"/>
            </w:pPr>
            <w:r>
              <w:rPr>
                <w:b/>
              </w:rPr>
              <w:t xml:space="preserve">9,818 </w:t>
            </w:r>
          </w:p>
        </w:tc>
        <w:tc>
          <w:tcPr>
            <w:tcW w:w="1405" w:type="dxa"/>
            <w:tcBorders>
              <w:top w:val="single" w:sz="4" w:space="0" w:color="BFBFBF"/>
              <w:left w:val="single" w:sz="4" w:space="0" w:color="BFBFBF"/>
              <w:bottom w:val="single" w:sz="4" w:space="0" w:color="BFBFBF"/>
              <w:right w:val="single" w:sz="4" w:space="0" w:color="BFBFBF"/>
            </w:tcBorders>
          </w:tcPr>
          <w:p w14:paraId="0A412B41" w14:textId="77777777" w:rsidR="00CE6093" w:rsidRDefault="0064158A">
            <w:pPr>
              <w:spacing w:after="0" w:line="259" w:lineRule="auto"/>
              <w:ind w:left="0" w:right="61" w:firstLine="0"/>
              <w:jc w:val="right"/>
            </w:pPr>
            <w:r>
              <w:t xml:space="preserve">9,882 </w:t>
            </w:r>
          </w:p>
        </w:tc>
        <w:tc>
          <w:tcPr>
            <w:tcW w:w="1123" w:type="dxa"/>
            <w:tcBorders>
              <w:top w:val="single" w:sz="4" w:space="0" w:color="BFBFBF"/>
              <w:left w:val="single" w:sz="4" w:space="0" w:color="BFBFBF"/>
              <w:bottom w:val="single" w:sz="4" w:space="0" w:color="BFBFBF"/>
              <w:right w:val="single" w:sz="4" w:space="0" w:color="BFBFBF"/>
            </w:tcBorders>
          </w:tcPr>
          <w:p w14:paraId="01251244" w14:textId="77777777" w:rsidR="00CE6093" w:rsidRDefault="0064158A">
            <w:pPr>
              <w:spacing w:after="0" w:line="259" w:lineRule="auto"/>
              <w:ind w:left="0" w:right="65"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063A7048" w14:textId="77777777" w:rsidR="00CE6093" w:rsidRDefault="0064158A">
            <w:pPr>
              <w:spacing w:after="0" w:line="259" w:lineRule="auto"/>
              <w:ind w:left="0" w:right="61" w:firstLine="0"/>
              <w:jc w:val="right"/>
            </w:pPr>
            <w:r>
              <w:rPr>
                <w:b/>
              </w:rPr>
              <w:t xml:space="preserve">9,882 </w:t>
            </w:r>
          </w:p>
        </w:tc>
      </w:tr>
      <w:tr w:rsidR="00CE6093" w14:paraId="444E69F5" w14:textId="77777777">
        <w:trPr>
          <w:trHeight w:val="1174"/>
        </w:trPr>
        <w:tc>
          <w:tcPr>
            <w:tcW w:w="1822" w:type="dxa"/>
            <w:tcBorders>
              <w:top w:val="single" w:sz="4" w:space="0" w:color="BFBFBF"/>
              <w:left w:val="single" w:sz="4" w:space="0" w:color="BFBFBF"/>
              <w:bottom w:val="single" w:sz="4" w:space="0" w:color="BFBFBF"/>
              <w:right w:val="single" w:sz="4" w:space="0" w:color="BFBFBF"/>
            </w:tcBorders>
          </w:tcPr>
          <w:p w14:paraId="0712A56E" w14:textId="77777777" w:rsidR="00CE6093" w:rsidRDefault="0064158A">
            <w:pPr>
              <w:spacing w:after="16" w:line="259" w:lineRule="auto"/>
              <w:ind w:left="0" w:firstLine="0"/>
              <w:jc w:val="left"/>
            </w:pPr>
            <w:r>
              <w:t xml:space="preserve">Northern Ireland </w:t>
            </w:r>
          </w:p>
          <w:p w14:paraId="71612656" w14:textId="77777777" w:rsidR="00CE6093" w:rsidRDefault="0064158A">
            <w:pPr>
              <w:spacing w:after="16" w:line="259" w:lineRule="auto"/>
              <w:ind w:left="0" w:firstLine="0"/>
              <w:jc w:val="left"/>
            </w:pPr>
            <w:r>
              <w:t xml:space="preserve">Authority for </w:t>
            </w:r>
          </w:p>
          <w:p w14:paraId="3708982D" w14:textId="77777777" w:rsidR="00CE6093" w:rsidRDefault="0064158A">
            <w:pPr>
              <w:spacing w:after="19" w:line="259" w:lineRule="auto"/>
              <w:ind w:left="0" w:firstLine="0"/>
              <w:jc w:val="left"/>
            </w:pPr>
            <w:r>
              <w:t xml:space="preserve">Utility </w:t>
            </w:r>
          </w:p>
          <w:p w14:paraId="5FC2C7CB" w14:textId="77777777" w:rsidR="00CE6093" w:rsidRDefault="0064158A">
            <w:pPr>
              <w:spacing w:after="0" w:line="259" w:lineRule="auto"/>
              <w:ind w:left="0" w:firstLine="0"/>
              <w:jc w:val="left"/>
            </w:pPr>
            <w:r>
              <w:t xml:space="preserve">Regulation </w:t>
            </w:r>
          </w:p>
        </w:tc>
        <w:tc>
          <w:tcPr>
            <w:tcW w:w="1405" w:type="dxa"/>
            <w:tcBorders>
              <w:top w:val="single" w:sz="4" w:space="0" w:color="BFBFBF"/>
              <w:left w:val="single" w:sz="4" w:space="0" w:color="BFBFBF"/>
              <w:bottom w:val="single" w:sz="4" w:space="0" w:color="BFBFBF"/>
              <w:right w:val="single" w:sz="4" w:space="0" w:color="BFBFBF"/>
            </w:tcBorders>
          </w:tcPr>
          <w:p w14:paraId="4E77A198" w14:textId="77777777" w:rsidR="00CE6093" w:rsidRDefault="0064158A">
            <w:pPr>
              <w:spacing w:after="0" w:line="259" w:lineRule="auto"/>
              <w:ind w:left="0" w:right="63" w:firstLine="0"/>
              <w:jc w:val="right"/>
            </w:pPr>
            <w:r>
              <w:t xml:space="preserve">330 </w:t>
            </w:r>
          </w:p>
        </w:tc>
        <w:tc>
          <w:tcPr>
            <w:tcW w:w="1123" w:type="dxa"/>
            <w:tcBorders>
              <w:top w:val="single" w:sz="4" w:space="0" w:color="BFBFBF"/>
              <w:left w:val="single" w:sz="4" w:space="0" w:color="BFBFBF"/>
              <w:bottom w:val="single" w:sz="4" w:space="0" w:color="BFBFBF"/>
              <w:right w:val="single" w:sz="4" w:space="0" w:color="BFBFBF"/>
            </w:tcBorders>
          </w:tcPr>
          <w:p w14:paraId="5E7F1ECE" w14:textId="77777777" w:rsidR="00CE6093" w:rsidRDefault="0064158A">
            <w:pPr>
              <w:spacing w:after="0" w:line="259" w:lineRule="auto"/>
              <w:ind w:left="0" w:right="63" w:firstLine="0"/>
              <w:jc w:val="right"/>
            </w:pPr>
            <w:r>
              <w:t xml:space="preserve">755 </w:t>
            </w:r>
          </w:p>
        </w:tc>
        <w:tc>
          <w:tcPr>
            <w:tcW w:w="1402" w:type="dxa"/>
            <w:tcBorders>
              <w:top w:val="single" w:sz="4" w:space="0" w:color="BFBFBF"/>
              <w:left w:val="single" w:sz="4" w:space="0" w:color="BFBFBF"/>
              <w:bottom w:val="single" w:sz="4" w:space="0" w:color="BFBFBF"/>
              <w:right w:val="single" w:sz="4" w:space="0" w:color="BFBFBF"/>
            </w:tcBorders>
          </w:tcPr>
          <w:p w14:paraId="4DCDB5D4" w14:textId="77777777" w:rsidR="00CE6093" w:rsidRDefault="0064158A">
            <w:pPr>
              <w:spacing w:after="0" w:line="259" w:lineRule="auto"/>
              <w:ind w:left="0" w:right="58" w:firstLine="0"/>
              <w:jc w:val="right"/>
            </w:pPr>
            <w:r>
              <w:rPr>
                <w:b/>
              </w:rPr>
              <w:t xml:space="preserve">1,085 </w:t>
            </w:r>
          </w:p>
        </w:tc>
        <w:tc>
          <w:tcPr>
            <w:tcW w:w="1405" w:type="dxa"/>
            <w:tcBorders>
              <w:top w:val="single" w:sz="4" w:space="0" w:color="BFBFBF"/>
              <w:left w:val="single" w:sz="4" w:space="0" w:color="BFBFBF"/>
              <w:bottom w:val="single" w:sz="4" w:space="0" w:color="BFBFBF"/>
              <w:right w:val="single" w:sz="4" w:space="0" w:color="BFBFBF"/>
            </w:tcBorders>
          </w:tcPr>
          <w:p w14:paraId="67C55C8E" w14:textId="77777777" w:rsidR="00CE6093" w:rsidRDefault="0064158A">
            <w:pPr>
              <w:spacing w:after="0" w:line="259" w:lineRule="auto"/>
              <w:ind w:left="0" w:right="64" w:firstLine="0"/>
              <w:jc w:val="right"/>
            </w:pPr>
            <w:r>
              <w:t xml:space="preserve">300 </w:t>
            </w:r>
          </w:p>
        </w:tc>
        <w:tc>
          <w:tcPr>
            <w:tcW w:w="1123" w:type="dxa"/>
            <w:tcBorders>
              <w:top w:val="single" w:sz="4" w:space="0" w:color="BFBFBF"/>
              <w:left w:val="single" w:sz="4" w:space="0" w:color="BFBFBF"/>
              <w:bottom w:val="single" w:sz="4" w:space="0" w:color="BFBFBF"/>
              <w:right w:val="single" w:sz="4" w:space="0" w:color="BFBFBF"/>
            </w:tcBorders>
          </w:tcPr>
          <w:p w14:paraId="197CABEC" w14:textId="77777777" w:rsidR="00CE6093" w:rsidRDefault="0064158A">
            <w:pPr>
              <w:spacing w:after="0" w:line="259" w:lineRule="auto"/>
              <w:ind w:left="0" w:right="65"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5EDC4BA2" w14:textId="77777777" w:rsidR="00CE6093" w:rsidRDefault="0064158A">
            <w:pPr>
              <w:spacing w:after="0" w:line="259" w:lineRule="auto"/>
              <w:ind w:left="0" w:right="64" w:firstLine="0"/>
              <w:jc w:val="right"/>
            </w:pPr>
            <w:r>
              <w:rPr>
                <w:b/>
              </w:rPr>
              <w:t xml:space="preserve">300 </w:t>
            </w:r>
          </w:p>
        </w:tc>
      </w:tr>
      <w:tr w:rsidR="00CE6093" w14:paraId="18303ABE" w14:textId="77777777">
        <w:trPr>
          <w:trHeight w:val="883"/>
        </w:trPr>
        <w:tc>
          <w:tcPr>
            <w:tcW w:w="1822" w:type="dxa"/>
            <w:tcBorders>
              <w:top w:val="single" w:sz="4" w:space="0" w:color="BFBFBF"/>
              <w:left w:val="single" w:sz="4" w:space="0" w:color="BFBFBF"/>
              <w:bottom w:val="single" w:sz="4" w:space="0" w:color="BFBFBF"/>
              <w:right w:val="single" w:sz="4" w:space="0" w:color="BFBFBF"/>
            </w:tcBorders>
          </w:tcPr>
          <w:p w14:paraId="0F43A942" w14:textId="77777777" w:rsidR="00CE6093" w:rsidRDefault="0064158A">
            <w:pPr>
              <w:spacing w:after="16" w:line="259" w:lineRule="auto"/>
              <w:ind w:left="0" w:firstLine="0"/>
              <w:jc w:val="left"/>
            </w:pPr>
            <w:r>
              <w:t xml:space="preserve">Northern Ireland </w:t>
            </w:r>
          </w:p>
          <w:p w14:paraId="31C106DE" w14:textId="77777777" w:rsidR="00CE6093" w:rsidRDefault="0064158A">
            <w:pPr>
              <w:spacing w:after="16" w:line="259" w:lineRule="auto"/>
              <w:ind w:left="0" w:firstLine="0"/>
              <w:jc w:val="left"/>
            </w:pPr>
            <w:r>
              <w:t xml:space="preserve">Public Services </w:t>
            </w:r>
          </w:p>
          <w:p w14:paraId="55314DD6" w14:textId="77777777" w:rsidR="00CE6093" w:rsidRDefault="0064158A">
            <w:pPr>
              <w:spacing w:after="0" w:line="259" w:lineRule="auto"/>
              <w:ind w:left="0" w:firstLine="0"/>
              <w:jc w:val="left"/>
            </w:pPr>
            <w:r>
              <w:t xml:space="preserve">Ombudsman </w:t>
            </w:r>
          </w:p>
        </w:tc>
        <w:tc>
          <w:tcPr>
            <w:tcW w:w="1405" w:type="dxa"/>
            <w:tcBorders>
              <w:top w:val="single" w:sz="4" w:space="0" w:color="BFBFBF"/>
              <w:left w:val="single" w:sz="4" w:space="0" w:color="BFBFBF"/>
              <w:bottom w:val="single" w:sz="4" w:space="0" w:color="BFBFBF"/>
              <w:right w:val="single" w:sz="4" w:space="0" w:color="BFBFBF"/>
            </w:tcBorders>
          </w:tcPr>
          <w:p w14:paraId="5F83E6C1" w14:textId="77777777" w:rsidR="00CE6093" w:rsidRDefault="0064158A">
            <w:pPr>
              <w:spacing w:after="0" w:line="259" w:lineRule="auto"/>
              <w:ind w:left="0" w:right="61" w:firstLine="0"/>
              <w:jc w:val="right"/>
            </w:pPr>
            <w:r>
              <w:t xml:space="preserve">3,060 </w:t>
            </w:r>
          </w:p>
        </w:tc>
        <w:tc>
          <w:tcPr>
            <w:tcW w:w="1123" w:type="dxa"/>
            <w:tcBorders>
              <w:top w:val="single" w:sz="4" w:space="0" w:color="BFBFBF"/>
              <w:left w:val="single" w:sz="4" w:space="0" w:color="BFBFBF"/>
              <w:bottom w:val="single" w:sz="4" w:space="0" w:color="BFBFBF"/>
              <w:right w:val="single" w:sz="4" w:space="0" w:color="BFBFBF"/>
            </w:tcBorders>
          </w:tcPr>
          <w:p w14:paraId="6238560C" w14:textId="77777777" w:rsidR="00CE6093" w:rsidRDefault="0064158A">
            <w:pPr>
              <w:spacing w:after="0" w:line="259" w:lineRule="auto"/>
              <w:ind w:left="0" w:right="65" w:firstLine="0"/>
              <w:jc w:val="right"/>
            </w:pPr>
            <w:r>
              <w:t xml:space="preserve">- </w:t>
            </w:r>
          </w:p>
        </w:tc>
        <w:tc>
          <w:tcPr>
            <w:tcW w:w="1402" w:type="dxa"/>
            <w:tcBorders>
              <w:top w:val="single" w:sz="4" w:space="0" w:color="BFBFBF"/>
              <w:left w:val="single" w:sz="4" w:space="0" w:color="BFBFBF"/>
              <w:bottom w:val="single" w:sz="4" w:space="0" w:color="BFBFBF"/>
              <w:right w:val="single" w:sz="4" w:space="0" w:color="BFBFBF"/>
            </w:tcBorders>
          </w:tcPr>
          <w:p w14:paraId="264A05B1" w14:textId="77777777" w:rsidR="00CE6093" w:rsidRDefault="0064158A">
            <w:pPr>
              <w:spacing w:after="0" w:line="259" w:lineRule="auto"/>
              <w:ind w:left="0" w:right="59" w:firstLine="0"/>
              <w:jc w:val="right"/>
            </w:pPr>
            <w:r>
              <w:rPr>
                <w:b/>
              </w:rPr>
              <w:t xml:space="preserve">3,060 </w:t>
            </w:r>
          </w:p>
        </w:tc>
        <w:tc>
          <w:tcPr>
            <w:tcW w:w="1405" w:type="dxa"/>
            <w:tcBorders>
              <w:top w:val="single" w:sz="4" w:space="0" w:color="BFBFBF"/>
              <w:left w:val="single" w:sz="4" w:space="0" w:color="BFBFBF"/>
              <w:bottom w:val="single" w:sz="4" w:space="0" w:color="BFBFBF"/>
              <w:right w:val="single" w:sz="4" w:space="0" w:color="BFBFBF"/>
            </w:tcBorders>
          </w:tcPr>
          <w:p w14:paraId="00C93065" w14:textId="77777777" w:rsidR="00CE6093" w:rsidRDefault="0064158A">
            <w:pPr>
              <w:spacing w:after="0" w:line="259" w:lineRule="auto"/>
              <w:ind w:left="0" w:right="61" w:firstLine="0"/>
              <w:jc w:val="right"/>
            </w:pPr>
            <w:r>
              <w:t xml:space="preserve">3,395 </w:t>
            </w:r>
          </w:p>
        </w:tc>
        <w:tc>
          <w:tcPr>
            <w:tcW w:w="1123" w:type="dxa"/>
            <w:tcBorders>
              <w:top w:val="single" w:sz="4" w:space="0" w:color="BFBFBF"/>
              <w:left w:val="single" w:sz="4" w:space="0" w:color="BFBFBF"/>
              <w:bottom w:val="single" w:sz="4" w:space="0" w:color="BFBFBF"/>
              <w:right w:val="single" w:sz="4" w:space="0" w:color="BFBFBF"/>
            </w:tcBorders>
          </w:tcPr>
          <w:p w14:paraId="4152450B" w14:textId="77777777" w:rsidR="00CE6093" w:rsidRDefault="0064158A">
            <w:pPr>
              <w:spacing w:after="0" w:line="259" w:lineRule="auto"/>
              <w:ind w:left="0" w:right="65" w:firstLine="0"/>
              <w:jc w:val="right"/>
            </w:pPr>
            <w:r>
              <w:t xml:space="preserve">- </w:t>
            </w:r>
          </w:p>
        </w:tc>
        <w:tc>
          <w:tcPr>
            <w:tcW w:w="1404" w:type="dxa"/>
            <w:tcBorders>
              <w:top w:val="single" w:sz="4" w:space="0" w:color="BFBFBF"/>
              <w:left w:val="single" w:sz="4" w:space="0" w:color="BFBFBF"/>
              <w:bottom w:val="single" w:sz="4" w:space="0" w:color="BFBFBF"/>
              <w:right w:val="single" w:sz="4" w:space="0" w:color="BFBFBF"/>
            </w:tcBorders>
          </w:tcPr>
          <w:p w14:paraId="0C2F933D" w14:textId="77777777" w:rsidR="00CE6093" w:rsidRDefault="0064158A">
            <w:pPr>
              <w:spacing w:after="0" w:line="259" w:lineRule="auto"/>
              <w:ind w:left="0" w:right="61" w:firstLine="0"/>
              <w:jc w:val="right"/>
            </w:pPr>
            <w:r>
              <w:rPr>
                <w:b/>
              </w:rPr>
              <w:t xml:space="preserve">3,395 </w:t>
            </w:r>
          </w:p>
        </w:tc>
      </w:tr>
      <w:tr w:rsidR="00CE6093" w14:paraId="3EBF936F" w14:textId="77777777">
        <w:trPr>
          <w:trHeight w:val="884"/>
        </w:trPr>
        <w:tc>
          <w:tcPr>
            <w:tcW w:w="1822" w:type="dxa"/>
            <w:tcBorders>
              <w:top w:val="single" w:sz="4" w:space="0" w:color="BFBFBF"/>
              <w:left w:val="single" w:sz="4" w:space="0" w:color="BFBFBF"/>
              <w:bottom w:val="single" w:sz="4" w:space="0" w:color="BFBFBF"/>
              <w:right w:val="single" w:sz="4" w:space="0" w:color="BFBFBF"/>
            </w:tcBorders>
          </w:tcPr>
          <w:p w14:paraId="0D4A4B9D" w14:textId="77777777" w:rsidR="00CE6093" w:rsidRDefault="0064158A">
            <w:pPr>
              <w:spacing w:after="17" w:line="259" w:lineRule="auto"/>
              <w:ind w:left="0" w:firstLine="0"/>
              <w:jc w:val="left"/>
            </w:pPr>
            <w:r>
              <w:t xml:space="preserve">Public </w:t>
            </w:r>
          </w:p>
          <w:p w14:paraId="76438F89" w14:textId="77777777" w:rsidR="00CE6093" w:rsidRDefault="0064158A">
            <w:pPr>
              <w:spacing w:after="0" w:line="259" w:lineRule="auto"/>
              <w:ind w:left="0" w:firstLine="0"/>
              <w:jc w:val="left"/>
            </w:pPr>
            <w:r>
              <w:t xml:space="preserve">Prosecution Service </w:t>
            </w:r>
          </w:p>
        </w:tc>
        <w:tc>
          <w:tcPr>
            <w:tcW w:w="1405" w:type="dxa"/>
            <w:tcBorders>
              <w:top w:val="single" w:sz="4" w:space="0" w:color="BFBFBF"/>
              <w:left w:val="single" w:sz="4" w:space="0" w:color="BFBFBF"/>
              <w:bottom w:val="single" w:sz="4" w:space="0" w:color="BFBFBF"/>
              <w:right w:val="single" w:sz="4" w:space="0" w:color="BFBFBF"/>
            </w:tcBorders>
          </w:tcPr>
          <w:p w14:paraId="18E6823E" w14:textId="77777777" w:rsidR="00CE6093" w:rsidRDefault="0064158A">
            <w:pPr>
              <w:spacing w:after="0" w:line="259" w:lineRule="auto"/>
              <w:ind w:left="0" w:right="61" w:firstLine="0"/>
              <w:jc w:val="right"/>
            </w:pPr>
            <w:r>
              <w:t xml:space="preserve">34,100 </w:t>
            </w:r>
          </w:p>
        </w:tc>
        <w:tc>
          <w:tcPr>
            <w:tcW w:w="1123" w:type="dxa"/>
            <w:tcBorders>
              <w:top w:val="single" w:sz="4" w:space="0" w:color="BFBFBF"/>
              <w:left w:val="single" w:sz="4" w:space="0" w:color="BFBFBF"/>
              <w:bottom w:val="single" w:sz="4" w:space="0" w:color="BFBFBF"/>
              <w:right w:val="single" w:sz="4" w:space="0" w:color="BFBFBF"/>
            </w:tcBorders>
          </w:tcPr>
          <w:p w14:paraId="5E1F4795" w14:textId="77777777" w:rsidR="00CE6093" w:rsidRDefault="0064158A">
            <w:pPr>
              <w:spacing w:after="0" w:line="259" w:lineRule="auto"/>
              <w:ind w:left="0" w:right="61" w:firstLine="0"/>
              <w:jc w:val="right"/>
            </w:pPr>
            <w:r>
              <w:t xml:space="preserve">1,670 </w:t>
            </w:r>
          </w:p>
        </w:tc>
        <w:tc>
          <w:tcPr>
            <w:tcW w:w="1402" w:type="dxa"/>
            <w:tcBorders>
              <w:top w:val="single" w:sz="4" w:space="0" w:color="BFBFBF"/>
              <w:left w:val="single" w:sz="4" w:space="0" w:color="BFBFBF"/>
              <w:bottom w:val="single" w:sz="4" w:space="0" w:color="BFBFBF"/>
              <w:right w:val="single" w:sz="4" w:space="0" w:color="BFBFBF"/>
            </w:tcBorders>
          </w:tcPr>
          <w:p w14:paraId="710A0EC5" w14:textId="77777777" w:rsidR="00CE6093" w:rsidRDefault="0064158A">
            <w:pPr>
              <w:spacing w:after="0" w:line="259" w:lineRule="auto"/>
              <w:ind w:left="0" w:right="59" w:firstLine="0"/>
              <w:jc w:val="right"/>
            </w:pPr>
            <w:r>
              <w:rPr>
                <w:b/>
              </w:rPr>
              <w:t xml:space="preserve">35,770 </w:t>
            </w:r>
          </w:p>
        </w:tc>
        <w:tc>
          <w:tcPr>
            <w:tcW w:w="1405" w:type="dxa"/>
            <w:tcBorders>
              <w:top w:val="single" w:sz="4" w:space="0" w:color="BFBFBF"/>
              <w:left w:val="single" w:sz="4" w:space="0" w:color="BFBFBF"/>
              <w:bottom w:val="single" w:sz="4" w:space="0" w:color="BFBFBF"/>
              <w:right w:val="single" w:sz="4" w:space="0" w:color="BFBFBF"/>
            </w:tcBorders>
          </w:tcPr>
          <w:p w14:paraId="29E58E22" w14:textId="77777777" w:rsidR="00CE6093" w:rsidRDefault="0064158A">
            <w:pPr>
              <w:spacing w:after="0" w:line="259" w:lineRule="auto"/>
              <w:ind w:left="0" w:right="62" w:firstLine="0"/>
              <w:jc w:val="right"/>
            </w:pPr>
            <w:r>
              <w:t xml:space="preserve">34,943 </w:t>
            </w:r>
          </w:p>
        </w:tc>
        <w:tc>
          <w:tcPr>
            <w:tcW w:w="1123" w:type="dxa"/>
            <w:tcBorders>
              <w:top w:val="single" w:sz="4" w:space="0" w:color="BFBFBF"/>
              <w:left w:val="single" w:sz="4" w:space="0" w:color="BFBFBF"/>
              <w:bottom w:val="single" w:sz="4" w:space="0" w:color="BFBFBF"/>
              <w:right w:val="single" w:sz="4" w:space="0" w:color="BFBFBF"/>
            </w:tcBorders>
          </w:tcPr>
          <w:p w14:paraId="668A7DD9" w14:textId="77777777" w:rsidR="00CE6093" w:rsidRDefault="0064158A">
            <w:pPr>
              <w:spacing w:after="0" w:line="259" w:lineRule="auto"/>
              <w:ind w:left="0" w:right="63" w:firstLine="0"/>
              <w:jc w:val="right"/>
            </w:pPr>
            <w:r>
              <w:t xml:space="preserve">201 </w:t>
            </w:r>
          </w:p>
        </w:tc>
        <w:tc>
          <w:tcPr>
            <w:tcW w:w="1404" w:type="dxa"/>
            <w:tcBorders>
              <w:top w:val="single" w:sz="4" w:space="0" w:color="BFBFBF"/>
              <w:left w:val="single" w:sz="4" w:space="0" w:color="BFBFBF"/>
              <w:bottom w:val="single" w:sz="4" w:space="0" w:color="BFBFBF"/>
              <w:right w:val="single" w:sz="4" w:space="0" w:color="BFBFBF"/>
            </w:tcBorders>
          </w:tcPr>
          <w:p w14:paraId="6A0AE351" w14:textId="77777777" w:rsidR="00CE6093" w:rsidRDefault="0064158A">
            <w:pPr>
              <w:spacing w:after="0" w:line="259" w:lineRule="auto"/>
              <w:ind w:left="0" w:right="61" w:firstLine="0"/>
              <w:jc w:val="right"/>
            </w:pPr>
            <w:r>
              <w:rPr>
                <w:b/>
              </w:rPr>
              <w:t xml:space="preserve">35,144 </w:t>
            </w:r>
          </w:p>
        </w:tc>
      </w:tr>
      <w:tr w:rsidR="00CE6093" w14:paraId="6B96AB98" w14:textId="77777777">
        <w:trPr>
          <w:trHeight w:val="516"/>
        </w:trPr>
        <w:tc>
          <w:tcPr>
            <w:tcW w:w="1822" w:type="dxa"/>
            <w:tcBorders>
              <w:top w:val="single" w:sz="4" w:space="0" w:color="BFBFBF"/>
              <w:left w:val="single" w:sz="4" w:space="0" w:color="BFBFBF"/>
              <w:bottom w:val="single" w:sz="4" w:space="0" w:color="BFBFBF"/>
              <w:right w:val="single" w:sz="4" w:space="0" w:color="BFBFBF"/>
            </w:tcBorders>
          </w:tcPr>
          <w:p w14:paraId="5687F093" w14:textId="77777777" w:rsidR="00CE6093" w:rsidRDefault="0064158A">
            <w:pPr>
              <w:spacing w:after="0" w:line="259" w:lineRule="auto"/>
              <w:ind w:left="0" w:firstLine="0"/>
              <w:jc w:val="left"/>
            </w:pPr>
            <w:r>
              <w:rPr>
                <w:b/>
              </w:rPr>
              <w:t xml:space="preserve">Total Supply Issued </w:t>
            </w:r>
          </w:p>
        </w:tc>
        <w:tc>
          <w:tcPr>
            <w:tcW w:w="1405" w:type="dxa"/>
            <w:tcBorders>
              <w:top w:val="single" w:sz="4" w:space="0" w:color="BFBFBF"/>
              <w:left w:val="single" w:sz="4" w:space="0" w:color="BFBFBF"/>
              <w:bottom w:val="single" w:sz="4" w:space="0" w:color="BFBFBF"/>
              <w:right w:val="single" w:sz="4" w:space="0" w:color="BFBFBF"/>
            </w:tcBorders>
          </w:tcPr>
          <w:p w14:paraId="38251CC8" w14:textId="77777777" w:rsidR="00CE6093" w:rsidRDefault="0064158A">
            <w:pPr>
              <w:spacing w:after="0" w:line="259" w:lineRule="auto"/>
              <w:ind w:left="87" w:firstLine="0"/>
              <w:jc w:val="left"/>
            </w:pPr>
            <w:r>
              <w:rPr>
                <w:b/>
              </w:rPr>
              <w:t xml:space="preserve">20,068,736 </w:t>
            </w:r>
          </w:p>
        </w:tc>
        <w:tc>
          <w:tcPr>
            <w:tcW w:w="1123" w:type="dxa"/>
            <w:tcBorders>
              <w:top w:val="single" w:sz="4" w:space="0" w:color="BFBFBF"/>
              <w:left w:val="single" w:sz="4" w:space="0" w:color="BFBFBF"/>
              <w:bottom w:val="single" w:sz="4" w:space="0" w:color="BFBFBF"/>
              <w:right w:val="single" w:sz="4" w:space="0" w:color="BFBFBF"/>
            </w:tcBorders>
          </w:tcPr>
          <w:p w14:paraId="02CDF548" w14:textId="77777777" w:rsidR="00CE6093" w:rsidRDefault="0064158A">
            <w:pPr>
              <w:spacing w:after="0" w:line="259" w:lineRule="auto"/>
              <w:ind w:left="0" w:right="61" w:firstLine="0"/>
              <w:jc w:val="right"/>
            </w:pPr>
            <w:r>
              <w:rPr>
                <w:b/>
              </w:rPr>
              <w:t xml:space="preserve">141,820 </w:t>
            </w:r>
          </w:p>
        </w:tc>
        <w:tc>
          <w:tcPr>
            <w:tcW w:w="1402" w:type="dxa"/>
            <w:tcBorders>
              <w:top w:val="single" w:sz="4" w:space="0" w:color="BFBFBF"/>
              <w:left w:val="single" w:sz="4" w:space="0" w:color="BFBFBF"/>
              <w:bottom w:val="single" w:sz="4" w:space="0" w:color="BFBFBF"/>
              <w:right w:val="single" w:sz="4" w:space="0" w:color="BFBFBF"/>
            </w:tcBorders>
          </w:tcPr>
          <w:p w14:paraId="32478FB8" w14:textId="77777777" w:rsidR="00CE6093" w:rsidRDefault="0064158A">
            <w:pPr>
              <w:spacing w:after="0" w:line="259" w:lineRule="auto"/>
              <w:ind w:left="87" w:firstLine="0"/>
              <w:jc w:val="left"/>
            </w:pPr>
            <w:r>
              <w:rPr>
                <w:b/>
              </w:rPr>
              <w:t xml:space="preserve">20,210,556 </w:t>
            </w:r>
          </w:p>
        </w:tc>
        <w:tc>
          <w:tcPr>
            <w:tcW w:w="1405" w:type="dxa"/>
            <w:tcBorders>
              <w:top w:val="single" w:sz="4" w:space="0" w:color="BFBFBF"/>
              <w:left w:val="single" w:sz="4" w:space="0" w:color="BFBFBF"/>
              <w:bottom w:val="single" w:sz="4" w:space="0" w:color="BFBFBF"/>
              <w:right w:val="single" w:sz="4" w:space="0" w:color="BFBFBF"/>
            </w:tcBorders>
          </w:tcPr>
          <w:p w14:paraId="7E614109" w14:textId="77777777" w:rsidR="00CE6093" w:rsidRDefault="0064158A">
            <w:pPr>
              <w:spacing w:after="0" w:line="259" w:lineRule="auto"/>
              <w:ind w:left="86" w:firstLine="0"/>
              <w:jc w:val="left"/>
            </w:pPr>
            <w:r>
              <w:rPr>
                <w:b/>
              </w:rPr>
              <w:t xml:space="preserve">16,756,965 </w:t>
            </w:r>
          </w:p>
        </w:tc>
        <w:tc>
          <w:tcPr>
            <w:tcW w:w="1123" w:type="dxa"/>
            <w:tcBorders>
              <w:top w:val="single" w:sz="4" w:space="0" w:color="BFBFBF"/>
              <w:left w:val="single" w:sz="4" w:space="0" w:color="BFBFBF"/>
              <w:bottom w:val="single" w:sz="4" w:space="0" w:color="BFBFBF"/>
              <w:right w:val="single" w:sz="4" w:space="0" w:color="BFBFBF"/>
            </w:tcBorders>
          </w:tcPr>
          <w:p w14:paraId="7408FA24" w14:textId="77777777" w:rsidR="00CE6093" w:rsidRDefault="0064158A">
            <w:pPr>
              <w:spacing w:after="0" w:line="259" w:lineRule="auto"/>
              <w:ind w:left="0" w:right="61" w:firstLine="0"/>
              <w:jc w:val="right"/>
            </w:pPr>
            <w:r>
              <w:rPr>
                <w:b/>
              </w:rPr>
              <w:t xml:space="preserve">33,396 </w:t>
            </w:r>
          </w:p>
        </w:tc>
        <w:tc>
          <w:tcPr>
            <w:tcW w:w="1404" w:type="dxa"/>
            <w:tcBorders>
              <w:top w:val="single" w:sz="4" w:space="0" w:color="BFBFBF"/>
              <w:left w:val="single" w:sz="4" w:space="0" w:color="BFBFBF"/>
              <w:bottom w:val="single" w:sz="4" w:space="0" w:color="BFBFBF"/>
              <w:right w:val="single" w:sz="4" w:space="0" w:color="BFBFBF"/>
            </w:tcBorders>
          </w:tcPr>
          <w:p w14:paraId="17712B4B" w14:textId="77777777" w:rsidR="00CE6093" w:rsidRDefault="0064158A">
            <w:pPr>
              <w:spacing w:after="0" w:line="259" w:lineRule="auto"/>
              <w:ind w:left="86" w:firstLine="0"/>
              <w:jc w:val="left"/>
            </w:pPr>
            <w:r>
              <w:rPr>
                <w:b/>
              </w:rPr>
              <w:t xml:space="preserve">16,790,361 </w:t>
            </w:r>
          </w:p>
        </w:tc>
      </w:tr>
    </w:tbl>
    <w:p w14:paraId="0E41CDC6" w14:textId="77777777" w:rsidR="00CE6093" w:rsidRDefault="0064158A">
      <w:pPr>
        <w:spacing w:after="0" w:line="259" w:lineRule="auto"/>
        <w:ind w:left="108" w:firstLine="0"/>
        <w:jc w:val="left"/>
      </w:pPr>
      <w:r>
        <w:rPr>
          <w:sz w:val="24"/>
        </w:rPr>
        <w:t xml:space="preserve"> </w:t>
      </w:r>
    </w:p>
    <w:p w14:paraId="0D7FD99C" w14:textId="77777777" w:rsidR="00CE6093" w:rsidRDefault="0064158A">
      <w:pPr>
        <w:ind w:left="118" w:right="3"/>
      </w:pPr>
      <w:r>
        <w:t xml:space="preserve">Details of how the Supply has been spent can be found in each of the departmental Annual Reports and Accounts. </w:t>
      </w:r>
    </w:p>
    <w:p w14:paraId="7CCBDD61" w14:textId="77777777" w:rsidR="00CE6093" w:rsidRDefault="0064158A">
      <w:pPr>
        <w:spacing w:after="0" w:line="259" w:lineRule="auto"/>
        <w:ind w:left="108" w:firstLine="0"/>
        <w:jc w:val="left"/>
      </w:pPr>
      <w:r>
        <w:rPr>
          <w:sz w:val="24"/>
        </w:rPr>
        <w:t xml:space="preserve"> </w:t>
      </w:r>
    </w:p>
    <w:p w14:paraId="33F8DCC8" w14:textId="77777777" w:rsidR="00CE6093" w:rsidRDefault="0064158A">
      <w:pPr>
        <w:ind w:left="118" w:right="3"/>
      </w:pPr>
      <w:r>
        <w:t>At 31 March 2021</w:t>
      </w:r>
      <w:r>
        <w:t xml:space="preserve">, the balance of grants for Supply services remaining unissued from the NICF was £2,119m (31 March 2020: £734m). </w:t>
      </w:r>
      <w:r>
        <w:tab/>
        <w:t xml:space="preserve"> </w:t>
      </w:r>
    </w:p>
    <w:p w14:paraId="6D3AB8F3" w14:textId="77777777" w:rsidR="00CE6093" w:rsidRDefault="0064158A">
      <w:pPr>
        <w:pStyle w:val="Heading4"/>
        <w:ind w:left="118" w:right="3"/>
      </w:pPr>
      <w:r>
        <w:t xml:space="preserve">5. SUPPLY ISSUED TO DEPARTMENTS (continued) </w:t>
      </w:r>
    </w:p>
    <w:p w14:paraId="00D62962" w14:textId="77777777" w:rsidR="00CE6093" w:rsidRDefault="0064158A">
      <w:pPr>
        <w:spacing w:after="0" w:line="259" w:lineRule="auto"/>
        <w:ind w:left="108" w:firstLine="0"/>
        <w:jc w:val="left"/>
      </w:pPr>
      <w:r>
        <w:rPr>
          <w:b/>
        </w:rPr>
        <w:t xml:space="preserve"> </w:t>
      </w:r>
    </w:p>
    <w:p w14:paraId="32FE45AE" w14:textId="77777777" w:rsidR="00CE6093" w:rsidRDefault="0064158A">
      <w:pPr>
        <w:ind w:left="118" w:right="3"/>
      </w:pPr>
      <w:r>
        <w:rPr>
          <w:b/>
        </w:rPr>
        <w:t>a)</w:t>
      </w:r>
      <w:r>
        <w:t xml:space="preserve"> As well as funding due to departments in relation to expenditure incurred in 201920, the P</w:t>
      </w:r>
      <w:r>
        <w:t xml:space="preserve">rior </w:t>
      </w:r>
      <w:proofErr w:type="spellStart"/>
      <w:r>
        <w:t>Years</w:t>
      </w:r>
      <w:proofErr w:type="spellEnd"/>
      <w:r>
        <w:t xml:space="preserve"> figure for 2020-21 also includes the payment of excess sums granted for 2016-17 in the Budget (No.3) Act (Northern Ireland) 2020. The amounts granted to individual departments are set out below.  Additional information on the excess votes incurr</w:t>
      </w:r>
      <w:r>
        <w:t xml:space="preserve">ed in 2016-17 and the approval of further funding to regularise the expenditure can be found in the Northern Ireland Assembly Public Accounts Committee Report on Excess Votes (Northern Ireland) 2016-17 </w:t>
      </w:r>
      <w:hyperlink r:id="rId106">
        <w:r>
          <w:rPr>
            <w:color w:val="0000FF"/>
            <w:u w:val="single" w:color="0000FF"/>
          </w:rPr>
          <w:t>report</w:t>
        </w:r>
      </w:hyperlink>
      <w:hyperlink r:id="rId107">
        <w:r>
          <w:rPr>
            <w:color w:val="0000FF"/>
            <w:u w:val="single" w:color="0000FF"/>
          </w:rPr>
          <w:t>-</w:t>
        </w:r>
      </w:hyperlink>
      <w:hyperlink r:id="rId108">
        <w:r>
          <w:rPr>
            <w:color w:val="0000FF"/>
            <w:u w:val="single" w:color="0000FF"/>
          </w:rPr>
          <w:t>on</w:t>
        </w:r>
      </w:hyperlink>
      <w:hyperlink r:id="rId109">
        <w:r>
          <w:rPr>
            <w:color w:val="0000FF"/>
            <w:u w:val="single" w:color="0000FF"/>
          </w:rPr>
          <w:t>-</w:t>
        </w:r>
      </w:hyperlink>
      <w:hyperlink r:id="rId110">
        <w:r>
          <w:rPr>
            <w:color w:val="0000FF"/>
            <w:u w:val="single" w:color="0000FF"/>
          </w:rPr>
          <w:t>excess</w:t>
        </w:r>
      </w:hyperlink>
      <w:hyperlink r:id="rId111"/>
      <w:hyperlink r:id="rId112">
        <w:r>
          <w:rPr>
            <w:color w:val="0000FF"/>
            <w:u w:val="single" w:color="0000FF"/>
          </w:rPr>
          <w:t>votes</w:t>
        </w:r>
      </w:hyperlink>
      <w:hyperlink r:id="rId113">
        <w:r>
          <w:rPr>
            <w:color w:val="0000FF"/>
            <w:u w:val="single" w:color="0000FF"/>
          </w:rPr>
          <w:t>-</w:t>
        </w:r>
      </w:hyperlink>
      <w:hyperlink r:id="rId114">
        <w:r>
          <w:rPr>
            <w:color w:val="0000FF"/>
            <w:u w:val="single" w:color="0000FF"/>
          </w:rPr>
          <w:t>northern</w:t>
        </w:r>
      </w:hyperlink>
      <w:hyperlink r:id="rId115">
        <w:r>
          <w:rPr>
            <w:color w:val="0000FF"/>
            <w:u w:val="single" w:color="0000FF"/>
          </w:rPr>
          <w:t>-</w:t>
        </w:r>
      </w:hyperlink>
      <w:hyperlink r:id="rId116">
        <w:r>
          <w:rPr>
            <w:color w:val="0000FF"/>
            <w:u w:val="single" w:color="0000FF"/>
          </w:rPr>
          <w:t>ireland</w:t>
        </w:r>
      </w:hyperlink>
      <w:hyperlink r:id="rId117">
        <w:r>
          <w:rPr>
            <w:color w:val="0000FF"/>
            <w:u w:val="single" w:color="0000FF"/>
          </w:rPr>
          <w:t>-</w:t>
        </w:r>
      </w:hyperlink>
      <w:hyperlink r:id="rId118">
        <w:r>
          <w:rPr>
            <w:color w:val="0000FF"/>
            <w:u w:val="single" w:color="0000FF"/>
          </w:rPr>
          <w:t>2016</w:t>
        </w:r>
      </w:hyperlink>
      <w:hyperlink r:id="rId119">
        <w:r>
          <w:rPr>
            <w:color w:val="0000FF"/>
            <w:u w:val="single" w:color="0000FF"/>
          </w:rPr>
          <w:t>-</w:t>
        </w:r>
      </w:hyperlink>
      <w:hyperlink r:id="rId120">
        <w:r>
          <w:rPr>
            <w:color w:val="0000FF"/>
            <w:u w:val="single" w:color="0000FF"/>
          </w:rPr>
          <w:t>17</w:t>
        </w:r>
      </w:hyperlink>
      <w:hyperlink r:id="rId121">
        <w:r>
          <w:t xml:space="preserve"> </w:t>
        </w:r>
      </w:hyperlink>
    </w:p>
    <w:p w14:paraId="5FC3FD13" w14:textId="77777777" w:rsidR="00CE6093" w:rsidRDefault="0064158A">
      <w:pPr>
        <w:spacing w:after="0" w:line="259" w:lineRule="auto"/>
        <w:ind w:left="108" w:firstLine="0"/>
        <w:jc w:val="left"/>
      </w:pPr>
      <w:r>
        <w:t xml:space="preserve"> </w:t>
      </w:r>
    </w:p>
    <w:p w14:paraId="7CD0B793" w14:textId="77777777" w:rsidR="00CE6093" w:rsidRDefault="0064158A">
      <w:pPr>
        <w:spacing w:after="0" w:line="259" w:lineRule="auto"/>
        <w:ind w:left="108" w:firstLine="0"/>
        <w:jc w:val="left"/>
      </w:pPr>
      <w:r>
        <w:rPr>
          <w:b/>
        </w:rPr>
        <w:t xml:space="preserve">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6269"/>
        <w:gridCol w:w="1316"/>
        <w:gridCol w:w="1527"/>
      </w:tblGrid>
      <w:tr w:rsidR="00CE6093" w14:paraId="7C1E785E" w14:textId="77777777">
        <w:trPr>
          <w:trHeight w:val="258"/>
        </w:trPr>
        <w:tc>
          <w:tcPr>
            <w:tcW w:w="6270" w:type="dxa"/>
            <w:tcBorders>
              <w:top w:val="nil"/>
              <w:left w:val="nil"/>
              <w:bottom w:val="nil"/>
              <w:right w:val="nil"/>
            </w:tcBorders>
          </w:tcPr>
          <w:p w14:paraId="6E1F79B0" w14:textId="77777777" w:rsidR="00CE6093" w:rsidRDefault="0064158A">
            <w:pPr>
              <w:spacing w:after="0" w:line="259" w:lineRule="auto"/>
              <w:ind w:left="0" w:firstLine="0"/>
              <w:jc w:val="left"/>
            </w:pPr>
            <w:r>
              <w:rPr>
                <w:b/>
              </w:rPr>
              <w:t xml:space="preserve"> </w:t>
            </w:r>
          </w:p>
        </w:tc>
        <w:tc>
          <w:tcPr>
            <w:tcW w:w="1316" w:type="dxa"/>
            <w:tcBorders>
              <w:top w:val="nil"/>
              <w:left w:val="nil"/>
              <w:bottom w:val="nil"/>
              <w:right w:val="nil"/>
            </w:tcBorders>
          </w:tcPr>
          <w:p w14:paraId="488C355F" w14:textId="77777777" w:rsidR="00CE6093" w:rsidRDefault="0064158A">
            <w:pPr>
              <w:spacing w:after="0" w:line="259" w:lineRule="auto"/>
              <w:ind w:left="0" w:right="41" w:firstLine="0"/>
              <w:jc w:val="center"/>
            </w:pPr>
            <w:r>
              <w:rPr>
                <w:b/>
              </w:rPr>
              <w:t>2020-21</w:t>
            </w:r>
          </w:p>
        </w:tc>
        <w:tc>
          <w:tcPr>
            <w:tcW w:w="1527" w:type="dxa"/>
            <w:tcBorders>
              <w:top w:val="nil"/>
              <w:left w:val="nil"/>
              <w:bottom w:val="nil"/>
              <w:right w:val="nil"/>
            </w:tcBorders>
          </w:tcPr>
          <w:p w14:paraId="45E84EA9" w14:textId="77777777" w:rsidR="00CE6093" w:rsidRDefault="0064158A">
            <w:pPr>
              <w:spacing w:after="0" w:line="259" w:lineRule="auto"/>
              <w:ind w:left="0" w:firstLine="0"/>
              <w:jc w:val="right"/>
            </w:pPr>
            <w:r>
              <w:rPr>
                <w:b/>
              </w:rPr>
              <w:t>2019-20</w:t>
            </w:r>
          </w:p>
        </w:tc>
      </w:tr>
      <w:tr w:rsidR="00CE6093" w14:paraId="1E23EE53" w14:textId="77777777">
        <w:trPr>
          <w:trHeight w:val="542"/>
        </w:trPr>
        <w:tc>
          <w:tcPr>
            <w:tcW w:w="6270" w:type="dxa"/>
            <w:tcBorders>
              <w:top w:val="nil"/>
              <w:left w:val="nil"/>
              <w:bottom w:val="nil"/>
              <w:right w:val="nil"/>
            </w:tcBorders>
          </w:tcPr>
          <w:p w14:paraId="37FC9939" w14:textId="77777777" w:rsidR="00CE6093" w:rsidRDefault="0064158A">
            <w:pPr>
              <w:spacing w:after="0" w:line="259" w:lineRule="auto"/>
              <w:ind w:left="0" w:firstLine="0"/>
              <w:jc w:val="left"/>
            </w:pPr>
            <w:r>
              <w:rPr>
                <w:b/>
              </w:rPr>
              <w:lastRenderedPageBreak/>
              <w:t xml:space="preserve"> </w:t>
            </w:r>
          </w:p>
          <w:p w14:paraId="708EE8E9" w14:textId="77777777" w:rsidR="00CE6093" w:rsidRDefault="0064158A">
            <w:pPr>
              <w:spacing w:after="0" w:line="259" w:lineRule="auto"/>
              <w:ind w:left="0" w:firstLine="0"/>
              <w:jc w:val="left"/>
            </w:pPr>
            <w:r>
              <w:rPr>
                <w:b/>
              </w:rPr>
              <w:t xml:space="preserve">Excess sums granted for 2016-17  </w:t>
            </w:r>
          </w:p>
        </w:tc>
        <w:tc>
          <w:tcPr>
            <w:tcW w:w="1316" w:type="dxa"/>
            <w:tcBorders>
              <w:top w:val="nil"/>
              <w:left w:val="nil"/>
              <w:bottom w:val="nil"/>
              <w:right w:val="nil"/>
            </w:tcBorders>
          </w:tcPr>
          <w:p w14:paraId="358A1E3E" w14:textId="77777777" w:rsidR="00CE6093" w:rsidRDefault="0064158A">
            <w:pPr>
              <w:spacing w:after="0" w:line="259" w:lineRule="auto"/>
              <w:ind w:left="273" w:firstLine="0"/>
              <w:jc w:val="center"/>
            </w:pPr>
            <w:r>
              <w:rPr>
                <w:b/>
              </w:rPr>
              <w:t>£000</w:t>
            </w:r>
          </w:p>
        </w:tc>
        <w:tc>
          <w:tcPr>
            <w:tcW w:w="1527" w:type="dxa"/>
            <w:tcBorders>
              <w:top w:val="nil"/>
              <w:left w:val="nil"/>
              <w:bottom w:val="nil"/>
              <w:right w:val="nil"/>
            </w:tcBorders>
          </w:tcPr>
          <w:p w14:paraId="0EB70412" w14:textId="77777777" w:rsidR="00CE6093" w:rsidRDefault="0064158A">
            <w:pPr>
              <w:spacing w:after="0" w:line="259" w:lineRule="auto"/>
              <w:ind w:left="0" w:right="2" w:firstLine="0"/>
              <w:jc w:val="right"/>
            </w:pPr>
            <w:r>
              <w:rPr>
                <w:b/>
              </w:rPr>
              <w:t>£000</w:t>
            </w:r>
          </w:p>
        </w:tc>
      </w:tr>
      <w:tr w:rsidR="00CE6093" w14:paraId="4F14E509" w14:textId="77777777">
        <w:trPr>
          <w:trHeight w:val="271"/>
        </w:trPr>
        <w:tc>
          <w:tcPr>
            <w:tcW w:w="6270" w:type="dxa"/>
            <w:tcBorders>
              <w:top w:val="nil"/>
              <w:left w:val="nil"/>
              <w:bottom w:val="nil"/>
              <w:right w:val="nil"/>
            </w:tcBorders>
          </w:tcPr>
          <w:p w14:paraId="637A9A13" w14:textId="77777777" w:rsidR="00CE6093" w:rsidRDefault="0064158A">
            <w:pPr>
              <w:spacing w:after="0" w:line="259" w:lineRule="auto"/>
              <w:ind w:left="0" w:firstLine="0"/>
              <w:jc w:val="left"/>
            </w:pPr>
            <w:r>
              <w:t xml:space="preserve">Department of Finance </w:t>
            </w:r>
          </w:p>
        </w:tc>
        <w:tc>
          <w:tcPr>
            <w:tcW w:w="1316" w:type="dxa"/>
            <w:tcBorders>
              <w:top w:val="nil"/>
              <w:left w:val="nil"/>
              <w:bottom w:val="nil"/>
              <w:right w:val="nil"/>
            </w:tcBorders>
          </w:tcPr>
          <w:p w14:paraId="7175C662" w14:textId="77777777" w:rsidR="00CE6093" w:rsidRDefault="0064158A">
            <w:pPr>
              <w:spacing w:after="0" w:line="259" w:lineRule="auto"/>
              <w:ind w:left="216" w:firstLine="0"/>
              <w:jc w:val="center"/>
            </w:pPr>
            <w:r>
              <w:t>8,208</w:t>
            </w:r>
          </w:p>
        </w:tc>
        <w:tc>
          <w:tcPr>
            <w:tcW w:w="1527" w:type="dxa"/>
            <w:tcBorders>
              <w:top w:val="nil"/>
              <w:left w:val="nil"/>
              <w:bottom w:val="nil"/>
              <w:right w:val="nil"/>
            </w:tcBorders>
          </w:tcPr>
          <w:p w14:paraId="4E4884A1" w14:textId="77777777" w:rsidR="00CE6093" w:rsidRDefault="0064158A">
            <w:pPr>
              <w:spacing w:after="0" w:line="259" w:lineRule="auto"/>
              <w:ind w:left="0" w:right="4" w:firstLine="0"/>
              <w:jc w:val="right"/>
            </w:pPr>
            <w:r>
              <w:t>-</w:t>
            </w:r>
          </w:p>
        </w:tc>
      </w:tr>
      <w:tr w:rsidR="00CE6093" w14:paraId="3AE93B77" w14:textId="77777777">
        <w:trPr>
          <w:trHeight w:val="270"/>
        </w:trPr>
        <w:tc>
          <w:tcPr>
            <w:tcW w:w="6270" w:type="dxa"/>
            <w:tcBorders>
              <w:top w:val="nil"/>
              <w:left w:val="nil"/>
              <w:bottom w:val="nil"/>
              <w:right w:val="nil"/>
            </w:tcBorders>
          </w:tcPr>
          <w:p w14:paraId="6FA36E39" w14:textId="77777777" w:rsidR="00CE6093" w:rsidRDefault="0064158A">
            <w:pPr>
              <w:spacing w:after="0" w:line="259" w:lineRule="auto"/>
              <w:ind w:left="0" w:firstLine="0"/>
              <w:jc w:val="left"/>
            </w:pPr>
            <w:r>
              <w:t xml:space="preserve">Department of Health </w:t>
            </w:r>
          </w:p>
        </w:tc>
        <w:tc>
          <w:tcPr>
            <w:tcW w:w="1316" w:type="dxa"/>
            <w:tcBorders>
              <w:top w:val="nil"/>
              <w:left w:val="nil"/>
              <w:bottom w:val="nil"/>
              <w:right w:val="nil"/>
            </w:tcBorders>
          </w:tcPr>
          <w:p w14:paraId="6BC86662" w14:textId="77777777" w:rsidR="00CE6093" w:rsidRDefault="0064158A">
            <w:pPr>
              <w:spacing w:after="0" w:line="259" w:lineRule="auto"/>
              <w:ind w:left="216" w:firstLine="0"/>
              <w:jc w:val="center"/>
            </w:pPr>
            <w:r>
              <w:t>4,835</w:t>
            </w:r>
          </w:p>
        </w:tc>
        <w:tc>
          <w:tcPr>
            <w:tcW w:w="1527" w:type="dxa"/>
            <w:tcBorders>
              <w:top w:val="nil"/>
              <w:left w:val="nil"/>
              <w:bottom w:val="nil"/>
              <w:right w:val="nil"/>
            </w:tcBorders>
          </w:tcPr>
          <w:p w14:paraId="020CAA2D" w14:textId="77777777" w:rsidR="00CE6093" w:rsidRDefault="0064158A">
            <w:pPr>
              <w:spacing w:after="0" w:line="259" w:lineRule="auto"/>
              <w:ind w:left="0" w:right="4" w:firstLine="0"/>
              <w:jc w:val="right"/>
            </w:pPr>
            <w:r>
              <w:t>-</w:t>
            </w:r>
          </w:p>
        </w:tc>
      </w:tr>
      <w:tr w:rsidR="00CE6093" w14:paraId="1AF84F1C" w14:textId="77777777">
        <w:trPr>
          <w:trHeight w:val="270"/>
        </w:trPr>
        <w:tc>
          <w:tcPr>
            <w:tcW w:w="6270" w:type="dxa"/>
            <w:tcBorders>
              <w:top w:val="nil"/>
              <w:left w:val="nil"/>
              <w:bottom w:val="nil"/>
              <w:right w:val="nil"/>
            </w:tcBorders>
          </w:tcPr>
          <w:p w14:paraId="209B2A23" w14:textId="77777777" w:rsidR="00CE6093" w:rsidRDefault="0064158A">
            <w:pPr>
              <w:spacing w:after="0" w:line="259" w:lineRule="auto"/>
              <w:ind w:left="0" w:firstLine="0"/>
              <w:jc w:val="left"/>
            </w:pPr>
            <w:r>
              <w:t xml:space="preserve">Department for Infrastructure </w:t>
            </w:r>
          </w:p>
        </w:tc>
        <w:tc>
          <w:tcPr>
            <w:tcW w:w="1316" w:type="dxa"/>
            <w:tcBorders>
              <w:top w:val="nil"/>
              <w:left w:val="nil"/>
              <w:bottom w:val="nil"/>
              <w:right w:val="nil"/>
            </w:tcBorders>
          </w:tcPr>
          <w:p w14:paraId="7BAC4C64" w14:textId="77777777" w:rsidR="00CE6093" w:rsidRDefault="0064158A">
            <w:pPr>
              <w:spacing w:after="0" w:line="259" w:lineRule="auto"/>
              <w:ind w:left="93" w:firstLine="0"/>
              <w:jc w:val="center"/>
            </w:pPr>
            <w:r>
              <w:t>63,267</w:t>
            </w:r>
          </w:p>
        </w:tc>
        <w:tc>
          <w:tcPr>
            <w:tcW w:w="1527" w:type="dxa"/>
            <w:tcBorders>
              <w:top w:val="nil"/>
              <w:left w:val="nil"/>
              <w:bottom w:val="nil"/>
              <w:right w:val="nil"/>
            </w:tcBorders>
          </w:tcPr>
          <w:p w14:paraId="1BFB83B4" w14:textId="77777777" w:rsidR="00CE6093" w:rsidRDefault="0064158A">
            <w:pPr>
              <w:spacing w:after="0" w:line="259" w:lineRule="auto"/>
              <w:ind w:left="0" w:right="4" w:firstLine="0"/>
              <w:jc w:val="right"/>
            </w:pPr>
            <w:r>
              <w:t>-</w:t>
            </w:r>
          </w:p>
        </w:tc>
      </w:tr>
      <w:tr w:rsidR="00CE6093" w14:paraId="25503A4B" w14:textId="77777777">
        <w:trPr>
          <w:trHeight w:val="270"/>
        </w:trPr>
        <w:tc>
          <w:tcPr>
            <w:tcW w:w="6270" w:type="dxa"/>
            <w:tcBorders>
              <w:top w:val="nil"/>
              <w:left w:val="nil"/>
              <w:bottom w:val="nil"/>
              <w:right w:val="nil"/>
            </w:tcBorders>
          </w:tcPr>
          <w:p w14:paraId="42FF99EC" w14:textId="77777777" w:rsidR="00CE6093" w:rsidRDefault="0064158A">
            <w:pPr>
              <w:spacing w:after="0" w:line="259" w:lineRule="auto"/>
              <w:ind w:left="0" w:firstLine="0"/>
              <w:jc w:val="left"/>
            </w:pPr>
            <w:r>
              <w:t xml:space="preserve">The Executive Office </w:t>
            </w:r>
          </w:p>
        </w:tc>
        <w:tc>
          <w:tcPr>
            <w:tcW w:w="1316" w:type="dxa"/>
            <w:tcBorders>
              <w:top w:val="nil"/>
              <w:left w:val="nil"/>
              <w:bottom w:val="nil"/>
              <w:right w:val="nil"/>
            </w:tcBorders>
          </w:tcPr>
          <w:p w14:paraId="62C0C7C7" w14:textId="77777777" w:rsidR="00CE6093" w:rsidRDefault="0064158A">
            <w:pPr>
              <w:spacing w:after="0" w:line="259" w:lineRule="auto"/>
              <w:ind w:left="93" w:firstLine="0"/>
              <w:jc w:val="center"/>
            </w:pPr>
            <w:r>
              <w:t>34,166</w:t>
            </w:r>
          </w:p>
        </w:tc>
        <w:tc>
          <w:tcPr>
            <w:tcW w:w="1527" w:type="dxa"/>
            <w:tcBorders>
              <w:top w:val="nil"/>
              <w:left w:val="nil"/>
              <w:bottom w:val="nil"/>
              <w:right w:val="nil"/>
            </w:tcBorders>
          </w:tcPr>
          <w:p w14:paraId="18BCFD5B" w14:textId="77777777" w:rsidR="00CE6093" w:rsidRDefault="0064158A">
            <w:pPr>
              <w:spacing w:after="0" w:line="259" w:lineRule="auto"/>
              <w:ind w:left="0" w:right="4" w:firstLine="0"/>
              <w:jc w:val="right"/>
            </w:pPr>
            <w:r>
              <w:t>-</w:t>
            </w:r>
          </w:p>
        </w:tc>
      </w:tr>
      <w:tr w:rsidR="00CE6093" w14:paraId="1E0D68B8" w14:textId="77777777">
        <w:trPr>
          <w:trHeight w:val="270"/>
        </w:trPr>
        <w:tc>
          <w:tcPr>
            <w:tcW w:w="6270" w:type="dxa"/>
            <w:tcBorders>
              <w:top w:val="nil"/>
              <w:left w:val="nil"/>
              <w:bottom w:val="nil"/>
              <w:right w:val="nil"/>
            </w:tcBorders>
          </w:tcPr>
          <w:p w14:paraId="11D9057F" w14:textId="77777777" w:rsidR="00CE6093" w:rsidRDefault="0064158A">
            <w:pPr>
              <w:spacing w:after="0" w:line="259" w:lineRule="auto"/>
              <w:ind w:left="0" w:firstLine="0"/>
              <w:jc w:val="left"/>
            </w:pPr>
            <w:r>
              <w:t xml:space="preserve">Public Prosecution Service </w:t>
            </w:r>
          </w:p>
        </w:tc>
        <w:tc>
          <w:tcPr>
            <w:tcW w:w="1316" w:type="dxa"/>
            <w:tcBorders>
              <w:top w:val="nil"/>
              <w:left w:val="nil"/>
              <w:bottom w:val="nil"/>
              <w:right w:val="nil"/>
            </w:tcBorders>
          </w:tcPr>
          <w:p w14:paraId="4DB4A018" w14:textId="77777777" w:rsidR="00CE6093" w:rsidRDefault="0064158A">
            <w:pPr>
              <w:spacing w:after="0" w:line="259" w:lineRule="auto"/>
              <w:ind w:left="216" w:firstLine="0"/>
              <w:jc w:val="center"/>
            </w:pPr>
            <w:r>
              <w:t>1,386</w:t>
            </w:r>
          </w:p>
        </w:tc>
        <w:tc>
          <w:tcPr>
            <w:tcW w:w="1527" w:type="dxa"/>
            <w:tcBorders>
              <w:top w:val="nil"/>
              <w:left w:val="nil"/>
              <w:bottom w:val="nil"/>
              <w:right w:val="nil"/>
            </w:tcBorders>
          </w:tcPr>
          <w:p w14:paraId="256E9316" w14:textId="77777777" w:rsidR="00CE6093" w:rsidRDefault="0064158A">
            <w:pPr>
              <w:spacing w:after="0" w:line="259" w:lineRule="auto"/>
              <w:ind w:left="0" w:right="4" w:firstLine="0"/>
              <w:jc w:val="right"/>
            </w:pPr>
            <w:r>
              <w:t>-</w:t>
            </w:r>
          </w:p>
        </w:tc>
      </w:tr>
      <w:tr w:rsidR="00CE6093" w14:paraId="1F587BBD" w14:textId="77777777">
        <w:trPr>
          <w:trHeight w:val="259"/>
        </w:trPr>
        <w:tc>
          <w:tcPr>
            <w:tcW w:w="6270" w:type="dxa"/>
            <w:tcBorders>
              <w:top w:val="nil"/>
              <w:left w:val="nil"/>
              <w:bottom w:val="nil"/>
              <w:right w:val="nil"/>
            </w:tcBorders>
          </w:tcPr>
          <w:p w14:paraId="03771764" w14:textId="77777777" w:rsidR="00CE6093" w:rsidRDefault="0064158A">
            <w:pPr>
              <w:spacing w:after="0" w:line="259" w:lineRule="auto"/>
              <w:ind w:left="0" w:firstLine="0"/>
              <w:jc w:val="left"/>
            </w:pPr>
            <w:r>
              <w:t xml:space="preserve">Northern Ireland Authority for Utility Regulation </w:t>
            </w:r>
          </w:p>
        </w:tc>
        <w:tc>
          <w:tcPr>
            <w:tcW w:w="1316" w:type="dxa"/>
            <w:tcBorders>
              <w:top w:val="nil"/>
              <w:left w:val="nil"/>
              <w:bottom w:val="nil"/>
              <w:right w:val="nil"/>
            </w:tcBorders>
          </w:tcPr>
          <w:p w14:paraId="0AC901D1" w14:textId="77777777" w:rsidR="00CE6093" w:rsidRDefault="0064158A">
            <w:pPr>
              <w:spacing w:after="0" w:line="259" w:lineRule="auto"/>
              <w:ind w:left="396" w:firstLine="0"/>
              <w:jc w:val="center"/>
            </w:pPr>
            <w:r>
              <w:t>755</w:t>
            </w:r>
          </w:p>
        </w:tc>
        <w:tc>
          <w:tcPr>
            <w:tcW w:w="1527" w:type="dxa"/>
            <w:tcBorders>
              <w:top w:val="nil"/>
              <w:left w:val="nil"/>
              <w:bottom w:val="nil"/>
              <w:right w:val="nil"/>
            </w:tcBorders>
          </w:tcPr>
          <w:p w14:paraId="5C576207" w14:textId="77777777" w:rsidR="00CE6093" w:rsidRDefault="00CE6093">
            <w:pPr>
              <w:spacing w:after="160" w:line="259" w:lineRule="auto"/>
              <w:ind w:left="0" w:firstLine="0"/>
              <w:jc w:val="left"/>
            </w:pPr>
          </w:p>
        </w:tc>
      </w:tr>
    </w:tbl>
    <w:tbl>
      <w:tblPr>
        <w:tblStyle w:val="TableGrid"/>
        <w:tblpPr w:vertAnchor="text" w:tblpX="5495" w:tblpY="-9"/>
        <w:tblOverlap w:val="never"/>
        <w:tblW w:w="3615" w:type="dxa"/>
        <w:tblInd w:w="0" w:type="dxa"/>
        <w:tblCellMar>
          <w:top w:w="7" w:type="dxa"/>
          <w:left w:w="0" w:type="dxa"/>
          <w:bottom w:w="6" w:type="dxa"/>
          <w:right w:w="0" w:type="dxa"/>
        </w:tblCellMar>
        <w:tblLook w:val="04A0" w:firstRow="1" w:lastRow="0" w:firstColumn="1" w:lastColumn="0" w:noHBand="0" w:noVBand="1"/>
      </w:tblPr>
      <w:tblGrid>
        <w:gridCol w:w="2808"/>
        <w:gridCol w:w="807"/>
      </w:tblGrid>
      <w:tr w:rsidR="00CE6093" w14:paraId="337EE0F2" w14:textId="77777777">
        <w:trPr>
          <w:trHeight w:val="281"/>
        </w:trPr>
        <w:tc>
          <w:tcPr>
            <w:tcW w:w="2809" w:type="dxa"/>
            <w:tcBorders>
              <w:top w:val="single" w:sz="4" w:space="0" w:color="000000"/>
              <w:left w:val="nil"/>
              <w:bottom w:val="single" w:sz="4" w:space="0" w:color="000000"/>
              <w:right w:val="nil"/>
            </w:tcBorders>
          </w:tcPr>
          <w:p w14:paraId="208FC94B" w14:textId="77777777" w:rsidR="00CE6093" w:rsidRDefault="0064158A">
            <w:pPr>
              <w:spacing w:after="0" w:line="259" w:lineRule="auto"/>
              <w:ind w:left="29" w:firstLine="0"/>
              <w:jc w:val="center"/>
            </w:pPr>
            <w:r>
              <w:rPr>
                <w:b/>
              </w:rPr>
              <w:t>112,617</w:t>
            </w:r>
          </w:p>
        </w:tc>
        <w:tc>
          <w:tcPr>
            <w:tcW w:w="806" w:type="dxa"/>
            <w:tcBorders>
              <w:top w:val="single" w:sz="4" w:space="0" w:color="000000"/>
              <w:left w:val="nil"/>
              <w:bottom w:val="single" w:sz="4" w:space="0" w:color="000000"/>
              <w:right w:val="nil"/>
            </w:tcBorders>
          </w:tcPr>
          <w:p w14:paraId="472A0E99" w14:textId="77777777" w:rsidR="00CE6093" w:rsidRDefault="0064158A">
            <w:pPr>
              <w:spacing w:after="0" w:line="259" w:lineRule="auto"/>
              <w:ind w:left="0" w:right="1" w:firstLine="0"/>
              <w:jc w:val="right"/>
            </w:pPr>
            <w:r>
              <w:rPr>
                <w:b/>
              </w:rPr>
              <w:t>-</w:t>
            </w:r>
          </w:p>
        </w:tc>
      </w:tr>
      <w:tr w:rsidR="00CE6093" w14:paraId="1FAAA83E" w14:textId="77777777">
        <w:trPr>
          <w:trHeight w:val="1782"/>
        </w:trPr>
        <w:tc>
          <w:tcPr>
            <w:tcW w:w="2809" w:type="dxa"/>
            <w:tcBorders>
              <w:top w:val="single" w:sz="4" w:space="0" w:color="000000"/>
              <w:left w:val="nil"/>
              <w:bottom w:val="nil"/>
              <w:right w:val="nil"/>
            </w:tcBorders>
            <w:vAlign w:val="bottom"/>
          </w:tcPr>
          <w:p w14:paraId="258863D4" w14:textId="77777777" w:rsidR="00CE6093" w:rsidRDefault="0064158A">
            <w:pPr>
              <w:spacing w:after="0" w:line="259" w:lineRule="auto"/>
              <w:ind w:left="17" w:firstLine="0"/>
              <w:jc w:val="center"/>
            </w:pPr>
            <w:r>
              <w:rPr>
                <w:b/>
              </w:rPr>
              <w:t>2020-21</w:t>
            </w:r>
          </w:p>
        </w:tc>
        <w:tc>
          <w:tcPr>
            <w:tcW w:w="806" w:type="dxa"/>
            <w:tcBorders>
              <w:top w:val="single" w:sz="4" w:space="0" w:color="000000"/>
              <w:left w:val="nil"/>
              <w:bottom w:val="nil"/>
              <w:right w:val="nil"/>
            </w:tcBorders>
            <w:vAlign w:val="bottom"/>
          </w:tcPr>
          <w:p w14:paraId="7C6A9387" w14:textId="77777777" w:rsidR="00CE6093" w:rsidRDefault="0064158A">
            <w:pPr>
              <w:spacing w:after="0" w:line="259" w:lineRule="auto"/>
              <w:ind w:left="0" w:right="-3" w:firstLine="0"/>
            </w:pPr>
            <w:r>
              <w:rPr>
                <w:b/>
              </w:rPr>
              <w:t>2019-20</w:t>
            </w:r>
          </w:p>
        </w:tc>
      </w:tr>
      <w:tr w:rsidR="00CE6093" w14:paraId="67501917" w14:textId="77777777">
        <w:trPr>
          <w:trHeight w:val="407"/>
        </w:trPr>
        <w:tc>
          <w:tcPr>
            <w:tcW w:w="2809" w:type="dxa"/>
            <w:tcBorders>
              <w:top w:val="nil"/>
              <w:left w:val="nil"/>
              <w:bottom w:val="nil"/>
              <w:right w:val="nil"/>
            </w:tcBorders>
          </w:tcPr>
          <w:p w14:paraId="71051249" w14:textId="77777777" w:rsidR="00CE6093" w:rsidRDefault="0064158A">
            <w:pPr>
              <w:spacing w:after="0" w:line="259" w:lineRule="auto"/>
              <w:ind w:left="331" w:firstLine="0"/>
              <w:jc w:val="center"/>
            </w:pPr>
            <w:r>
              <w:rPr>
                <w:b/>
              </w:rPr>
              <w:t>£000</w:t>
            </w:r>
          </w:p>
        </w:tc>
        <w:tc>
          <w:tcPr>
            <w:tcW w:w="806" w:type="dxa"/>
            <w:tcBorders>
              <w:top w:val="nil"/>
              <w:left w:val="nil"/>
              <w:bottom w:val="nil"/>
              <w:right w:val="nil"/>
            </w:tcBorders>
          </w:tcPr>
          <w:p w14:paraId="6A9B6A76" w14:textId="77777777" w:rsidR="00CE6093" w:rsidRDefault="0064158A">
            <w:pPr>
              <w:spacing w:after="0" w:line="259" w:lineRule="auto"/>
              <w:ind w:left="0" w:firstLine="0"/>
              <w:jc w:val="right"/>
            </w:pPr>
            <w:r>
              <w:rPr>
                <w:b/>
              </w:rPr>
              <w:t>£000</w:t>
            </w:r>
          </w:p>
        </w:tc>
      </w:tr>
      <w:tr w:rsidR="00CE6093" w14:paraId="2B860011" w14:textId="77777777">
        <w:trPr>
          <w:trHeight w:val="533"/>
        </w:trPr>
        <w:tc>
          <w:tcPr>
            <w:tcW w:w="2809" w:type="dxa"/>
            <w:tcBorders>
              <w:top w:val="nil"/>
              <w:left w:val="nil"/>
              <w:bottom w:val="nil"/>
              <w:right w:val="nil"/>
            </w:tcBorders>
            <w:vAlign w:val="center"/>
          </w:tcPr>
          <w:p w14:paraId="06DF7A99" w14:textId="77777777" w:rsidR="00CE6093" w:rsidRDefault="0064158A">
            <w:pPr>
              <w:spacing w:after="0" w:line="259" w:lineRule="auto"/>
              <w:ind w:left="273" w:firstLine="0"/>
              <w:jc w:val="center"/>
            </w:pPr>
            <w:r>
              <w:t>5,162</w:t>
            </w:r>
          </w:p>
        </w:tc>
        <w:tc>
          <w:tcPr>
            <w:tcW w:w="806" w:type="dxa"/>
            <w:tcBorders>
              <w:top w:val="nil"/>
              <w:left w:val="nil"/>
              <w:bottom w:val="nil"/>
              <w:right w:val="nil"/>
            </w:tcBorders>
            <w:vAlign w:val="center"/>
          </w:tcPr>
          <w:p w14:paraId="466F00FF" w14:textId="77777777" w:rsidR="00CE6093" w:rsidRDefault="0064158A">
            <w:pPr>
              <w:spacing w:after="0" w:line="259" w:lineRule="auto"/>
              <w:ind w:left="0" w:right="-3" w:firstLine="0"/>
              <w:jc w:val="right"/>
            </w:pPr>
            <w:r>
              <w:t>6,850</w:t>
            </w:r>
          </w:p>
        </w:tc>
      </w:tr>
      <w:tr w:rsidR="00CE6093" w14:paraId="66F04193" w14:textId="77777777">
        <w:trPr>
          <w:trHeight w:val="391"/>
        </w:trPr>
        <w:tc>
          <w:tcPr>
            <w:tcW w:w="2809" w:type="dxa"/>
            <w:tcBorders>
              <w:top w:val="nil"/>
              <w:left w:val="nil"/>
              <w:bottom w:val="single" w:sz="4" w:space="0" w:color="000000"/>
              <w:right w:val="nil"/>
            </w:tcBorders>
            <w:vAlign w:val="bottom"/>
          </w:tcPr>
          <w:p w14:paraId="4EBD6650" w14:textId="77777777" w:rsidR="00CE6093" w:rsidRDefault="0064158A">
            <w:pPr>
              <w:spacing w:after="0" w:line="259" w:lineRule="auto"/>
              <w:ind w:left="151" w:firstLine="0"/>
              <w:jc w:val="center"/>
            </w:pPr>
            <w:r>
              <w:t>48,476</w:t>
            </w:r>
          </w:p>
        </w:tc>
        <w:tc>
          <w:tcPr>
            <w:tcW w:w="806" w:type="dxa"/>
            <w:tcBorders>
              <w:top w:val="nil"/>
              <w:left w:val="nil"/>
              <w:bottom w:val="single" w:sz="4" w:space="0" w:color="000000"/>
              <w:right w:val="nil"/>
            </w:tcBorders>
            <w:vAlign w:val="bottom"/>
          </w:tcPr>
          <w:p w14:paraId="530AF89B" w14:textId="77777777" w:rsidR="00CE6093" w:rsidRDefault="0064158A">
            <w:pPr>
              <w:spacing w:after="0" w:line="259" w:lineRule="auto"/>
              <w:ind w:left="134" w:right="-3" w:firstLine="0"/>
              <w:jc w:val="left"/>
            </w:pPr>
            <w:r>
              <w:t>51,661</w:t>
            </w:r>
          </w:p>
        </w:tc>
      </w:tr>
      <w:tr w:rsidR="00CE6093" w14:paraId="55EF6255" w14:textId="77777777">
        <w:trPr>
          <w:trHeight w:val="281"/>
        </w:trPr>
        <w:tc>
          <w:tcPr>
            <w:tcW w:w="2809" w:type="dxa"/>
            <w:tcBorders>
              <w:top w:val="single" w:sz="4" w:space="0" w:color="000000"/>
              <w:left w:val="nil"/>
              <w:bottom w:val="single" w:sz="4" w:space="0" w:color="000000"/>
              <w:right w:val="nil"/>
            </w:tcBorders>
          </w:tcPr>
          <w:p w14:paraId="2A109A7E" w14:textId="77777777" w:rsidR="00CE6093" w:rsidRDefault="0064158A">
            <w:pPr>
              <w:spacing w:after="0" w:line="259" w:lineRule="auto"/>
              <w:ind w:left="151" w:firstLine="0"/>
              <w:jc w:val="center"/>
            </w:pPr>
            <w:r>
              <w:rPr>
                <w:b/>
              </w:rPr>
              <w:t>53,638</w:t>
            </w:r>
          </w:p>
        </w:tc>
        <w:tc>
          <w:tcPr>
            <w:tcW w:w="806" w:type="dxa"/>
            <w:tcBorders>
              <w:top w:val="single" w:sz="4" w:space="0" w:color="000000"/>
              <w:left w:val="nil"/>
              <w:bottom w:val="single" w:sz="4" w:space="0" w:color="000000"/>
              <w:right w:val="nil"/>
            </w:tcBorders>
          </w:tcPr>
          <w:p w14:paraId="5A039170" w14:textId="77777777" w:rsidR="00CE6093" w:rsidRDefault="0064158A">
            <w:pPr>
              <w:spacing w:after="0" w:line="259" w:lineRule="auto"/>
              <w:ind w:left="134" w:right="-3" w:firstLine="0"/>
              <w:jc w:val="left"/>
            </w:pPr>
            <w:r>
              <w:rPr>
                <w:b/>
              </w:rPr>
              <w:t>58,511</w:t>
            </w:r>
          </w:p>
        </w:tc>
      </w:tr>
      <w:tr w:rsidR="00CE6093" w14:paraId="1612E422" w14:textId="77777777">
        <w:trPr>
          <w:trHeight w:val="773"/>
        </w:trPr>
        <w:tc>
          <w:tcPr>
            <w:tcW w:w="2809" w:type="dxa"/>
            <w:tcBorders>
              <w:top w:val="single" w:sz="4" w:space="0" w:color="000000"/>
              <w:left w:val="nil"/>
              <w:bottom w:val="nil"/>
              <w:right w:val="nil"/>
            </w:tcBorders>
            <w:vAlign w:val="bottom"/>
          </w:tcPr>
          <w:p w14:paraId="5B9C3F41" w14:textId="77777777" w:rsidR="00CE6093" w:rsidRDefault="0064158A">
            <w:pPr>
              <w:spacing w:after="0" w:line="259" w:lineRule="auto"/>
              <w:ind w:left="699" w:firstLine="0"/>
              <w:jc w:val="center"/>
            </w:pPr>
            <w:r>
              <w:t>2</w:t>
            </w:r>
          </w:p>
        </w:tc>
        <w:tc>
          <w:tcPr>
            <w:tcW w:w="806" w:type="dxa"/>
            <w:tcBorders>
              <w:top w:val="single" w:sz="4" w:space="0" w:color="000000"/>
              <w:left w:val="nil"/>
              <w:bottom w:val="nil"/>
              <w:right w:val="nil"/>
            </w:tcBorders>
            <w:vAlign w:val="bottom"/>
          </w:tcPr>
          <w:p w14:paraId="14337B6E" w14:textId="77777777" w:rsidR="00CE6093" w:rsidRDefault="0064158A">
            <w:pPr>
              <w:spacing w:after="0" w:line="259" w:lineRule="auto"/>
              <w:ind w:left="0" w:firstLine="0"/>
              <w:jc w:val="right"/>
            </w:pPr>
            <w:r>
              <w:t>23</w:t>
            </w:r>
          </w:p>
        </w:tc>
      </w:tr>
      <w:tr w:rsidR="00CE6093" w14:paraId="134AE347" w14:textId="77777777">
        <w:trPr>
          <w:trHeight w:val="283"/>
        </w:trPr>
        <w:tc>
          <w:tcPr>
            <w:tcW w:w="2809" w:type="dxa"/>
            <w:tcBorders>
              <w:top w:val="nil"/>
              <w:left w:val="nil"/>
              <w:bottom w:val="single" w:sz="4" w:space="0" w:color="000000"/>
              <w:right w:val="nil"/>
            </w:tcBorders>
          </w:tcPr>
          <w:p w14:paraId="6DC6B687" w14:textId="77777777" w:rsidR="00CE6093" w:rsidRDefault="0064158A">
            <w:pPr>
              <w:spacing w:after="0" w:line="259" w:lineRule="auto"/>
              <w:ind w:left="576" w:firstLine="0"/>
              <w:jc w:val="center"/>
            </w:pPr>
            <w:r>
              <w:t>14</w:t>
            </w:r>
          </w:p>
        </w:tc>
        <w:tc>
          <w:tcPr>
            <w:tcW w:w="806" w:type="dxa"/>
            <w:tcBorders>
              <w:top w:val="nil"/>
              <w:left w:val="nil"/>
              <w:bottom w:val="single" w:sz="4" w:space="0" w:color="000000"/>
              <w:right w:val="nil"/>
            </w:tcBorders>
          </w:tcPr>
          <w:p w14:paraId="7B555280" w14:textId="77777777" w:rsidR="00CE6093" w:rsidRDefault="0064158A">
            <w:pPr>
              <w:spacing w:after="0" w:line="259" w:lineRule="auto"/>
              <w:ind w:left="0" w:firstLine="0"/>
              <w:jc w:val="right"/>
            </w:pPr>
            <w:r>
              <w:t>202</w:t>
            </w:r>
          </w:p>
        </w:tc>
      </w:tr>
      <w:tr w:rsidR="00CE6093" w14:paraId="74518703" w14:textId="77777777">
        <w:trPr>
          <w:trHeight w:val="281"/>
        </w:trPr>
        <w:tc>
          <w:tcPr>
            <w:tcW w:w="2809" w:type="dxa"/>
            <w:tcBorders>
              <w:top w:val="single" w:sz="4" w:space="0" w:color="000000"/>
              <w:left w:val="nil"/>
              <w:bottom w:val="single" w:sz="4" w:space="0" w:color="000000"/>
              <w:right w:val="nil"/>
            </w:tcBorders>
          </w:tcPr>
          <w:p w14:paraId="3AFDC820" w14:textId="77777777" w:rsidR="00CE6093" w:rsidRDefault="0064158A">
            <w:pPr>
              <w:spacing w:after="0" w:line="259" w:lineRule="auto"/>
              <w:ind w:left="576" w:firstLine="0"/>
              <w:jc w:val="center"/>
            </w:pPr>
            <w:r>
              <w:rPr>
                <w:b/>
              </w:rPr>
              <w:t>16</w:t>
            </w:r>
          </w:p>
        </w:tc>
        <w:tc>
          <w:tcPr>
            <w:tcW w:w="806" w:type="dxa"/>
            <w:tcBorders>
              <w:top w:val="single" w:sz="4" w:space="0" w:color="000000"/>
              <w:left w:val="nil"/>
              <w:bottom w:val="single" w:sz="4" w:space="0" w:color="000000"/>
              <w:right w:val="nil"/>
            </w:tcBorders>
          </w:tcPr>
          <w:p w14:paraId="34F34958" w14:textId="77777777" w:rsidR="00CE6093" w:rsidRDefault="0064158A">
            <w:pPr>
              <w:spacing w:after="0" w:line="259" w:lineRule="auto"/>
              <w:ind w:left="0" w:firstLine="0"/>
              <w:jc w:val="right"/>
            </w:pPr>
            <w:r>
              <w:rPr>
                <w:b/>
              </w:rPr>
              <w:t>225</w:t>
            </w:r>
          </w:p>
        </w:tc>
      </w:tr>
      <w:tr w:rsidR="00CE6093" w14:paraId="64F8E85F" w14:textId="77777777">
        <w:trPr>
          <w:trHeight w:val="279"/>
        </w:trPr>
        <w:tc>
          <w:tcPr>
            <w:tcW w:w="2809" w:type="dxa"/>
            <w:tcBorders>
              <w:top w:val="single" w:sz="4" w:space="0" w:color="000000"/>
              <w:left w:val="nil"/>
              <w:bottom w:val="single" w:sz="4" w:space="0" w:color="000000"/>
              <w:right w:val="nil"/>
            </w:tcBorders>
          </w:tcPr>
          <w:p w14:paraId="76B57A51" w14:textId="77777777" w:rsidR="00CE6093" w:rsidRDefault="00CE6093">
            <w:pPr>
              <w:spacing w:after="160" w:line="259" w:lineRule="auto"/>
              <w:ind w:left="0" w:firstLine="0"/>
              <w:jc w:val="left"/>
            </w:pPr>
          </w:p>
        </w:tc>
        <w:tc>
          <w:tcPr>
            <w:tcW w:w="806" w:type="dxa"/>
            <w:tcBorders>
              <w:top w:val="single" w:sz="4" w:space="0" w:color="000000"/>
              <w:left w:val="nil"/>
              <w:bottom w:val="single" w:sz="4" w:space="0" w:color="000000"/>
              <w:right w:val="nil"/>
            </w:tcBorders>
          </w:tcPr>
          <w:p w14:paraId="2B227BEC" w14:textId="77777777" w:rsidR="00CE6093" w:rsidRDefault="00CE6093">
            <w:pPr>
              <w:spacing w:after="160" w:line="259" w:lineRule="auto"/>
              <w:ind w:left="0" w:firstLine="0"/>
              <w:jc w:val="left"/>
            </w:pPr>
          </w:p>
        </w:tc>
      </w:tr>
      <w:tr w:rsidR="00CE6093" w14:paraId="017D1957" w14:textId="77777777">
        <w:trPr>
          <w:trHeight w:val="281"/>
        </w:trPr>
        <w:tc>
          <w:tcPr>
            <w:tcW w:w="2809" w:type="dxa"/>
            <w:tcBorders>
              <w:top w:val="single" w:sz="4" w:space="0" w:color="000000"/>
              <w:left w:val="nil"/>
              <w:bottom w:val="single" w:sz="4" w:space="0" w:color="000000"/>
              <w:right w:val="nil"/>
            </w:tcBorders>
          </w:tcPr>
          <w:p w14:paraId="3BF763F9" w14:textId="77777777" w:rsidR="00CE6093" w:rsidRDefault="0064158A">
            <w:pPr>
              <w:spacing w:after="0" w:line="259" w:lineRule="auto"/>
              <w:ind w:left="151" w:firstLine="0"/>
              <w:jc w:val="center"/>
            </w:pPr>
            <w:r>
              <w:rPr>
                <w:b/>
              </w:rPr>
              <w:t>53,654</w:t>
            </w:r>
          </w:p>
        </w:tc>
        <w:tc>
          <w:tcPr>
            <w:tcW w:w="806" w:type="dxa"/>
            <w:tcBorders>
              <w:top w:val="single" w:sz="4" w:space="0" w:color="000000"/>
              <w:left w:val="nil"/>
              <w:bottom w:val="single" w:sz="4" w:space="0" w:color="000000"/>
              <w:right w:val="nil"/>
            </w:tcBorders>
          </w:tcPr>
          <w:p w14:paraId="1CC30AAC" w14:textId="77777777" w:rsidR="00CE6093" w:rsidRDefault="0064158A">
            <w:pPr>
              <w:spacing w:after="0" w:line="259" w:lineRule="auto"/>
              <w:ind w:left="134" w:right="-3" w:firstLine="0"/>
              <w:jc w:val="left"/>
            </w:pPr>
            <w:r>
              <w:rPr>
                <w:b/>
              </w:rPr>
              <w:t>58,736</w:t>
            </w:r>
          </w:p>
        </w:tc>
      </w:tr>
    </w:tbl>
    <w:p w14:paraId="3741E291" w14:textId="77777777" w:rsidR="00CE6093" w:rsidRDefault="0064158A">
      <w:pPr>
        <w:spacing w:after="4" w:line="259" w:lineRule="auto"/>
        <w:ind w:left="0" w:firstLine="0"/>
        <w:jc w:val="left"/>
      </w:pPr>
      <w:r>
        <w:t xml:space="preserve"> </w:t>
      </w:r>
    </w:p>
    <w:p w14:paraId="759DA4D9" w14:textId="77777777" w:rsidR="00CE6093" w:rsidRDefault="0064158A">
      <w:pPr>
        <w:spacing w:after="0" w:line="259" w:lineRule="auto"/>
        <w:ind w:left="108" w:firstLine="0"/>
        <w:jc w:val="left"/>
      </w:pPr>
      <w:r>
        <w:rPr>
          <w:b/>
        </w:rPr>
        <w:t xml:space="preserve"> </w:t>
      </w:r>
    </w:p>
    <w:p w14:paraId="3BCA0BC6" w14:textId="77777777" w:rsidR="00CE6093" w:rsidRDefault="0064158A">
      <w:pPr>
        <w:spacing w:after="0" w:line="259" w:lineRule="auto"/>
        <w:ind w:left="108" w:firstLine="0"/>
        <w:jc w:val="left"/>
      </w:pPr>
      <w:r>
        <w:rPr>
          <w:b/>
        </w:rPr>
        <w:t xml:space="preserve"> </w:t>
      </w:r>
    </w:p>
    <w:p w14:paraId="513276FB" w14:textId="77777777" w:rsidR="00CE6093" w:rsidRDefault="0064158A">
      <w:pPr>
        <w:spacing w:after="0" w:line="259" w:lineRule="auto"/>
        <w:ind w:left="108" w:firstLine="0"/>
        <w:jc w:val="left"/>
      </w:pPr>
      <w:r>
        <w:rPr>
          <w:b/>
        </w:rPr>
        <w:t xml:space="preserve"> </w:t>
      </w:r>
    </w:p>
    <w:p w14:paraId="180B6309" w14:textId="77777777" w:rsidR="00CE6093" w:rsidRDefault="0064158A">
      <w:pPr>
        <w:spacing w:after="0" w:line="259" w:lineRule="auto"/>
        <w:ind w:left="108" w:firstLine="0"/>
        <w:jc w:val="left"/>
      </w:pPr>
      <w:r>
        <w:rPr>
          <w:b/>
        </w:rPr>
        <w:t xml:space="preserve"> </w:t>
      </w:r>
    </w:p>
    <w:p w14:paraId="07E320AC" w14:textId="77777777" w:rsidR="00CE6093" w:rsidRDefault="0064158A">
      <w:pPr>
        <w:spacing w:after="4" w:line="268" w:lineRule="auto"/>
        <w:ind w:left="118" w:right="3"/>
        <w:jc w:val="left"/>
      </w:pPr>
      <w:r>
        <w:rPr>
          <w:b/>
        </w:rPr>
        <w:t xml:space="preserve">6. ANALYSIS OF INTEREST PAID </w:t>
      </w:r>
    </w:p>
    <w:p w14:paraId="2F691624" w14:textId="77777777" w:rsidR="00CE6093" w:rsidRDefault="0064158A">
      <w:pPr>
        <w:spacing w:after="0" w:line="259" w:lineRule="auto"/>
        <w:ind w:left="108" w:firstLine="0"/>
        <w:jc w:val="left"/>
      </w:pPr>
      <w:r>
        <w:rPr>
          <w:b/>
        </w:rPr>
        <w:t xml:space="preserve"> </w:t>
      </w:r>
    </w:p>
    <w:p w14:paraId="6D832AA2" w14:textId="77777777" w:rsidR="00CE6093" w:rsidRDefault="0064158A">
      <w:pPr>
        <w:spacing w:after="0" w:line="259" w:lineRule="auto"/>
        <w:ind w:left="0" w:firstLine="0"/>
        <w:jc w:val="left"/>
      </w:pPr>
      <w:r>
        <w:rPr>
          <w:b/>
        </w:rPr>
        <w:t xml:space="preserve"> </w:t>
      </w:r>
    </w:p>
    <w:p w14:paraId="5C077499" w14:textId="77777777" w:rsidR="00CE6093" w:rsidRDefault="0064158A">
      <w:pPr>
        <w:spacing w:after="0" w:line="259" w:lineRule="auto"/>
        <w:ind w:left="0" w:firstLine="0"/>
        <w:jc w:val="left"/>
      </w:pPr>
      <w:r>
        <w:rPr>
          <w:b/>
        </w:rPr>
        <w:t xml:space="preserve"> </w:t>
      </w:r>
    </w:p>
    <w:p w14:paraId="2510F337" w14:textId="77777777" w:rsidR="00CE6093" w:rsidRDefault="0064158A">
      <w:pPr>
        <w:pStyle w:val="Heading4"/>
        <w:ind w:left="-5" w:right="3"/>
      </w:pPr>
      <w:r>
        <w:lastRenderedPageBreak/>
        <w:t xml:space="preserve">National Loans Fund  </w:t>
      </w:r>
    </w:p>
    <w:p w14:paraId="164F5276" w14:textId="77777777" w:rsidR="00CE6093" w:rsidRDefault="0064158A">
      <w:pPr>
        <w:ind w:left="-5" w:right="3"/>
      </w:pPr>
      <w:r>
        <w:t xml:space="preserve">Advances From National Loans Fund </w:t>
      </w:r>
    </w:p>
    <w:p w14:paraId="7C1B254C" w14:textId="77777777" w:rsidR="00CE6093" w:rsidRDefault="0064158A">
      <w:pPr>
        <w:ind w:left="-5" w:right="3"/>
      </w:pPr>
      <w:r>
        <w:t xml:space="preserve">Advances From National Loans Fund in respect of the </w:t>
      </w:r>
    </w:p>
    <w:p w14:paraId="3872C9CC" w14:textId="77777777" w:rsidR="00CE6093" w:rsidRDefault="0064158A">
      <w:pPr>
        <w:ind w:left="-5" w:right="3"/>
      </w:pPr>
      <w:r>
        <w:t xml:space="preserve">Reinvestment and Reform Initiative (RRI) </w:t>
      </w:r>
    </w:p>
    <w:p w14:paraId="26B4743F" w14:textId="77777777" w:rsidR="00CE6093" w:rsidRDefault="0064158A">
      <w:pPr>
        <w:spacing w:after="7" w:line="259" w:lineRule="auto"/>
        <w:ind w:left="0" w:firstLine="0"/>
        <w:jc w:val="left"/>
      </w:pPr>
      <w:r>
        <w:t xml:space="preserve"> </w:t>
      </w:r>
    </w:p>
    <w:p w14:paraId="73DC6642" w14:textId="77777777" w:rsidR="00CE6093" w:rsidRDefault="0064158A">
      <w:pPr>
        <w:spacing w:after="0" w:line="259" w:lineRule="auto"/>
        <w:ind w:left="0" w:firstLine="0"/>
        <w:jc w:val="left"/>
      </w:pPr>
      <w:r>
        <w:t xml:space="preserve"> </w:t>
      </w:r>
    </w:p>
    <w:p w14:paraId="694BD5DB" w14:textId="77777777" w:rsidR="00CE6093" w:rsidRDefault="0064158A">
      <w:pPr>
        <w:pStyle w:val="Heading4"/>
        <w:ind w:left="-5" w:right="3"/>
      </w:pPr>
      <w:r>
        <w:t xml:space="preserve">Other </w:t>
      </w:r>
    </w:p>
    <w:p w14:paraId="1D581158" w14:textId="77777777" w:rsidR="00CE6093" w:rsidRDefault="0064158A">
      <w:pPr>
        <w:ind w:left="-5" w:right="3"/>
      </w:pPr>
      <w:r>
        <w:t xml:space="preserve">Ulster Savings Certificates </w:t>
      </w:r>
    </w:p>
    <w:p w14:paraId="569E2E31" w14:textId="77777777" w:rsidR="00CE6093" w:rsidRDefault="0064158A">
      <w:pPr>
        <w:ind w:left="-5" w:right="3"/>
      </w:pPr>
      <w:r>
        <w:t xml:space="preserve">Internal Departmental Funds </w:t>
      </w:r>
    </w:p>
    <w:p w14:paraId="0D5EE3BF" w14:textId="77777777" w:rsidR="00CE6093" w:rsidRDefault="0064158A">
      <w:pPr>
        <w:spacing w:after="7" w:line="259" w:lineRule="auto"/>
        <w:ind w:left="0" w:firstLine="0"/>
        <w:jc w:val="left"/>
      </w:pPr>
      <w:r>
        <w:t xml:space="preserve"> </w:t>
      </w:r>
    </w:p>
    <w:p w14:paraId="0C53D6FA" w14:textId="77777777" w:rsidR="00CE6093" w:rsidRDefault="0064158A">
      <w:pPr>
        <w:spacing w:after="2" w:line="259" w:lineRule="auto"/>
        <w:ind w:left="0" w:firstLine="0"/>
        <w:jc w:val="left"/>
      </w:pPr>
      <w:r>
        <w:t xml:space="preserve"> </w:t>
      </w:r>
    </w:p>
    <w:p w14:paraId="076AFE54" w14:textId="77777777" w:rsidR="00CE6093" w:rsidRDefault="0064158A">
      <w:pPr>
        <w:spacing w:after="4" w:line="268" w:lineRule="auto"/>
        <w:ind w:left="-5" w:right="3"/>
        <w:jc w:val="left"/>
      </w:pPr>
      <w:r>
        <w:rPr>
          <w:b/>
        </w:rPr>
        <w:t xml:space="preserve">Total Interest Paid </w:t>
      </w:r>
    </w:p>
    <w:p w14:paraId="2EAB9743" w14:textId="77777777" w:rsidR="00CE6093" w:rsidRDefault="0064158A">
      <w:pPr>
        <w:spacing w:after="0" w:line="259" w:lineRule="auto"/>
        <w:ind w:left="108" w:firstLine="0"/>
        <w:jc w:val="left"/>
      </w:pPr>
      <w:r>
        <w:rPr>
          <w:b/>
        </w:rPr>
        <w:t xml:space="preserve"> </w:t>
      </w:r>
    </w:p>
    <w:p w14:paraId="07D6A868" w14:textId="77777777" w:rsidR="00CE6093" w:rsidRDefault="0064158A">
      <w:pPr>
        <w:spacing w:after="0" w:line="259" w:lineRule="auto"/>
        <w:ind w:left="108" w:firstLine="0"/>
        <w:jc w:val="left"/>
      </w:pPr>
      <w:r>
        <w:rPr>
          <w:b/>
        </w:rPr>
        <w:t xml:space="preserve"> </w:t>
      </w:r>
    </w:p>
    <w:p w14:paraId="510740B2" w14:textId="77777777" w:rsidR="00CE6093" w:rsidRDefault="0064158A">
      <w:pPr>
        <w:spacing w:after="0" w:line="259" w:lineRule="auto"/>
        <w:ind w:left="108" w:firstLine="0"/>
        <w:jc w:val="left"/>
      </w:pPr>
      <w:r>
        <w:rPr>
          <w:b/>
        </w:rPr>
        <w:t xml:space="preserve"> </w:t>
      </w:r>
    </w:p>
    <w:p w14:paraId="1E49DF3B" w14:textId="77777777" w:rsidR="00CE6093" w:rsidRDefault="0064158A">
      <w:pPr>
        <w:spacing w:after="0" w:line="259" w:lineRule="auto"/>
        <w:ind w:left="108" w:firstLine="0"/>
        <w:jc w:val="left"/>
      </w:pPr>
      <w:r>
        <w:rPr>
          <w:b/>
        </w:rPr>
        <w:t xml:space="preserve"> </w:t>
      </w:r>
    </w:p>
    <w:p w14:paraId="1305A9DC" w14:textId="77777777" w:rsidR="00CE6093" w:rsidRDefault="0064158A">
      <w:pPr>
        <w:spacing w:after="0" w:line="259" w:lineRule="auto"/>
        <w:ind w:left="108" w:firstLine="0"/>
        <w:jc w:val="left"/>
      </w:pPr>
      <w:r>
        <w:rPr>
          <w:b/>
        </w:rPr>
        <w:t xml:space="preserve"> </w:t>
      </w:r>
    </w:p>
    <w:p w14:paraId="5B522514" w14:textId="77777777" w:rsidR="00CE6093" w:rsidRDefault="0064158A">
      <w:pPr>
        <w:spacing w:after="0" w:line="259" w:lineRule="auto"/>
        <w:ind w:left="108" w:firstLine="0"/>
        <w:jc w:val="left"/>
      </w:pPr>
      <w:r>
        <w:rPr>
          <w:b/>
        </w:rPr>
        <w:t xml:space="preserve"> </w:t>
      </w:r>
    </w:p>
    <w:p w14:paraId="79654708" w14:textId="77777777" w:rsidR="00CE6093" w:rsidRDefault="0064158A">
      <w:pPr>
        <w:spacing w:after="0" w:line="259" w:lineRule="auto"/>
        <w:ind w:left="108" w:firstLine="0"/>
        <w:jc w:val="left"/>
      </w:pPr>
      <w:r>
        <w:rPr>
          <w:b/>
        </w:rPr>
        <w:t xml:space="preserve"> </w:t>
      </w:r>
    </w:p>
    <w:p w14:paraId="3D62E4C9" w14:textId="77777777" w:rsidR="00CE6093" w:rsidRDefault="0064158A">
      <w:pPr>
        <w:spacing w:after="0" w:line="259" w:lineRule="auto"/>
        <w:ind w:left="108" w:firstLine="0"/>
        <w:jc w:val="left"/>
      </w:pPr>
      <w:r>
        <w:rPr>
          <w:b/>
        </w:rPr>
        <w:t xml:space="preserve"> </w:t>
      </w:r>
    </w:p>
    <w:p w14:paraId="15EFB5A2" w14:textId="77777777" w:rsidR="00CE6093" w:rsidRDefault="00CE6093">
      <w:pPr>
        <w:sectPr w:rsidR="00CE6093">
          <w:headerReference w:type="even" r:id="rId122"/>
          <w:headerReference w:type="default" r:id="rId123"/>
          <w:footerReference w:type="even" r:id="rId124"/>
          <w:footerReference w:type="default" r:id="rId125"/>
          <w:headerReference w:type="first" r:id="rId126"/>
          <w:footerReference w:type="first" r:id="rId127"/>
          <w:pgSz w:w="11906" w:h="16838"/>
          <w:pgMar w:top="1442" w:right="1794" w:bottom="1497" w:left="1692" w:header="724" w:footer="722" w:gutter="0"/>
          <w:cols w:space="720"/>
          <w:titlePg/>
        </w:sectPr>
      </w:pPr>
    </w:p>
    <w:p w14:paraId="2817CDB0" w14:textId="77777777" w:rsidR="00CE6093" w:rsidRDefault="0064158A">
      <w:pPr>
        <w:spacing w:after="0" w:line="259" w:lineRule="auto"/>
        <w:ind w:left="108" w:firstLine="0"/>
        <w:jc w:val="left"/>
      </w:pPr>
      <w:r>
        <w:rPr>
          <w:rFonts w:ascii="Times New Roman" w:eastAsia="Times New Roman" w:hAnsi="Times New Roman" w:cs="Times New Roman"/>
          <w:b/>
        </w:rPr>
        <w:lastRenderedPageBreak/>
        <w:t xml:space="preserve"> </w:t>
      </w:r>
    </w:p>
    <w:p w14:paraId="343A9781" w14:textId="77777777" w:rsidR="00CE6093" w:rsidRDefault="0064158A">
      <w:pPr>
        <w:pStyle w:val="Heading4"/>
        <w:ind w:left="118" w:right="3"/>
      </w:pPr>
      <w:r>
        <w:t xml:space="preserve">7. ANALYSIS OF OTHER SERVICES </w:t>
      </w:r>
    </w:p>
    <w:p w14:paraId="46D2FD0A" w14:textId="77777777" w:rsidR="00CE6093" w:rsidRDefault="0064158A">
      <w:pPr>
        <w:spacing w:after="520" w:line="259" w:lineRule="auto"/>
        <w:ind w:left="108" w:firstLine="0"/>
        <w:jc w:val="left"/>
      </w:pPr>
      <w:r>
        <w:rPr>
          <w:b/>
        </w:rPr>
        <w:t xml:space="preserve"> </w:t>
      </w:r>
    </w:p>
    <w:p w14:paraId="274245EC" w14:textId="77777777" w:rsidR="00CE6093" w:rsidRDefault="0064158A">
      <w:pPr>
        <w:spacing w:after="0" w:line="259" w:lineRule="auto"/>
        <w:ind w:left="0" w:firstLine="0"/>
        <w:jc w:val="left"/>
      </w:pPr>
      <w:r>
        <w:rPr>
          <w:b/>
        </w:rPr>
        <w:t xml:space="preserve"> </w:t>
      </w:r>
    </w:p>
    <w:p w14:paraId="348127AE" w14:textId="77777777" w:rsidR="00CE6093" w:rsidRDefault="0064158A">
      <w:pPr>
        <w:ind w:left="-5" w:right="3"/>
      </w:pPr>
      <w:r>
        <w:t>Payment of Statutory Salaries 9,020 9,078 Pensions and Other Allowances 219 130</w:t>
      </w:r>
    </w:p>
    <w:p w14:paraId="59DC19D9" w14:textId="77777777" w:rsidR="00CE6093" w:rsidRDefault="0064158A">
      <w:pPr>
        <w:spacing w:after="7" w:line="259" w:lineRule="auto"/>
        <w:ind w:left="0" w:right="3" w:firstLine="0"/>
        <w:jc w:val="left"/>
      </w:pPr>
      <w:r>
        <w:t xml:space="preserve"> </w:t>
      </w:r>
    </w:p>
    <w:p w14:paraId="6BD8794A" w14:textId="77777777" w:rsidR="00CE6093" w:rsidRDefault="0064158A">
      <w:pPr>
        <w:spacing w:after="0" w:line="259" w:lineRule="auto"/>
        <w:ind w:left="0" w:right="3" w:firstLine="0"/>
        <w:jc w:val="left"/>
      </w:pPr>
      <w:r>
        <w:t xml:space="preserve"> </w:t>
      </w:r>
    </w:p>
    <w:p w14:paraId="6AB1F574" w14:textId="77777777" w:rsidR="00CE6093" w:rsidRDefault="0064158A">
      <w:pPr>
        <w:spacing w:after="45"/>
        <w:ind w:left="-5" w:right="3"/>
      </w:pPr>
      <w:r>
        <w:t xml:space="preserve">Thiepval War Memorial Fund </w:t>
      </w:r>
    </w:p>
    <w:p w14:paraId="482260CC" w14:textId="77777777" w:rsidR="00CE6093" w:rsidRDefault="0064158A">
      <w:pPr>
        <w:ind w:left="-5" w:right="3"/>
      </w:pPr>
      <w:r>
        <w:t xml:space="preserve">Local Government Boundaries’ Commissioner </w:t>
      </w:r>
    </w:p>
    <w:p w14:paraId="69E83D09" w14:textId="77777777" w:rsidR="00CE6093" w:rsidRDefault="0064158A">
      <w:pPr>
        <w:ind w:left="-5" w:right="3"/>
      </w:pPr>
      <w:r>
        <w:t xml:space="preserve">Repayment of Fines in Court </w:t>
      </w:r>
    </w:p>
    <w:p w14:paraId="0D7A74B0" w14:textId="77777777" w:rsidR="00CE6093" w:rsidRDefault="0064158A">
      <w:pPr>
        <w:spacing w:after="4" w:line="259" w:lineRule="auto"/>
        <w:ind w:left="0" w:right="3" w:firstLine="0"/>
        <w:jc w:val="left"/>
      </w:pPr>
      <w:r>
        <w:t xml:space="preserve"> </w:t>
      </w:r>
    </w:p>
    <w:p w14:paraId="2DDB456D" w14:textId="77777777" w:rsidR="00CE6093" w:rsidRDefault="0064158A">
      <w:pPr>
        <w:spacing w:after="4" w:line="268" w:lineRule="auto"/>
        <w:ind w:left="-5" w:right="3"/>
        <w:jc w:val="left"/>
      </w:pPr>
      <w:r>
        <w:rPr>
          <w:b/>
        </w:rPr>
        <w:t xml:space="preserve">Total Other Services </w:t>
      </w:r>
    </w:p>
    <w:p w14:paraId="500336FF" w14:textId="77777777" w:rsidR="00CE6093" w:rsidRDefault="0064158A">
      <w:pPr>
        <w:spacing w:after="0" w:line="259" w:lineRule="auto"/>
        <w:ind w:left="108" w:right="3" w:firstLine="0"/>
        <w:jc w:val="left"/>
      </w:pPr>
      <w:r>
        <w:rPr>
          <w:b/>
        </w:rPr>
        <w:t xml:space="preserve"> </w:t>
      </w:r>
    </w:p>
    <w:p w14:paraId="2661AAA8" w14:textId="77777777" w:rsidR="00CE6093" w:rsidRDefault="0064158A">
      <w:pPr>
        <w:spacing w:after="0" w:line="259" w:lineRule="auto"/>
        <w:ind w:left="108" w:right="3" w:firstLine="0"/>
        <w:jc w:val="left"/>
      </w:pPr>
      <w:r>
        <w:rPr>
          <w:b/>
        </w:rPr>
        <w:t xml:space="preserve"> </w:t>
      </w:r>
    </w:p>
    <w:p w14:paraId="0BDCB697" w14:textId="77777777" w:rsidR="00CE6093" w:rsidRDefault="0064158A">
      <w:pPr>
        <w:spacing w:after="0" w:line="259" w:lineRule="auto"/>
        <w:ind w:left="108" w:right="3" w:firstLine="0"/>
        <w:jc w:val="left"/>
      </w:pPr>
      <w:r>
        <w:rPr>
          <w:b/>
        </w:rPr>
        <w:t xml:space="preserve"> </w:t>
      </w:r>
    </w:p>
    <w:p w14:paraId="2D55843E" w14:textId="77777777" w:rsidR="00CE6093" w:rsidRDefault="0064158A">
      <w:pPr>
        <w:spacing w:after="0" w:line="259" w:lineRule="auto"/>
        <w:ind w:left="108" w:right="3" w:firstLine="0"/>
        <w:jc w:val="left"/>
      </w:pPr>
      <w:r>
        <w:rPr>
          <w:b/>
        </w:rPr>
        <w:t xml:space="preserve"> </w:t>
      </w:r>
    </w:p>
    <w:p w14:paraId="44BEF9A4" w14:textId="77777777" w:rsidR="00CE6093" w:rsidRDefault="0064158A">
      <w:pPr>
        <w:pStyle w:val="Heading4"/>
        <w:ind w:left="118" w:right="3"/>
      </w:pPr>
      <w:r>
        <w:t xml:space="preserve">8. ANALYSIS OF SUMS BORROWED IN THE YEAR </w:t>
      </w:r>
    </w:p>
    <w:p w14:paraId="6D7BEE7A" w14:textId="77777777" w:rsidR="00CE6093" w:rsidRDefault="0064158A">
      <w:pPr>
        <w:spacing w:after="0" w:line="259" w:lineRule="auto"/>
        <w:ind w:left="108" w:right="3" w:firstLine="0"/>
        <w:jc w:val="left"/>
      </w:pPr>
      <w:r>
        <w:rPr>
          <w:b/>
        </w:rPr>
        <w:t xml:space="preserve"> </w:t>
      </w:r>
    </w:p>
    <w:p w14:paraId="4678BFB9" w14:textId="77777777" w:rsidR="00CE6093" w:rsidRDefault="0064158A">
      <w:pPr>
        <w:spacing w:after="0" w:line="259" w:lineRule="auto"/>
        <w:ind w:left="0" w:right="3" w:firstLine="0"/>
        <w:jc w:val="left"/>
      </w:pPr>
      <w:r>
        <w:rPr>
          <w:b/>
        </w:rPr>
        <w:t xml:space="preserve"> </w:t>
      </w:r>
    </w:p>
    <w:p w14:paraId="215FEA5C" w14:textId="77777777" w:rsidR="00CE6093" w:rsidRDefault="0064158A">
      <w:pPr>
        <w:spacing w:after="0" w:line="259" w:lineRule="auto"/>
        <w:ind w:left="0" w:right="3" w:firstLine="0"/>
        <w:jc w:val="left"/>
      </w:pPr>
      <w:r>
        <w:rPr>
          <w:b/>
        </w:rPr>
        <w:t xml:space="preserve"> </w:t>
      </w:r>
    </w:p>
    <w:p w14:paraId="77AE9034" w14:textId="77777777" w:rsidR="00CE6093" w:rsidRDefault="0064158A">
      <w:pPr>
        <w:spacing w:after="0" w:line="259" w:lineRule="auto"/>
        <w:ind w:left="0" w:right="3" w:firstLine="0"/>
        <w:jc w:val="left"/>
      </w:pPr>
      <w:r>
        <w:rPr>
          <w:b/>
        </w:rPr>
        <w:t xml:space="preserve"> </w:t>
      </w:r>
    </w:p>
    <w:tbl>
      <w:tblPr>
        <w:tblStyle w:val="TableGrid"/>
        <w:tblpPr w:vertAnchor="text" w:tblpX="5495" w:tblpY="-4258"/>
        <w:tblOverlap w:val="never"/>
        <w:tblW w:w="3615" w:type="dxa"/>
        <w:tblInd w:w="0" w:type="dxa"/>
        <w:tblCellMar>
          <w:top w:w="3" w:type="dxa"/>
          <w:left w:w="0" w:type="dxa"/>
          <w:bottom w:w="3" w:type="dxa"/>
          <w:right w:w="0" w:type="dxa"/>
        </w:tblCellMar>
        <w:tblLook w:val="04A0" w:firstRow="1" w:lastRow="0" w:firstColumn="1" w:lastColumn="0" w:noHBand="0" w:noVBand="1"/>
      </w:tblPr>
      <w:tblGrid>
        <w:gridCol w:w="2808"/>
        <w:gridCol w:w="807"/>
      </w:tblGrid>
      <w:tr w:rsidR="00CE6093" w14:paraId="592AA4E0" w14:textId="77777777">
        <w:trPr>
          <w:trHeight w:val="281"/>
        </w:trPr>
        <w:tc>
          <w:tcPr>
            <w:tcW w:w="2809" w:type="dxa"/>
            <w:tcBorders>
              <w:top w:val="single" w:sz="4" w:space="0" w:color="000000"/>
              <w:left w:val="nil"/>
              <w:bottom w:val="single" w:sz="4" w:space="0" w:color="000000"/>
              <w:right w:val="nil"/>
            </w:tcBorders>
          </w:tcPr>
          <w:p w14:paraId="7EDF1159" w14:textId="77777777" w:rsidR="00CE6093" w:rsidRDefault="0064158A">
            <w:pPr>
              <w:spacing w:after="0" w:line="259" w:lineRule="auto"/>
              <w:ind w:left="273" w:firstLine="0"/>
              <w:jc w:val="center"/>
            </w:pPr>
            <w:r>
              <w:rPr>
                <w:b/>
              </w:rPr>
              <w:lastRenderedPageBreak/>
              <w:t>9,239</w:t>
            </w:r>
          </w:p>
        </w:tc>
        <w:tc>
          <w:tcPr>
            <w:tcW w:w="806" w:type="dxa"/>
            <w:tcBorders>
              <w:top w:val="single" w:sz="4" w:space="0" w:color="000000"/>
              <w:left w:val="nil"/>
              <w:bottom w:val="single" w:sz="4" w:space="0" w:color="000000"/>
              <w:right w:val="nil"/>
            </w:tcBorders>
          </w:tcPr>
          <w:p w14:paraId="4EA98A47" w14:textId="77777777" w:rsidR="00CE6093" w:rsidRDefault="0064158A">
            <w:pPr>
              <w:spacing w:after="0" w:line="259" w:lineRule="auto"/>
              <w:ind w:left="0" w:right="-3" w:firstLine="0"/>
              <w:jc w:val="right"/>
            </w:pPr>
            <w:r>
              <w:rPr>
                <w:b/>
              </w:rPr>
              <w:t>9,208</w:t>
            </w:r>
          </w:p>
        </w:tc>
      </w:tr>
      <w:tr w:rsidR="00CE6093" w14:paraId="721CD7F5" w14:textId="77777777">
        <w:trPr>
          <w:trHeight w:val="536"/>
        </w:trPr>
        <w:tc>
          <w:tcPr>
            <w:tcW w:w="2809" w:type="dxa"/>
            <w:tcBorders>
              <w:top w:val="single" w:sz="4" w:space="0" w:color="000000"/>
              <w:left w:val="nil"/>
              <w:bottom w:val="nil"/>
              <w:right w:val="nil"/>
            </w:tcBorders>
            <w:vAlign w:val="bottom"/>
          </w:tcPr>
          <w:p w14:paraId="54041278" w14:textId="77777777" w:rsidR="00CE6093" w:rsidRDefault="0064158A">
            <w:pPr>
              <w:spacing w:after="0" w:line="259" w:lineRule="auto"/>
              <w:ind w:left="699" w:firstLine="0"/>
              <w:jc w:val="center"/>
            </w:pPr>
            <w:r>
              <w:t>7</w:t>
            </w:r>
          </w:p>
        </w:tc>
        <w:tc>
          <w:tcPr>
            <w:tcW w:w="806" w:type="dxa"/>
            <w:tcBorders>
              <w:top w:val="single" w:sz="4" w:space="0" w:color="000000"/>
              <w:left w:val="nil"/>
              <w:bottom w:val="nil"/>
              <w:right w:val="nil"/>
            </w:tcBorders>
            <w:vAlign w:val="bottom"/>
          </w:tcPr>
          <w:p w14:paraId="3B45716B" w14:textId="77777777" w:rsidR="00CE6093" w:rsidRDefault="0064158A">
            <w:pPr>
              <w:spacing w:after="0" w:line="259" w:lineRule="auto"/>
              <w:ind w:left="0" w:firstLine="0"/>
              <w:jc w:val="right"/>
            </w:pPr>
            <w:r>
              <w:t>14</w:t>
            </w:r>
          </w:p>
        </w:tc>
      </w:tr>
      <w:tr w:rsidR="00CE6093" w14:paraId="3189A9C0" w14:textId="77777777">
        <w:trPr>
          <w:trHeight w:val="270"/>
        </w:trPr>
        <w:tc>
          <w:tcPr>
            <w:tcW w:w="2809" w:type="dxa"/>
            <w:tcBorders>
              <w:top w:val="nil"/>
              <w:left w:val="nil"/>
              <w:bottom w:val="nil"/>
              <w:right w:val="nil"/>
            </w:tcBorders>
          </w:tcPr>
          <w:p w14:paraId="5795B3C9" w14:textId="77777777" w:rsidR="00CE6093" w:rsidRDefault="0064158A">
            <w:pPr>
              <w:spacing w:after="0" w:line="259" w:lineRule="auto"/>
              <w:ind w:left="576" w:firstLine="0"/>
              <w:jc w:val="center"/>
            </w:pPr>
            <w:r>
              <w:t>92</w:t>
            </w:r>
          </w:p>
        </w:tc>
        <w:tc>
          <w:tcPr>
            <w:tcW w:w="806" w:type="dxa"/>
            <w:tcBorders>
              <w:top w:val="nil"/>
              <w:left w:val="nil"/>
              <w:bottom w:val="nil"/>
              <w:right w:val="nil"/>
            </w:tcBorders>
          </w:tcPr>
          <w:p w14:paraId="251F0182" w14:textId="77777777" w:rsidR="00CE6093" w:rsidRDefault="0064158A">
            <w:pPr>
              <w:spacing w:after="0" w:line="259" w:lineRule="auto"/>
              <w:ind w:left="0" w:right="1" w:firstLine="0"/>
              <w:jc w:val="right"/>
            </w:pPr>
            <w:r>
              <w:t>-</w:t>
            </w:r>
          </w:p>
        </w:tc>
      </w:tr>
      <w:tr w:rsidR="00CE6093" w14:paraId="02E7376E" w14:textId="77777777">
        <w:trPr>
          <w:trHeight w:val="553"/>
        </w:trPr>
        <w:tc>
          <w:tcPr>
            <w:tcW w:w="2809" w:type="dxa"/>
            <w:tcBorders>
              <w:top w:val="nil"/>
              <w:left w:val="nil"/>
              <w:bottom w:val="single" w:sz="4" w:space="0" w:color="000000"/>
              <w:right w:val="nil"/>
            </w:tcBorders>
          </w:tcPr>
          <w:p w14:paraId="0941F635" w14:textId="77777777" w:rsidR="00CE6093" w:rsidRDefault="0064158A">
            <w:pPr>
              <w:spacing w:after="0" w:line="259" w:lineRule="auto"/>
              <w:ind w:left="576" w:firstLine="0"/>
              <w:jc w:val="center"/>
            </w:pPr>
            <w:r>
              <w:t>91</w:t>
            </w:r>
          </w:p>
        </w:tc>
        <w:tc>
          <w:tcPr>
            <w:tcW w:w="806" w:type="dxa"/>
            <w:tcBorders>
              <w:top w:val="nil"/>
              <w:left w:val="nil"/>
              <w:bottom w:val="single" w:sz="4" w:space="0" w:color="000000"/>
              <w:right w:val="nil"/>
            </w:tcBorders>
          </w:tcPr>
          <w:p w14:paraId="428EFF5C" w14:textId="77777777" w:rsidR="00CE6093" w:rsidRDefault="0064158A">
            <w:pPr>
              <w:spacing w:after="0" w:line="259" w:lineRule="auto"/>
              <w:ind w:left="0" w:right="1" w:firstLine="0"/>
              <w:jc w:val="right"/>
            </w:pPr>
            <w:r>
              <w:t>-</w:t>
            </w:r>
          </w:p>
        </w:tc>
      </w:tr>
      <w:tr w:rsidR="00CE6093" w14:paraId="13C901C4" w14:textId="77777777">
        <w:trPr>
          <w:trHeight w:val="281"/>
        </w:trPr>
        <w:tc>
          <w:tcPr>
            <w:tcW w:w="2809" w:type="dxa"/>
            <w:tcBorders>
              <w:top w:val="single" w:sz="4" w:space="0" w:color="000000"/>
              <w:left w:val="nil"/>
              <w:bottom w:val="single" w:sz="4" w:space="0" w:color="000000"/>
              <w:right w:val="nil"/>
            </w:tcBorders>
          </w:tcPr>
          <w:p w14:paraId="7B46239D" w14:textId="77777777" w:rsidR="00CE6093" w:rsidRDefault="0064158A">
            <w:pPr>
              <w:spacing w:after="0" w:line="259" w:lineRule="auto"/>
              <w:ind w:left="273" w:firstLine="0"/>
              <w:jc w:val="center"/>
            </w:pPr>
            <w:r>
              <w:rPr>
                <w:b/>
              </w:rPr>
              <w:t>9,429</w:t>
            </w:r>
          </w:p>
        </w:tc>
        <w:tc>
          <w:tcPr>
            <w:tcW w:w="806" w:type="dxa"/>
            <w:tcBorders>
              <w:top w:val="single" w:sz="4" w:space="0" w:color="000000"/>
              <w:left w:val="nil"/>
              <w:bottom w:val="single" w:sz="4" w:space="0" w:color="000000"/>
              <w:right w:val="nil"/>
            </w:tcBorders>
          </w:tcPr>
          <w:p w14:paraId="4CD14821" w14:textId="77777777" w:rsidR="00CE6093" w:rsidRDefault="0064158A">
            <w:pPr>
              <w:spacing w:after="0" w:line="259" w:lineRule="auto"/>
              <w:ind w:left="0" w:right="-3" w:firstLine="0"/>
              <w:jc w:val="right"/>
            </w:pPr>
            <w:r>
              <w:rPr>
                <w:b/>
              </w:rPr>
              <w:t>9,222</w:t>
            </w:r>
          </w:p>
        </w:tc>
      </w:tr>
      <w:tr w:rsidR="00CE6093" w14:paraId="04C5E476" w14:textId="77777777">
        <w:trPr>
          <w:trHeight w:val="1783"/>
        </w:trPr>
        <w:tc>
          <w:tcPr>
            <w:tcW w:w="2809" w:type="dxa"/>
            <w:tcBorders>
              <w:top w:val="single" w:sz="4" w:space="0" w:color="000000"/>
              <w:left w:val="nil"/>
              <w:bottom w:val="nil"/>
              <w:right w:val="nil"/>
            </w:tcBorders>
            <w:vAlign w:val="bottom"/>
          </w:tcPr>
          <w:p w14:paraId="215585A3" w14:textId="77777777" w:rsidR="00CE6093" w:rsidRDefault="0064158A">
            <w:pPr>
              <w:spacing w:after="0" w:line="259" w:lineRule="auto"/>
              <w:ind w:left="17" w:firstLine="0"/>
              <w:jc w:val="center"/>
            </w:pPr>
            <w:r>
              <w:rPr>
                <w:b/>
              </w:rPr>
              <w:t>2020-21</w:t>
            </w:r>
          </w:p>
        </w:tc>
        <w:tc>
          <w:tcPr>
            <w:tcW w:w="806" w:type="dxa"/>
            <w:tcBorders>
              <w:top w:val="single" w:sz="4" w:space="0" w:color="000000"/>
              <w:left w:val="nil"/>
              <w:bottom w:val="nil"/>
              <w:right w:val="nil"/>
            </w:tcBorders>
            <w:vAlign w:val="bottom"/>
          </w:tcPr>
          <w:p w14:paraId="68F471FD" w14:textId="77777777" w:rsidR="00CE6093" w:rsidRDefault="0064158A">
            <w:pPr>
              <w:spacing w:after="0" w:line="259" w:lineRule="auto"/>
              <w:ind w:left="0" w:right="-3" w:firstLine="0"/>
            </w:pPr>
            <w:r>
              <w:rPr>
                <w:b/>
              </w:rPr>
              <w:t>2019-20</w:t>
            </w:r>
          </w:p>
        </w:tc>
      </w:tr>
      <w:tr w:rsidR="00CE6093" w14:paraId="640E3D7E" w14:textId="77777777">
        <w:trPr>
          <w:trHeight w:val="533"/>
        </w:trPr>
        <w:tc>
          <w:tcPr>
            <w:tcW w:w="2809" w:type="dxa"/>
            <w:tcBorders>
              <w:top w:val="nil"/>
              <w:left w:val="nil"/>
              <w:bottom w:val="nil"/>
              <w:right w:val="nil"/>
            </w:tcBorders>
          </w:tcPr>
          <w:p w14:paraId="36DA2569" w14:textId="77777777" w:rsidR="00CE6093" w:rsidRDefault="0064158A">
            <w:pPr>
              <w:spacing w:after="0" w:line="259" w:lineRule="auto"/>
              <w:ind w:left="331" w:firstLine="0"/>
              <w:jc w:val="center"/>
            </w:pPr>
            <w:r>
              <w:rPr>
                <w:b/>
              </w:rPr>
              <w:t>£000</w:t>
            </w:r>
          </w:p>
          <w:p w14:paraId="69D9FCDE" w14:textId="77777777" w:rsidR="00CE6093" w:rsidRDefault="0064158A">
            <w:pPr>
              <w:spacing w:after="0" w:line="259" w:lineRule="auto"/>
              <w:ind w:left="14" w:firstLine="0"/>
              <w:jc w:val="left"/>
            </w:pPr>
            <w:r>
              <w:rPr>
                <w:b/>
              </w:rPr>
              <w:t xml:space="preserve"> </w:t>
            </w:r>
            <w:r>
              <w:rPr>
                <w:b/>
              </w:rPr>
              <w:tab/>
              <w:t xml:space="preserve"> </w:t>
            </w:r>
          </w:p>
        </w:tc>
        <w:tc>
          <w:tcPr>
            <w:tcW w:w="806" w:type="dxa"/>
            <w:tcBorders>
              <w:top w:val="nil"/>
              <w:left w:val="nil"/>
              <w:bottom w:val="nil"/>
              <w:right w:val="nil"/>
            </w:tcBorders>
          </w:tcPr>
          <w:p w14:paraId="6AC6B4AD" w14:textId="77777777" w:rsidR="00CE6093" w:rsidRDefault="0064158A">
            <w:pPr>
              <w:spacing w:after="0" w:line="259" w:lineRule="auto"/>
              <w:ind w:left="0" w:firstLine="0"/>
              <w:jc w:val="right"/>
            </w:pPr>
            <w:r>
              <w:rPr>
                <w:b/>
              </w:rPr>
              <w:t>£000</w:t>
            </w:r>
          </w:p>
        </w:tc>
      </w:tr>
      <w:tr w:rsidR="00CE6093" w14:paraId="633D07B6" w14:textId="77777777">
        <w:trPr>
          <w:trHeight w:val="524"/>
        </w:trPr>
        <w:tc>
          <w:tcPr>
            <w:tcW w:w="2809" w:type="dxa"/>
            <w:tcBorders>
              <w:top w:val="nil"/>
              <w:left w:val="nil"/>
              <w:bottom w:val="nil"/>
              <w:right w:val="nil"/>
            </w:tcBorders>
            <w:vAlign w:val="bottom"/>
          </w:tcPr>
          <w:p w14:paraId="1159F34D" w14:textId="77777777" w:rsidR="00CE6093" w:rsidRDefault="0064158A">
            <w:pPr>
              <w:spacing w:after="0" w:line="259" w:lineRule="auto"/>
              <w:ind w:left="746" w:firstLine="0"/>
              <w:jc w:val="center"/>
            </w:pPr>
            <w:r>
              <w:t>-</w:t>
            </w:r>
          </w:p>
        </w:tc>
        <w:tc>
          <w:tcPr>
            <w:tcW w:w="806" w:type="dxa"/>
            <w:tcBorders>
              <w:top w:val="nil"/>
              <w:left w:val="nil"/>
              <w:bottom w:val="nil"/>
              <w:right w:val="nil"/>
            </w:tcBorders>
            <w:vAlign w:val="bottom"/>
          </w:tcPr>
          <w:p w14:paraId="42D7935C" w14:textId="77777777" w:rsidR="00CE6093" w:rsidRDefault="0064158A">
            <w:pPr>
              <w:spacing w:after="0" w:line="259" w:lineRule="auto"/>
              <w:ind w:left="0" w:right="-3" w:firstLine="0"/>
              <w:jc w:val="right"/>
            </w:pPr>
            <w:r>
              <w:t>9,587</w:t>
            </w:r>
          </w:p>
        </w:tc>
      </w:tr>
      <w:tr w:rsidR="00CE6093" w14:paraId="1F792004" w14:textId="77777777">
        <w:trPr>
          <w:trHeight w:val="544"/>
        </w:trPr>
        <w:tc>
          <w:tcPr>
            <w:tcW w:w="2809" w:type="dxa"/>
            <w:tcBorders>
              <w:top w:val="nil"/>
              <w:left w:val="nil"/>
              <w:bottom w:val="single" w:sz="4" w:space="0" w:color="000000"/>
              <w:right w:val="nil"/>
            </w:tcBorders>
          </w:tcPr>
          <w:p w14:paraId="375DC269" w14:textId="77777777" w:rsidR="00CE6093" w:rsidRDefault="0064158A">
            <w:pPr>
              <w:spacing w:after="0" w:line="259" w:lineRule="auto"/>
              <w:ind w:left="151" w:firstLine="0"/>
              <w:jc w:val="center"/>
            </w:pPr>
            <w:r>
              <w:t>39,046</w:t>
            </w:r>
          </w:p>
        </w:tc>
        <w:tc>
          <w:tcPr>
            <w:tcW w:w="806" w:type="dxa"/>
            <w:tcBorders>
              <w:top w:val="nil"/>
              <w:left w:val="nil"/>
              <w:bottom w:val="single" w:sz="4" w:space="0" w:color="000000"/>
              <w:right w:val="nil"/>
            </w:tcBorders>
          </w:tcPr>
          <w:p w14:paraId="22F80233" w14:textId="77777777" w:rsidR="00CE6093" w:rsidRDefault="0064158A">
            <w:pPr>
              <w:spacing w:after="0" w:line="259" w:lineRule="auto"/>
              <w:ind w:left="134" w:right="-3" w:firstLine="0"/>
              <w:jc w:val="left"/>
            </w:pPr>
            <w:r>
              <w:t>27,932</w:t>
            </w:r>
          </w:p>
        </w:tc>
      </w:tr>
      <w:tr w:rsidR="00CE6093" w14:paraId="552CF389" w14:textId="77777777">
        <w:trPr>
          <w:trHeight w:val="281"/>
        </w:trPr>
        <w:tc>
          <w:tcPr>
            <w:tcW w:w="2809" w:type="dxa"/>
            <w:tcBorders>
              <w:top w:val="single" w:sz="4" w:space="0" w:color="000000"/>
              <w:left w:val="nil"/>
              <w:bottom w:val="single" w:sz="4" w:space="0" w:color="000000"/>
              <w:right w:val="nil"/>
            </w:tcBorders>
          </w:tcPr>
          <w:p w14:paraId="04CE09DB" w14:textId="77777777" w:rsidR="00CE6093" w:rsidRDefault="0064158A">
            <w:pPr>
              <w:spacing w:after="0" w:line="259" w:lineRule="auto"/>
              <w:ind w:left="151" w:firstLine="0"/>
              <w:jc w:val="center"/>
            </w:pPr>
            <w:r>
              <w:rPr>
                <w:b/>
              </w:rPr>
              <w:t>39,046</w:t>
            </w:r>
          </w:p>
        </w:tc>
        <w:tc>
          <w:tcPr>
            <w:tcW w:w="806" w:type="dxa"/>
            <w:tcBorders>
              <w:top w:val="single" w:sz="4" w:space="0" w:color="000000"/>
              <w:left w:val="nil"/>
              <w:bottom w:val="single" w:sz="4" w:space="0" w:color="000000"/>
              <w:right w:val="nil"/>
            </w:tcBorders>
          </w:tcPr>
          <w:p w14:paraId="6F5CC636" w14:textId="77777777" w:rsidR="00CE6093" w:rsidRDefault="0064158A">
            <w:pPr>
              <w:spacing w:after="0" w:line="259" w:lineRule="auto"/>
              <w:ind w:left="134" w:right="-3" w:firstLine="0"/>
              <w:jc w:val="left"/>
            </w:pPr>
            <w:r>
              <w:rPr>
                <w:b/>
              </w:rPr>
              <w:t>37,519</w:t>
            </w:r>
          </w:p>
        </w:tc>
      </w:tr>
      <w:tr w:rsidR="00CE6093" w14:paraId="1A3A611F" w14:textId="77777777">
        <w:trPr>
          <w:trHeight w:val="2035"/>
        </w:trPr>
        <w:tc>
          <w:tcPr>
            <w:tcW w:w="2809" w:type="dxa"/>
            <w:tcBorders>
              <w:top w:val="single" w:sz="4" w:space="0" w:color="000000"/>
              <w:left w:val="nil"/>
              <w:bottom w:val="nil"/>
              <w:right w:val="nil"/>
            </w:tcBorders>
            <w:vAlign w:val="bottom"/>
          </w:tcPr>
          <w:p w14:paraId="3887BA98" w14:textId="77777777" w:rsidR="00CE6093" w:rsidRDefault="0064158A">
            <w:pPr>
              <w:spacing w:after="0" w:line="259" w:lineRule="auto"/>
              <w:ind w:left="17" w:firstLine="0"/>
              <w:jc w:val="center"/>
            </w:pPr>
            <w:r>
              <w:rPr>
                <w:b/>
              </w:rPr>
              <w:t>2020-21</w:t>
            </w:r>
          </w:p>
        </w:tc>
        <w:tc>
          <w:tcPr>
            <w:tcW w:w="806" w:type="dxa"/>
            <w:tcBorders>
              <w:top w:val="single" w:sz="4" w:space="0" w:color="000000"/>
              <w:left w:val="nil"/>
              <w:bottom w:val="nil"/>
              <w:right w:val="nil"/>
            </w:tcBorders>
            <w:vAlign w:val="bottom"/>
          </w:tcPr>
          <w:p w14:paraId="4A0E1B4E" w14:textId="77777777" w:rsidR="00CE6093" w:rsidRDefault="0064158A">
            <w:pPr>
              <w:spacing w:after="0" w:line="259" w:lineRule="auto"/>
              <w:ind w:left="0" w:right="-3" w:firstLine="0"/>
            </w:pPr>
            <w:r>
              <w:rPr>
                <w:b/>
              </w:rPr>
              <w:t>2019-20</w:t>
            </w:r>
          </w:p>
        </w:tc>
      </w:tr>
      <w:tr w:rsidR="00CE6093" w14:paraId="68AC56F8" w14:textId="77777777">
        <w:trPr>
          <w:trHeight w:val="541"/>
        </w:trPr>
        <w:tc>
          <w:tcPr>
            <w:tcW w:w="2809" w:type="dxa"/>
            <w:tcBorders>
              <w:top w:val="nil"/>
              <w:left w:val="nil"/>
              <w:bottom w:val="nil"/>
              <w:right w:val="nil"/>
            </w:tcBorders>
          </w:tcPr>
          <w:p w14:paraId="4CAC974F" w14:textId="77777777" w:rsidR="00CE6093" w:rsidRDefault="0064158A">
            <w:pPr>
              <w:spacing w:after="0" w:line="259" w:lineRule="auto"/>
              <w:ind w:left="331" w:firstLine="0"/>
              <w:jc w:val="center"/>
            </w:pPr>
            <w:r>
              <w:rPr>
                <w:b/>
              </w:rPr>
              <w:t>£000</w:t>
            </w:r>
          </w:p>
        </w:tc>
        <w:tc>
          <w:tcPr>
            <w:tcW w:w="806" w:type="dxa"/>
            <w:tcBorders>
              <w:top w:val="nil"/>
              <w:left w:val="nil"/>
              <w:bottom w:val="nil"/>
              <w:right w:val="nil"/>
            </w:tcBorders>
          </w:tcPr>
          <w:p w14:paraId="1435A29F" w14:textId="77777777" w:rsidR="00CE6093" w:rsidRDefault="0064158A">
            <w:pPr>
              <w:spacing w:after="0" w:line="259" w:lineRule="auto"/>
              <w:ind w:left="0" w:firstLine="0"/>
              <w:jc w:val="right"/>
            </w:pPr>
            <w:r>
              <w:rPr>
                <w:b/>
              </w:rPr>
              <w:t>£000</w:t>
            </w:r>
          </w:p>
        </w:tc>
      </w:tr>
      <w:tr w:rsidR="00CE6093" w14:paraId="4AF2DE03" w14:textId="77777777">
        <w:trPr>
          <w:trHeight w:val="541"/>
        </w:trPr>
        <w:tc>
          <w:tcPr>
            <w:tcW w:w="2809" w:type="dxa"/>
            <w:tcBorders>
              <w:top w:val="nil"/>
              <w:left w:val="nil"/>
              <w:bottom w:val="nil"/>
              <w:right w:val="nil"/>
            </w:tcBorders>
            <w:vAlign w:val="bottom"/>
          </w:tcPr>
          <w:p w14:paraId="3691648D" w14:textId="77777777" w:rsidR="00CE6093" w:rsidRDefault="0064158A">
            <w:pPr>
              <w:spacing w:after="0" w:line="259" w:lineRule="auto"/>
              <w:ind w:left="151" w:firstLine="0"/>
              <w:jc w:val="center"/>
            </w:pPr>
            <w:r>
              <w:t>22,552</w:t>
            </w:r>
          </w:p>
        </w:tc>
        <w:tc>
          <w:tcPr>
            <w:tcW w:w="806" w:type="dxa"/>
            <w:tcBorders>
              <w:top w:val="nil"/>
              <w:left w:val="nil"/>
              <w:bottom w:val="nil"/>
              <w:right w:val="nil"/>
            </w:tcBorders>
            <w:vAlign w:val="bottom"/>
          </w:tcPr>
          <w:p w14:paraId="02CB43C0" w14:textId="77777777" w:rsidR="00CE6093" w:rsidRDefault="0064158A">
            <w:pPr>
              <w:spacing w:after="0" w:line="259" w:lineRule="auto"/>
              <w:ind w:left="134" w:right="-3" w:firstLine="0"/>
              <w:jc w:val="left"/>
            </w:pPr>
            <w:r>
              <w:t>28,179</w:t>
            </w:r>
          </w:p>
        </w:tc>
      </w:tr>
      <w:tr w:rsidR="00CE6093" w14:paraId="39B2BA57" w14:textId="77777777">
        <w:trPr>
          <w:trHeight w:val="283"/>
        </w:trPr>
        <w:tc>
          <w:tcPr>
            <w:tcW w:w="2809" w:type="dxa"/>
            <w:tcBorders>
              <w:top w:val="nil"/>
              <w:left w:val="nil"/>
              <w:bottom w:val="single" w:sz="4" w:space="0" w:color="000000"/>
              <w:right w:val="nil"/>
            </w:tcBorders>
          </w:tcPr>
          <w:p w14:paraId="623BFAF2" w14:textId="77777777" w:rsidR="00CE6093" w:rsidRDefault="0064158A">
            <w:pPr>
              <w:spacing w:after="0" w:line="259" w:lineRule="auto"/>
              <w:ind w:left="454" w:firstLine="0"/>
              <w:jc w:val="center"/>
            </w:pPr>
            <w:r>
              <w:t>637</w:t>
            </w:r>
          </w:p>
        </w:tc>
        <w:tc>
          <w:tcPr>
            <w:tcW w:w="806" w:type="dxa"/>
            <w:tcBorders>
              <w:top w:val="nil"/>
              <w:left w:val="nil"/>
              <w:bottom w:val="single" w:sz="4" w:space="0" w:color="000000"/>
              <w:right w:val="nil"/>
            </w:tcBorders>
          </w:tcPr>
          <w:p w14:paraId="32170F4D" w14:textId="77777777" w:rsidR="00CE6093" w:rsidRDefault="0064158A">
            <w:pPr>
              <w:spacing w:after="0" w:line="259" w:lineRule="auto"/>
              <w:ind w:left="0" w:firstLine="0"/>
              <w:jc w:val="right"/>
            </w:pPr>
            <w:r>
              <w:t>586</w:t>
            </w:r>
          </w:p>
        </w:tc>
      </w:tr>
      <w:tr w:rsidR="00CE6093" w14:paraId="16A6E09D" w14:textId="77777777">
        <w:trPr>
          <w:trHeight w:val="278"/>
        </w:trPr>
        <w:tc>
          <w:tcPr>
            <w:tcW w:w="2809" w:type="dxa"/>
            <w:tcBorders>
              <w:top w:val="single" w:sz="4" w:space="0" w:color="000000"/>
              <w:left w:val="nil"/>
              <w:bottom w:val="single" w:sz="4" w:space="0" w:color="000000"/>
              <w:right w:val="nil"/>
            </w:tcBorders>
          </w:tcPr>
          <w:p w14:paraId="18A36C62" w14:textId="77777777" w:rsidR="00CE6093" w:rsidRDefault="0064158A">
            <w:pPr>
              <w:spacing w:after="0" w:line="259" w:lineRule="auto"/>
              <w:ind w:left="152" w:firstLine="0"/>
              <w:jc w:val="center"/>
            </w:pPr>
            <w:r>
              <w:rPr>
                <w:b/>
              </w:rPr>
              <w:t>23,189</w:t>
            </w:r>
          </w:p>
        </w:tc>
        <w:tc>
          <w:tcPr>
            <w:tcW w:w="806" w:type="dxa"/>
            <w:tcBorders>
              <w:top w:val="single" w:sz="4" w:space="0" w:color="000000"/>
              <w:left w:val="nil"/>
              <w:bottom w:val="single" w:sz="4" w:space="0" w:color="000000"/>
              <w:right w:val="nil"/>
            </w:tcBorders>
          </w:tcPr>
          <w:p w14:paraId="508197BC" w14:textId="77777777" w:rsidR="00CE6093" w:rsidRDefault="0064158A">
            <w:pPr>
              <w:spacing w:after="0" w:line="259" w:lineRule="auto"/>
              <w:ind w:left="134" w:right="-3" w:firstLine="0"/>
              <w:jc w:val="left"/>
            </w:pPr>
            <w:r>
              <w:rPr>
                <w:b/>
              </w:rPr>
              <w:t>28,765</w:t>
            </w:r>
          </w:p>
        </w:tc>
      </w:tr>
      <w:tr w:rsidR="00CE6093" w14:paraId="4415C7DD" w14:textId="77777777">
        <w:trPr>
          <w:trHeight w:val="539"/>
        </w:trPr>
        <w:tc>
          <w:tcPr>
            <w:tcW w:w="2809" w:type="dxa"/>
            <w:tcBorders>
              <w:top w:val="single" w:sz="4" w:space="0" w:color="000000"/>
              <w:left w:val="nil"/>
              <w:bottom w:val="nil"/>
              <w:right w:val="nil"/>
            </w:tcBorders>
            <w:vAlign w:val="bottom"/>
          </w:tcPr>
          <w:p w14:paraId="1B03AE4B" w14:textId="77777777" w:rsidR="00CE6093" w:rsidRDefault="0064158A">
            <w:pPr>
              <w:spacing w:after="0" w:line="259" w:lineRule="auto"/>
              <w:ind w:left="152" w:firstLine="0"/>
              <w:jc w:val="center"/>
            </w:pPr>
            <w:r>
              <w:t>40,177</w:t>
            </w:r>
          </w:p>
        </w:tc>
        <w:tc>
          <w:tcPr>
            <w:tcW w:w="806" w:type="dxa"/>
            <w:tcBorders>
              <w:top w:val="single" w:sz="4" w:space="0" w:color="000000"/>
              <w:left w:val="nil"/>
              <w:bottom w:val="nil"/>
              <w:right w:val="nil"/>
            </w:tcBorders>
            <w:vAlign w:val="bottom"/>
          </w:tcPr>
          <w:p w14:paraId="7742431E" w14:textId="77777777" w:rsidR="00CE6093" w:rsidRDefault="0064158A">
            <w:pPr>
              <w:spacing w:after="0" w:line="259" w:lineRule="auto"/>
              <w:ind w:left="134" w:right="-3" w:firstLine="0"/>
              <w:jc w:val="left"/>
            </w:pPr>
            <w:r>
              <w:t>37,821</w:t>
            </w:r>
          </w:p>
        </w:tc>
      </w:tr>
      <w:tr w:rsidR="00CE6093" w14:paraId="64EF9D79" w14:textId="77777777">
        <w:trPr>
          <w:trHeight w:val="270"/>
        </w:trPr>
        <w:tc>
          <w:tcPr>
            <w:tcW w:w="2809" w:type="dxa"/>
            <w:tcBorders>
              <w:top w:val="nil"/>
              <w:left w:val="nil"/>
              <w:bottom w:val="nil"/>
              <w:right w:val="nil"/>
            </w:tcBorders>
          </w:tcPr>
          <w:p w14:paraId="12A14DC4" w14:textId="77777777" w:rsidR="00CE6093" w:rsidRDefault="0064158A">
            <w:pPr>
              <w:spacing w:after="0" w:line="259" w:lineRule="auto"/>
              <w:ind w:left="273" w:firstLine="0"/>
              <w:jc w:val="center"/>
            </w:pPr>
            <w:r>
              <w:t>3,315</w:t>
            </w:r>
          </w:p>
        </w:tc>
        <w:tc>
          <w:tcPr>
            <w:tcW w:w="806" w:type="dxa"/>
            <w:tcBorders>
              <w:top w:val="nil"/>
              <w:left w:val="nil"/>
              <w:bottom w:val="nil"/>
              <w:right w:val="nil"/>
            </w:tcBorders>
          </w:tcPr>
          <w:p w14:paraId="513121EF" w14:textId="77777777" w:rsidR="00CE6093" w:rsidRDefault="0064158A">
            <w:pPr>
              <w:spacing w:after="0" w:line="259" w:lineRule="auto"/>
              <w:ind w:left="0" w:right="-3" w:firstLine="0"/>
              <w:jc w:val="right"/>
            </w:pPr>
            <w:r>
              <w:t>3,246</w:t>
            </w:r>
          </w:p>
        </w:tc>
      </w:tr>
      <w:tr w:rsidR="00CE6093" w14:paraId="726BB657" w14:textId="77777777">
        <w:trPr>
          <w:trHeight w:val="270"/>
        </w:trPr>
        <w:tc>
          <w:tcPr>
            <w:tcW w:w="2809" w:type="dxa"/>
            <w:tcBorders>
              <w:top w:val="nil"/>
              <w:left w:val="nil"/>
              <w:bottom w:val="nil"/>
              <w:right w:val="nil"/>
            </w:tcBorders>
          </w:tcPr>
          <w:p w14:paraId="57790804" w14:textId="77777777" w:rsidR="00CE6093" w:rsidRDefault="0064158A">
            <w:pPr>
              <w:spacing w:after="0" w:line="259" w:lineRule="auto"/>
              <w:ind w:left="454" w:firstLine="0"/>
              <w:jc w:val="center"/>
            </w:pPr>
            <w:r>
              <w:t>438</w:t>
            </w:r>
          </w:p>
        </w:tc>
        <w:tc>
          <w:tcPr>
            <w:tcW w:w="806" w:type="dxa"/>
            <w:tcBorders>
              <w:top w:val="nil"/>
              <w:left w:val="nil"/>
              <w:bottom w:val="nil"/>
              <w:right w:val="nil"/>
            </w:tcBorders>
          </w:tcPr>
          <w:p w14:paraId="59357238" w14:textId="77777777" w:rsidR="00CE6093" w:rsidRDefault="0064158A">
            <w:pPr>
              <w:spacing w:after="0" w:line="259" w:lineRule="auto"/>
              <w:ind w:left="0" w:firstLine="0"/>
              <w:jc w:val="right"/>
            </w:pPr>
            <w:r>
              <w:t>390</w:t>
            </w:r>
          </w:p>
        </w:tc>
      </w:tr>
      <w:tr w:rsidR="00CE6093" w14:paraId="6FC352B6" w14:textId="77777777">
        <w:trPr>
          <w:trHeight w:val="282"/>
        </w:trPr>
        <w:tc>
          <w:tcPr>
            <w:tcW w:w="2809" w:type="dxa"/>
            <w:tcBorders>
              <w:top w:val="nil"/>
              <w:left w:val="nil"/>
              <w:bottom w:val="single" w:sz="4" w:space="0" w:color="000000"/>
              <w:right w:val="nil"/>
            </w:tcBorders>
          </w:tcPr>
          <w:p w14:paraId="293F2C4E" w14:textId="77777777" w:rsidR="00CE6093" w:rsidRDefault="0064158A">
            <w:pPr>
              <w:spacing w:after="0" w:line="259" w:lineRule="auto"/>
              <w:ind w:left="453" w:firstLine="0"/>
              <w:jc w:val="center"/>
            </w:pPr>
            <w:r>
              <w:t>780</w:t>
            </w:r>
          </w:p>
        </w:tc>
        <w:tc>
          <w:tcPr>
            <w:tcW w:w="806" w:type="dxa"/>
            <w:tcBorders>
              <w:top w:val="nil"/>
              <w:left w:val="nil"/>
              <w:bottom w:val="single" w:sz="4" w:space="0" w:color="000000"/>
              <w:right w:val="nil"/>
            </w:tcBorders>
          </w:tcPr>
          <w:p w14:paraId="77937A2F" w14:textId="77777777" w:rsidR="00CE6093" w:rsidRDefault="0064158A">
            <w:pPr>
              <w:spacing w:after="0" w:line="259" w:lineRule="auto"/>
              <w:ind w:left="0" w:right="-3" w:firstLine="0"/>
              <w:jc w:val="right"/>
            </w:pPr>
            <w:r>
              <w:t>1,148</w:t>
            </w:r>
          </w:p>
        </w:tc>
      </w:tr>
      <w:tr w:rsidR="00CE6093" w14:paraId="66EA0D0C" w14:textId="77777777">
        <w:trPr>
          <w:trHeight w:val="281"/>
        </w:trPr>
        <w:tc>
          <w:tcPr>
            <w:tcW w:w="2809" w:type="dxa"/>
            <w:tcBorders>
              <w:top w:val="single" w:sz="4" w:space="0" w:color="000000"/>
              <w:left w:val="nil"/>
              <w:bottom w:val="single" w:sz="4" w:space="0" w:color="000000"/>
              <w:right w:val="nil"/>
            </w:tcBorders>
          </w:tcPr>
          <w:p w14:paraId="3348F0DA" w14:textId="77777777" w:rsidR="00CE6093" w:rsidRDefault="0064158A">
            <w:pPr>
              <w:spacing w:after="0" w:line="259" w:lineRule="auto"/>
              <w:ind w:left="152" w:firstLine="0"/>
              <w:jc w:val="center"/>
            </w:pPr>
            <w:r>
              <w:rPr>
                <w:b/>
              </w:rPr>
              <w:t>44,710</w:t>
            </w:r>
          </w:p>
        </w:tc>
        <w:tc>
          <w:tcPr>
            <w:tcW w:w="806" w:type="dxa"/>
            <w:tcBorders>
              <w:top w:val="single" w:sz="4" w:space="0" w:color="000000"/>
              <w:left w:val="nil"/>
              <w:bottom w:val="single" w:sz="4" w:space="0" w:color="000000"/>
              <w:right w:val="nil"/>
            </w:tcBorders>
          </w:tcPr>
          <w:p w14:paraId="104CA1DB" w14:textId="77777777" w:rsidR="00CE6093" w:rsidRDefault="0064158A">
            <w:pPr>
              <w:spacing w:after="0" w:line="259" w:lineRule="auto"/>
              <w:ind w:left="134" w:right="-3" w:firstLine="0"/>
              <w:jc w:val="left"/>
            </w:pPr>
            <w:r>
              <w:rPr>
                <w:b/>
              </w:rPr>
              <w:t>42,605</w:t>
            </w:r>
          </w:p>
        </w:tc>
      </w:tr>
      <w:tr w:rsidR="00CE6093" w14:paraId="28935B96" w14:textId="77777777">
        <w:trPr>
          <w:trHeight w:val="278"/>
        </w:trPr>
        <w:tc>
          <w:tcPr>
            <w:tcW w:w="2809" w:type="dxa"/>
            <w:tcBorders>
              <w:top w:val="single" w:sz="4" w:space="0" w:color="000000"/>
              <w:left w:val="nil"/>
              <w:bottom w:val="single" w:sz="4" w:space="0" w:color="000000"/>
              <w:right w:val="nil"/>
            </w:tcBorders>
          </w:tcPr>
          <w:p w14:paraId="3C0371EE" w14:textId="77777777" w:rsidR="00CE6093" w:rsidRDefault="00CE6093">
            <w:pPr>
              <w:spacing w:after="160" w:line="259" w:lineRule="auto"/>
              <w:ind w:left="0" w:firstLine="0"/>
              <w:jc w:val="left"/>
            </w:pPr>
          </w:p>
        </w:tc>
        <w:tc>
          <w:tcPr>
            <w:tcW w:w="806" w:type="dxa"/>
            <w:tcBorders>
              <w:top w:val="single" w:sz="4" w:space="0" w:color="000000"/>
              <w:left w:val="nil"/>
              <w:bottom w:val="single" w:sz="4" w:space="0" w:color="000000"/>
              <w:right w:val="nil"/>
            </w:tcBorders>
          </w:tcPr>
          <w:p w14:paraId="6B3698DE" w14:textId="77777777" w:rsidR="00CE6093" w:rsidRDefault="00CE6093">
            <w:pPr>
              <w:spacing w:after="160" w:line="259" w:lineRule="auto"/>
              <w:ind w:left="0" w:firstLine="0"/>
              <w:jc w:val="left"/>
            </w:pPr>
          </w:p>
        </w:tc>
      </w:tr>
      <w:tr w:rsidR="00CE6093" w14:paraId="30324BB9" w14:textId="77777777">
        <w:trPr>
          <w:trHeight w:val="281"/>
        </w:trPr>
        <w:tc>
          <w:tcPr>
            <w:tcW w:w="2809" w:type="dxa"/>
            <w:tcBorders>
              <w:top w:val="single" w:sz="4" w:space="0" w:color="000000"/>
              <w:left w:val="nil"/>
              <w:bottom w:val="single" w:sz="4" w:space="0" w:color="000000"/>
              <w:right w:val="nil"/>
            </w:tcBorders>
          </w:tcPr>
          <w:p w14:paraId="382D425D" w14:textId="77777777" w:rsidR="00CE6093" w:rsidRDefault="0064158A">
            <w:pPr>
              <w:spacing w:after="0" w:line="259" w:lineRule="auto"/>
              <w:ind w:left="151" w:firstLine="0"/>
              <w:jc w:val="center"/>
            </w:pPr>
            <w:r>
              <w:rPr>
                <w:b/>
              </w:rPr>
              <w:t>67,899</w:t>
            </w:r>
          </w:p>
        </w:tc>
        <w:tc>
          <w:tcPr>
            <w:tcW w:w="806" w:type="dxa"/>
            <w:tcBorders>
              <w:top w:val="single" w:sz="4" w:space="0" w:color="000000"/>
              <w:left w:val="nil"/>
              <w:bottom w:val="single" w:sz="4" w:space="0" w:color="000000"/>
              <w:right w:val="nil"/>
            </w:tcBorders>
          </w:tcPr>
          <w:p w14:paraId="3B57BE74" w14:textId="77777777" w:rsidR="00CE6093" w:rsidRDefault="0064158A">
            <w:pPr>
              <w:spacing w:after="0" w:line="259" w:lineRule="auto"/>
              <w:ind w:left="134" w:right="-3" w:firstLine="0"/>
              <w:jc w:val="left"/>
            </w:pPr>
            <w:r>
              <w:rPr>
                <w:b/>
              </w:rPr>
              <w:t>71,370</w:t>
            </w:r>
          </w:p>
        </w:tc>
      </w:tr>
    </w:tbl>
    <w:p w14:paraId="148FBB0C" w14:textId="77777777" w:rsidR="00CE6093" w:rsidRDefault="0064158A">
      <w:pPr>
        <w:ind w:left="-5" w:right="3"/>
      </w:pPr>
      <w:r>
        <w:t xml:space="preserve">National Loans Fund in respect of the Reinvestment and </w:t>
      </w:r>
    </w:p>
    <w:p w14:paraId="69076FBB" w14:textId="77777777" w:rsidR="00CE6093" w:rsidRDefault="0064158A">
      <w:pPr>
        <w:ind w:left="-5" w:right="3"/>
      </w:pPr>
      <w:r>
        <w:t xml:space="preserve">Reform Initiative (RRI) </w:t>
      </w:r>
      <w:r>
        <w:rPr>
          <w:b/>
        </w:rPr>
        <w:t xml:space="preserve"> </w:t>
      </w:r>
    </w:p>
    <w:p w14:paraId="5D5657DC" w14:textId="77777777" w:rsidR="00CE6093" w:rsidRDefault="0064158A">
      <w:pPr>
        <w:ind w:left="-5" w:right="3"/>
      </w:pPr>
      <w:r>
        <w:t xml:space="preserve">Internal Departmental Funds </w:t>
      </w:r>
    </w:p>
    <w:p w14:paraId="54758796" w14:textId="77777777" w:rsidR="00CE6093" w:rsidRDefault="0064158A">
      <w:pPr>
        <w:spacing w:after="2" w:line="259" w:lineRule="auto"/>
        <w:ind w:left="0" w:right="3" w:firstLine="0"/>
        <w:jc w:val="left"/>
      </w:pPr>
      <w:r>
        <w:t xml:space="preserve"> </w:t>
      </w:r>
    </w:p>
    <w:p w14:paraId="3BDF5837" w14:textId="77777777" w:rsidR="00CE6093" w:rsidRDefault="0064158A">
      <w:pPr>
        <w:spacing w:after="4" w:line="268" w:lineRule="auto"/>
        <w:ind w:left="-5" w:right="3"/>
        <w:jc w:val="left"/>
      </w:pPr>
      <w:r>
        <w:rPr>
          <w:b/>
        </w:rPr>
        <w:t xml:space="preserve">Total Sums Borrowed </w:t>
      </w:r>
    </w:p>
    <w:p w14:paraId="0247FDD7" w14:textId="77777777" w:rsidR="00CE6093" w:rsidRDefault="0064158A">
      <w:pPr>
        <w:spacing w:after="0" w:line="259" w:lineRule="auto"/>
        <w:ind w:left="108" w:right="3" w:firstLine="0"/>
        <w:jc w:val="left"/>
      </w:pPr>
      <w:r>
        <w:rPr>
          <w:b/>
        </w:rPr>
        <w:t xml:space="preserve"> </w:t>
      </w:r>
    </w:p>
    <w:p w14:paraId="1EE1DC00" w14:textId="77777777" w:rsidR="00CE6093" w:rsidRDefault="0064158A">
      <w:pPr>
        <w:spacing w:after="0" w:line="259" w:lineRule="auto"/>
        <w:ind w:left="108" w:right="3" w:firstLine="0"/>
        <w:jc w:val="left"/>
      </w:pPr>
      <w:r>
        <w:rPr>
          <w:b/>
        </w:rPr>
        <w:t xml:space="preserve"> </w:t>
      </w:r>
    </w:p>
    <w:p w14:paraId="59C1BD00" w14:textId="77777777" w:rsidR="00CE6093" w:rsidRDefault="0064158A">
      <w:pPr>
        <w:spacing w:after="0" w:line="259" w:lineRule="auto"/>
        <w:ind w:left="108" w:right="3" w:firstLine="0"/>
        <w:jc w:val="left"/>
      </w:pPr>
      <w:r>
        <w:t xml:space="preserve"> </w:t>
      </w:r>
    </w:p>
    <w:p w14:paraId="787C810A" w14:textId="77777777" w:rsidR="00CE6093" w:rsidRDefault="0064158A">
      <w:pPr>
        <w:spacing w:after="0" w:line="259" w:lineRule="auto"/>
        <w:ind w:left="108" w:right="3" w:firstLine="0"/>
        <w:jc w:val="left"/>
      </w:pPr>
      <w:r>
        <w:rPr>
          <w:b/>
        </w:rPr>
        <w:t xml:space="preserve"> </w:t>
      </w:r>
    </w:p>
    <w:p w14:paraId="5B6F46E1" w14:textId="77777777" w:rsidR="00CE6093" w:rsidRDefault="0064158A">
      <w:pPr>
        <w:spacing w:after="0" w:line="259" w:lineRule="auto"/>
        <w:ind w:left="108" w:right="3" w:firstLine="0"/>
        <w:jc w:val="left"/>
      </w:pPr>
      <w:r>
        <w:rPr>
          <w:b/>
        </w:rPr>
        <w:t xml:space="preserve"> </w:t>
      </w:r>
    </w:p>
    <w:p w14:paraId="56FF1575" w14:textId="77777777" w:rsidR="00CE6093" w:rsidRDefault="0064158A">
      <w:pPr>
        <w:spacing w:after="4" w:line="268" w:lineRule="auto"/>
        <w:ind w:left="118" w:right="3"/>
        <w:jc w:val="left"/>
      </w:pPr>
      <w:r>
        <w:rPr>
          <w:b/>
        </w:rPr>
        <w:t xml:space="preserve">9. ANALYSIS OF LOAN REPAYMENTS RECEIVED </w:t>
      </w:r>
    </w:p>
    <w:p w14:paraId="12E6FCAD" w14:textId="77777777" w:rsidR="00CE6093" w:rsidRDefault="0064158A">
      <w:pPr>
        <w:spacing w:after="0" w:line="259" w:lineRule="auto"/>
        <w:ind w:left="108" w:right="3" w:firstLine="0"/>
        <w:jc w:val="left"/>
      </w:pPr>
      <w:r>
        <w:rPr>
          <w:rFonts w:ascii="Times New Roman" w:eastAsia="Times New Roman" w:hAnsi="Times New Roman" w:cs="Times New Roman"/>
          <w:b/>
        </w:rPr>
        <w:t xml:space="preserve"> </w:t>
      </w:r>
    </w:p>
    <w:p w14:paraId="42784427" w14:textId="77777777" w:rsidR="00CE6093" w:rsidRDefault="0064158A">
      <w:pPr>
        <w:spacing w:after="0" w:line="259" w:lineRule="auto"/>
        <w:ind w:left="0" w:right="3" w:firstLine="0"/>
        <w:jc w:val="left"/>
      </w:pPr>
      <w:r>
        <w:rPr>
          <w:b/>
        </w:rPr>
        <w:t xml:space="preserve"> </w:t>
      </w:r>
    </w:p>
    <w:p w14:paraId="1ADB54B3" w14:textId="77777777" w:rsidR="00CE6093" w:rsidRDefault="0064158A">
      <w:pPr>
        <w:spacing w:after="0" w:line="259" w:lineRule="auto"/>
        <w:ind w:left="0" w:right="3" w:firstLine="0"/>
        <w:jc w:val="left"/>
      </w:pPr>
      <w:r>
        <w:rPr>
          <w:b/>
        </w:rPr>
        <w:t xml:space="preserve"> </w:t>
      </w:r>
    </w:p>
    <w:p w14:paraId="6B4D2A45" w14:textId="77777777" w:rsidR="00CE6093" w:rsidRDefault="0064158A">
      <w:pPr>
        <w:spacing w:after="0" w:line="259" w:lineRule="auto"/>
        <w:ind w:left="0" w:right="3" w:firstLine="0"/>
        <w:jc w:val="left"/>
      </w:pPr>
      <w:r>
        <w:rPr>
          <w:b/>
        </w:rPr>
        <w:t xml:space="preserve"> </w:t>
      </w:r>
    </w:p>
    <w:p w14:paraId="0A5B91B4" w14:textId="77777777" w:rsidR="00CE6093" w:rsidRDefault="0064158A">
      <w:pPr>
        <w:pStyle w:val="Heading4"/>
        <w:ind w:left="-5" w:right="3"/>
      </w:pPr>
      <w:r>
        <w:t xml:space="preserve">Repayment of Consolidated Fund Loans </w:t>
      </w:r>
    </w:p>
    <w:p w14:paraId="75F16AF2" w14:textId="77777777" w:rsidR="00CE6093" w:rsidRDefault="0064158A">
      <w:pPr>
        <w:ind w:left="-5" w:right="3"/>
      </w:pPr>
      <w:r>
        <w:t xml:space="preserve">Northern Ireland Housing Executive </w:t>
      </w:r>
    </w:p>
    <w:p w14:paraId="49A0CDD5" w14:textId="77777777" w:rsidR="00CE6093" w:rsidRDefault="0064158A">
      <w:pPr>
        <w:ind w:left="-5" w:right="3"/>
      </w:pPr>
      <w:r>
        <w:t xml:space="preserve">Former New Towns Commissions </w:t>
      </w:r>
    </w:p>
    <w:p w14:paraId="39055166" w14:textId="77777777" w:rsidR="00CE6093" w:rsidRDefault="0064158A">
      <w:pPr>
        <w:spacing w:after="4" w:line="259" w:lineRule="auto"/>
        <w:ind w:left="0" w:right="3" w:firstLine="0"/>
        <w:jc w:val="left"/>
      </w:pPr>
      <w:r>
        <w:t xml:space="preserve"> </w:t>
      </w:r>
    </w:p>
    <w:p w14:paraId="1C109AE9" w14:textId="77777777" w:rsidR="00CE6093" w:rsidRDefault="0064158A">
      <w:pPr>
        <w:pStyle w:val="Heading4"/>
        <w:ind w:left="-5" w:right="3"/>
      </w:pPr>
      <w:r>
        <w:t xml:space="preserve">Repayment of Government Loans </w:t>
      </w:r>
    </w:p>
    <w:p w14:paraId="4413A2DA" w14:textId="77777777" w:rsidR="00CE6093" w:rsidRDefault="0064158A">
      <w:pPr>
        <w:ind w:left="-5" w:right="3"/>
      </w:pPr>
      <w:r>
        <w:t xml:space="preserve">Local Councils  </w:t>
      </w:r>
    </w:p>
    <w:p w14:paraId="405B669A" w14:textId="77777777" w:rsidR="00CE6093" w:rsidRDefault="0064158A">
      <w:pPr>
        <w:ind w:left="-5" w:right="3"/>
      </w:pPr>
      <w:r>
        <w:t xml:space="preserve">Northern Ireland Housing Executive </w:t>
      </w:r>
    </w:p>
    <w:p w14:paraId="0D7C00E2" w14:textId="77777777" w:rsidR="00CE6093" w:rsidRDefault="0064158A">
      <w:pPr>
        <w:ind w:left="-5" w:right="3"/>
      </w:pPr>
      <w:r>
        <w:t xml:space="preserve">Schools </w:t>
      </w:r>
    </w:p>
    <w:p w14:paraId="693A96E5" w14:textId="77777777" w:rsidR="00CE6093" w:rsidRDefault="0064158A">
      <w:pPr>
        <w:ind w:left="-5" w:right="3"/>
      </w:pPr>
      <w:r>
        <w:t xml:space="preserve">Port and Harbour Authorities </w:t>
      </w:r>
    </w:p>
    <w:p w14:paraId="07BBC342" w14:textId="77777777" w:rsidR="00CE6093" w:rsidRDefault="0064158A">
      <w:pPr>
        <w:spacing w:after="7" w:line="259" w:lineRule="auto"/>
        <w:ind w:left="0" w:right="3" w:firstLine="0"/>
        <w:jc w:val="left"/>
      </w:pPr>
      <w:r>
        <w:t xml:space="preserve"> </w:t>
      </w:r>
    </w:p>
    <w:p w14:paraId="493E7C50" w14:textId="77777777" w:rsidR="00CE6093" w:rsidRDefault="0064158A">
      <w:pPr>
        <w:spacing w:after="4" w:line="259" w:lineRule="auto"/>
        <w:ind w:left="0" w:right="3" w:firstLine="0"/>
        <w:jc w:val="left"/>
      </w:pPr>
      <w:r>
        <w:t xml:space="preserve"> </w:t>
      </w:r>
    </w:p>
    <w:p w14:paraId="7D33F1E2" w14:textId="77777777" w:rsidR="00CE6093" w:rsidRDefault="0064158A">
      <w:pPr>
        <w:spacing w:after="4" w:line="268" w:lineRule="auto"/>
        <w:ind w:left="-5" w:right="3"/>
        <w:jc w:val="left"/>
      </w:pPr>
      <w:r>
        <w:rPr>
          <w:b/>
        </w:rPr>
        <w:t xml:space="preserve">Total Loan Repayments Received </w:t>
      </w:r>
    </w:p>
    <w:p w14:paraId="4CD36FB9" w14:textId="77777777" w:rsidR="00CE6093" w:rsidRDefault="0064158A">
      <w:pPr>
        <w:spacing w:after="4" w:line="268" w:lineRule="auto"/>
        <w:ind w:left="118" w:right="3"/>
        <w:jc w:val="left"/>
      </w:pPr>
      <w:r>
        <w:rPr>
          <w:b/>
        </w:rPr>
        <w:t xml:space="preserve">10 </w:t>
      </w:r>
      <w:proofErr w:type="gramStart"/>
      <w:r>
        <w:rPr>
          <w:b/>
        </w:rPr>
        <w:t>ANALYSIS</w:t>
      </w:r>
      <w:proofErr w:type="gramEnd"/>
      <w:r>
        <w:rPr>
          <w:b/>
        </w:rPr>
        <w:t xml:space="preserve"> OF LOANS REPAID </w:t>
      </w:r>
    </w:p>
    <w:p w14:paraId="6671F986" w14:textId="77777777" w:rsidR="00CE6093" w:rsidRDefault="0064158A">
      <w:pPr>
        <w:spacing w:after="520" w:line="259" w:lineRule="auto"/>
        <w:ind w:left="108" w:firstLine="0"/>
        <w:jc w:val="left"/>
      </w:pPr>
      <w:r>
        <w:rPr>
          <w:b/>
        </w:rPr>
        <w:t xml:space="preserve"> </w:t>
      </w:r>
    </w:p>
    <w:p w14:paraId="3D7E8A68" w14:textId="77777777" w:rsidR="00CE6093" w:rsidRDefault="0064158A">
      <w:pPr>
        <w:spacing w:after="2" w:line="259" w:lineRule="auto"/>
        <w:ind w:left="0" w:firstLine="0"/>
        <w:jc w:val="left"/>
      </w:pPr>
      <w:r>
        <w:rPr>
          <w:b/>
        </w:rPr>
        <w:t xml:space="preserve"> </w:t>
      </w:r>
      <w:r>
        <w:rPr>
          <w:b/>
        </w:rPr>
        <w:tab/>
        <w:t xml:space="preserve"> </w:t>
      </w:r>
      <w:r>
        <w:rPr>
          <w:b/>
        </w:rPr>
        <w:tab/>
        <w:t xml:space="preserve"> </w:t>
      </w:r>
    </w:p>
    <w:p w14:paraId="3A9093DE" w14:textId="77777777" w:rsidR="00CE6093" w:rsidRDefault="0064158A">
      <w:pPr>
        <w:pStyle w:val="Heading4"/>
        <w:tabs>
          <w:tab w:val="center" w:pos="5509"/>
          <w:tab w:val="center" w:pos="7310"/>
        </w:tabs>
        <w:ind w:left="-15" w:firstLine="0"/>
      </w:pPr>
      <w:r>
        <w:t xml:space="preserve">National Loans Fund  </w:t>
      </w:r>
      <w:r>
        <w:tab/>
      </w:r>
      <w:r>
        <w:rPr>
          <w:color w:val="FF0000"/>
        </w:rPr>
        <w:t xml:space="preserve"> </w:t>
      </w:r>
      <w:r>
        <w:rPr>
          <w:color w:val="FF0000"/>
        </w:rPr>
        <w:tab/>
      </w:r>
      <w:r>
        <w:t xml:space="preserve"> </w:t>
      </w:r>
    </w:p>
    <w:p w14:paraId="57858E8D" w14:textId="77777777" w:rsidR="00CE6093" w:rsidRDefault="0064158A">
      <w:pPr>
        <w:tabs>
          <w:tab w:val="center" w:pos="6975"/>
          <w:tab w:val="right" w:pos="9112"/>
        </w:tabs>
        <w:ind w:left="-15" w:firstLine="0"/>
        <w:jc w:val="left"/>
      </w:pPr>
      <w:r>
        <w:t xml:space="preserve">National Loans Fund </w:t>
      </w:r>
      <w:r>
        <w:tab/>
        <w:t>20,760</w:t>
      </w:r>
      <w:r>
        <w:tab/>
        <w:t>25,700</w:t>
      </w:r>
    </w:p>
    <w:p w14:paraId="39BAAE6F" w14:textId="77777777" w:rsidR="00CE6093" w:rsidRDefault="0064158A">
      <w:pPr>
        <w:tabs>
          <w:tab w:val="center" w:pos="6913"/>
          <w:tab w:val="right" w:pos="9112"/>
        </w:tabs>
        <w:ind w:left="-15" w:firstLine="0"/>
        <w:jc w:val="left"/>
      </w:pPr>
      <w:r>
        <w:t xml:space="preserve">National Loans Fund in respect of the Reinvestment and </w:t>
      </w:r>
      <w:r>
        <w:tab/>
        <w:t>124,101</w:t>
      </w:r>
      <w:r>
        <w:tab/>
        <w:t>120,299</w:t>
      </w:r>
    </w:p>
    <w:p w14:paraId="49C2B1CA" w14:textId="77777777" w:rsidR="00CE6093" w:rsidRDefault="0064158A">
      <w:pPr>
        <w:ind w:left="-5" w:right="3"/>
      </w:pPr>
      <w:r>
        <w:t xml:space="preserve">Reform Initiative (RRI) </w:t>
      </w:r>
    </w:p>
    <w:tbl>
      <w:tblPr>
        <w:tblStyle w:val="TableGrid"/>
        <w:tblpPr w:vertAnchor="text" w:tblpX="5495" w:tblpY="-9"/>
        <w:tblOverlap w:val="never"/>
        <w:tblW w:w="3545" w:type="dxa"/>
        <w:tblInd w:w="0" w:type="dxa"/>
        <w:tblCellMar>
          <w:top w:w="7" w:type="dxa"/>
          <w:left w:w="0" w:type="dxa"/>
          <w:bottom w:w="12" w:type="dxa"/>
          <w:right w:w="0" w:type="dxa"/>
        </w:tblCellMar>
        <w:tblLook w:val="04A0" w:firstRow="1" w:lastRow="0" w:firstColumn="1" w:lastColumn="0" w:noHBand="0" w:noVBand="1"/>
      </w:tblPr>
      <w:tblGrid>
        <w:gridCol w:w="2749"/>
        <w:gridCol w:w="796"/>
      </w:tblGrid>
      <w:tr w:rsidR="00CE6093" w14:paraId="224BF569" w14:textId="77777777">
        <w:trPr>
          <w:trHeight w:val="541"/>
        </w:trPr>
        <w:tc>
          <w:tcPr>
            <w:tcW w:w="2751" w:type="dxa"/>
            <w:tcBorders>
              <w:top w:val="single" w:sz="4" w:space="0" w:color="000000"/>
              <w:left w:val="nil"/>
              <w:bottom w:val="nil"/>
              <w:right w:val="nil"/>
            </w:tcBorders>
          </w:tcPr>
          <w:p w14:paraId="4D2B6793" w14:textId="77777777" w:rsidR="00CE6093" w:rsidRDefault="0064158A">
            <w:pPr>
              <w:tabs>
                <w:tab w:val="center" w:pos="1419"/>
              </w:tabs>
              <w:spacing w:after="0" w:line="259" w:lineRule="auto"/>
              <w:ind w:left="0" w:firstLine="0"/>
              <w:jc w:val="left"/>
            </w:pPr>
            <w:r>
              <w:rPr>
                <w:u w:val="single" w:color="000000"/>
              </w:rPr>
              <w:lastRenderedPageBreak/>
              <w:t xml:space="preserve"> </w:t>
            </w:r>
            <w:r>
              <w:rPr>
                <w:u w:val="single" w:color="000000"/>
              </w:rPr>
              <w:tab/>
            </w:r>
            <w:r>
              <w:rPr>
                <w:b/>
                <w:u w:val="single" w:color="000000"/>
              </w:rPr>
              <w:t>144,861</w:t>
            </w:r>
          </w:p>
        </w:tc>
        <w:tc>
          <w:tcPr>
            <w:tcW w:w="794" w:type="dxa"/>
            <w:tcBorders>
              <w:top w:val="single" w:sz="4" w:space="0" w:color="000000"/>
              <w:left w:val="nil"/>
              <w:bottom w:val="nil"/>
              <w:right w:val="nil"/>
            </w:tcBorders>
          </w:tcPr>
          <w:p w14:paraId="15316066" w14:textId="77777777" w:rsidR="00CE6093" w:rsidRDefault="0064158A">
            <w:pPr>
              <w:spacing w:after="0" w:line="259" w:lineRule="auto"/>
              <w:ind w:left="0" w:right="-3" w:firstLine="0"/>
            </w:pPr>
            <w:r>
              <w:rPr>
                <w:b/>
                <w:u w:val="single" w:color="000000"/>
              </w:rPr>
              <w:t>145,999</w:t>
            </w:r>
          </w:p>
        </w:tc>
      </w:tr>
      <w:tr w:rsidR="00CE6093" w14:paraId="3102CD93" w14:textId="77777777">
        <w:trPr>
          <w:trHeight w:val="546"/>
        </w:trPr>
        <w:tc>
          <w:tcPr>
            <w:tcW w:w="2751" w:type="dxa"/>
            <w:tcBorders>
              <w:top w:val="nil"/>
              <w:left w:val="nil"/>
              <w:bottom w:val="nil"/>
              <w:right w:val="nil"/>
            </w:tcBorders>
            <w:vAlign w:val="bottom"/>
          </w:tcPr>
          <w:p w14:paraId="57127424" w14:textId="77777777" w:rsidR="00CE6093" w:rsidRDefault="0064158A">
            <w:pPr>
              <w:spacing w:after="0" w:line="259" w:lineRule="auto"/>
              <w:ind w:left="757" w:firstLine="0"/>
              <w:jc w:val="center"/>
            </w:pPr>
            <w:r>
              <w:t>1</w:t>
            </w:r>
          </w:p>
        </w:tc>
        <w:tc>
          <w:tcPr>
            <w:tcW w:w="794" w:type="dxa"/>
            <w:tcBorders>
              <w:top w:val="nil"/>
              <w:left w:val="nil"/>
              <w:bottom w:val="nil"/>
              <w:right w:val="nil"/>
            </w:tcBorders>
            <w:vAlign w:val="bottom"/>
          </w:tcPr>
          <w:p w14:paraId="79FE6F5A" w14:textId="77777777" w:rsidR="00CE6093" w:rsidRDefault="0064158A">
            <w:pPr>
              <w:spacing w:after="0" w:line="259" w:lineRule="auto"/>
              <w:ind w:left="0" w:firstLine="0"/>
              <w:jc w:val="right"/>
            </w:pPr>
            <w:r>
              <w:t>13</w:t>
            </w:r>
          </w:p>
        </w:tc>
      </w:tr>
      <w:tr w:rsidR="00CE6093" w14:paraId="39FB44CF" w14:textId="77777777">
        <w:trPr>
          <w:trHeight w:val="283"/>
        </w:trPr>
        <w:tc>
          <w:tcPr>
            <w:tcW w:w="2751" w:type="dxa"/>
            <w:tcBorders>
              <w:top w:val="nil"/>
              <w:left w:val="nil"/>
              <w:bottom w:val="single" w:sz="4" w:space="0" w:color="000000"/>
              <w:right w:val="nil"/>
            </w:tcBorders>
          </w:tcPr>
          <w:p w14:paraId="5395603C" w14:textId="77777777" w:rsidR="00CE6093" w:rsidRDefault="0064158A">
            <w:pPr>
              <w:spacing w:after="0" w:line="259" w:lineRule="auto"/>
              <w:ind w:left="209" w:firstLine="0"/>
              <w:jc w:val="center"/>
            </w:pPr>
            <w:r>
              <w:t>29,196</w:t>
            </w:r>
          </w:p>
        </w:tc>
        <w:tc>
          <w:tcPr>
            <w:tcW w:w="794" w:type="dxa"/>
            <w:tcBorders>
              <w:top w:val="nil"/>
              <w:left w:val="nil"/>
              <w:bottom w:val="single" w:sz="4" w:space="0" w:color="000000"/>
              <w:right w:val="nil"/>
            </w:tcBorders>
          </w:tcPr>
          <w:p w14:paraId="2499C3DA" w14:textId="77777777" w:rsidR="00CE6093" w:rsidRDefault="0064158A">
            <w:pPr>
              <w:spacing w:after="0" w:line="259" w:lineRule="auto"/>
              <w:ind w:left="122" w:right="-3" w:firstLine="0"/>
              <w:jc w:val="left"/>
            </w:pPr>
            <w:r>
              <w:t>22,377</w:t>
            </w:r>
          </w:p>
        </w:tc>
      </w:tr>
      <w:tr w:rsidR="00CE6093" w14:paraId="20FEF0FF" w14:textId="77777777">
        <w:trPr>
          <w:trHeight w:val="278"/>
        </w:trPr>
        <w:tc>
          <w:tcPr>
            <w:tcW w:w="2751" w:type="dxa"/>
            <w:tcBorders>
              <w:top w:val="single" w:sz="4" w:space="0" w:color="000000"/>
              <w:left w:val="nil"/>
              <w:bottom w:val="single" w:sz="4" w:space="0" w:color="000000"/>
              <w:right w:val="nil"/>
            </w:tcBorders>
          </w:tcPr>
          <w:p w14:paraId="778B7F08" w14:textId="77777777" w:rsidR="00CE6093" w:rsidRDefault="0064158A">
            <w:pPr>
              <w:spacing w:after="0" w:line="259" w:lineRule="auto"/>
              <w:ind w:left="209" w:firstLine="0"/>
              <w:jc w:val="center"/>
            </w:pPr>
            <w:r>
              <w:rPr>
                <w:b/>
              </w:rPr>
              <w:t>29,197</w:t>
            </w:r>
          </w:p>
        </w:tc>
        <w:tc>
          <w:tcPr>
            <w:tcW w:w="794" w:type="dxa"/>
            <w:tcBorders>
              <w:top w:val="single" w:sz="4" w:space="0" w:color="000000"/>
              <w:left w:val="nil"/>
              <w:bottom w:val="single" w:sz="4" w:space="0" w:color="000000"/>
              <w:right w:val="nil"/>
            </w:tcBorders>
          </w:tcPr>
          <w:p w14:paraId="3D953AD6" w14:textId="77777777" w:rsidR="00CE6093" w:rsidRDefault="0064158A">
            <w:pPr>
              <w:spacing w:after="0" w:line="259" w:lineRule="auto"/>
              <w:ind w:left="122" w:right="-3" w:firstLine="0"/>
              <w:jc w:val="left"/>
            </w:pPr>
            <w:r>
              <w:rPr>
                <w:b/>
              </w:rPr>
              <w:t>22,390</w:t>
            </w:r>
          </w:p>
        </w:tc>
      </w:tr>
      <w:tr w:rsidR="00CE6093" w14:paraId="04FEF586" w14:textId="77777777">
        <w:trPr>
          <w:trHeight w:val="281"/>
        </w:trPr>
        <w:tc>
          <w:tcPr>
            <w:tcW w:w="2751" w:type="dxa"/>
            <w:tcBorders>
              <w:top w:val="single" w:sz="4" w:space="0" w:color="000000"/>
              <w:left w:val="nil"/>
              <w:bottom w:val="single" w:sz="4" w:space="0" w:color="000000"/>
              <w:right w:val="nil"/>
            </w:tcBorders>
          </w:tcPr>
          <w:p w14:paraId="6F702486" w14:textId="77777777" w:rsidR="00CE6093" w:rsidRDefault="00CE6093">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3C362A3B" w14:textId="77777777" w:rsidR="00CE6093" w:rsidRDefault="00CE6093">
            <w:pPr>
              <w:spacing w:after="160" w:line="259" w:lineRule="auto"/>
              <w:ind w:left="0" w:firstLine="0"/>
              <w:jc w:val="left"/>
            </w:pPr>
          </w:p>
        </w:tc>
      </w:tr>
      <w:tr w:rsidR="00CE6093" w14:paraId="4ADA120D" w14:textId="77777777">
        <w:trPr>
          <w:trHeight w:val="281"/>
        </w:trPr>
        <w:tc>
          <w:tcPr>
            <w:tcW w:w="2751" w:type="dxa"/>
            <w:tcBorders>
              <w:top w:val="single" w:sz="4" w:space="0" w:color="000000"/>
              <w:left w:val="nil"/>
              <w:bottom w:val="single" w:sz="4" w:space="0" w:color="000000"/>
              <w:right w:val="nil"/>
            </w:tcBorders>
          </w:tcPr>
          <w:p w14:paraId="441DD239" w14:textId="77777777" w:rsidR="00CE6093" w:rsidRDefault="0064158A">
            <w:pPr>
              <w:spacing w:after="0" w:line="259" w:lineRule="auto"/>
              <w:ind w:left="86" w:firstLine="0"/>
              <w:jc w:val="center"/>
            </w:pPr>
            <w:r>
              <w:rPr>
                <w:b/>
              </w:rPr>
              <w:t>174,058</w:t>
            </w:r>
          </w:p>
        </w:tc>
        <w:tc>
          <w:tcPr>
            <w:tcW w:w="794" w:type="dxa"/>
            <w:tcBorders>
              <w:top w:val="single" w:sz="4" w:space="0" w:color="000000"/>
              <w:left w:val="nil"/>
              <w:bottom w:val="single" w:sz="4" w:space="0" w:color="000000"/>
              <w:right w:val="nil"/>
            </w:tcBorders>
          </w:tcPr>
          <w:p w14:paraId="4716A58E" w14:textId="77777777" w:rsidR="00CE6093" w:rsidRDefault="0064158A">
            <w:pPr>
              <w:spacing w:after="0" w:line="259" w:lineRule="auto"/>
              <w:ind w:left="0" w:right="-3" w:firstLine="0"/>
            </w:pPr>
            <w:r>
              <w:rPr>
                <w:b/>
              </w:rPr>
              <w:t>168,389</w:t>
            </w:r>
          </w:p>
        </w:tc>
      </w:tr>
    </w:tbl>
    <w:p w14:paraId="2AF351EB" w14:textId="77777777" w:rsidR="00CE6093" w:rsidRDefault="0064158A">
      <w:pPr>
        <w:spacing w:after="7" w:line="259" w:lineRule="auto"/>
        <w:ind w:left="0" w:firstLine="0"/>
        <w:jc w:val="left"/>
      </w:pPr>
      <w:r>
        <w:t xml:space="preserve">                                                                                          </w:t>
      </w:r>
    </w:p>
    <w:p w14:paraId="539A6C00" w14:textId="77777777" w:rsidR="00CE6093" w:rsidRDefault="0064158A">
      <w:pPr>
        <w:spacing w:after="0" w:line="259" w:lineRule="auto"/>
        <w:ind w:left="0" w:right="73" w:firstLine="0"/>
        <w:jc w:val="left"/>
      </w:pPr>
      <w:r>
        <w:t xml:space="preserve"> </w:t>
      </w:r>
    </w:p>
    <w:p w14:paraId="662E2EB7" w14:textId="77777777" w:rsidR="00CE6093" w:rsidRDefault="0064158A">
      <w:pPr>
        <w:pStyle w:val="Heading4"/>
        <w:ind w:left="-5" w:right="3"/>
      </w:pPr>
      <w:r>
        <w:t xml:space="preserve">Other </w:t>
      </w:r>
    </w:p>
    <w:p w14:paraId="14C2FFD8" w14:textId="77777777" w:rsidR="00CE6093" w:rsidRDefault="0064158A">
      <w:pPr>
        <w:ind w:left="-5" w:right="3"/>
      </w:pPr>
      <w:r>
        <w:t xml:space="preserve">Ulster Savings Certificates </w:t>
      </w:r>
    </w:p>
    <w:p w14:paraId="17DDC163" w14:textId="77777777" w:rsidR="00CE6093" w:rsidRDefault="0064158A">
      <w:pPr>
        <w:ind w:left="-5" w:right="3"/>
      </w:pPr>
      <w:r>
        <w:t xml:space="preserve">Internal Departmental Funds </w:t>
      </w:r>
    </w:p>
    <w:p w14:paraId="3150A41E" w14:textId="77777777" w:rsidR="00CE6093" w:rsidRDefault="0064158A">
      <w:pPr>
        <w:spacing w:after="4" w:line="259" w:lineRule="auto"/>
        <w:ind w:left="0" w:right="73" w:firstLine="0"/>
        <w:jc w:val="left"/>
      </w:pPr>
      <w:r>
        <w:t xml:space="preserve"> </w:t>
      </w:r>
    </w:p>
    <w:p w14:paraId="7DB4F2BA" w14:textId="77777777" w:rsidR="00CE6093" w:rsidRDefault="0064158A">
      <w:pPr>
        <w:spacing w:after="4" w:line="259" w:lineRule="auto"/>
        <w:ind w:left="0" w:right="73" w:firstLine="0"/>
        <w:jc w:val="left"/>
      </w:pPr>
      <w:r>
        <w:rPr>
          <w:b/>
        </w:rPr>
        <w:t xml:space="preserve"> </w:t>
      </w:r>
    </w:p>
    <w:p w14:paraId="21D0D5FD" w14:textId="77777777" w:rsidR="00CE6093" w:rsidRDefault="0064158A">
      <w:pPr>
        <w:spacing w:after="4" w:line="268" w:lineRule="auto"/>
        <w:ind w:left="-5" w:right="3"/>
        <w:jc w:val="left"/>
      </w:pPr>
      <w:r>
        <w:rPr>
          <w:b/>
        </w:rPr>
        <w:t xml:space="preserve">Total Loans Repaid </w:t>
      </w:r>
    </w:p>
    <w:p w14:paraId="63AE0DAB" w14:textId="77777777" w:rsidR="00CE6093" w:rsidRDefault="0064158A">
      <w:pPr>
        <w:spacing w:after="0" w:line="259" w:lineRule="auto"/>
        <w:ind w:left="108" w:firstLine="0"/>
        <w:jc w:val="left"/>
      </w:pPr>
      <w:r>
        <w:rPr>
          <w:b/>
        </w:rPr>
        <w:t xml:space="preserve"> </w:t>
      </w:r>
    </w:p>
    <w:p w14:paraId="274F5342" w14:textId="77777777" w:rsidR="00CE6093" w:rsidRDefault="0064158A">
      <w:pPr>
        <w:spacing w:after="0" w:line="259" w:lineRule="auto"/>
        <w:ind w:left="108" w:firstLine="0"/>
        <w:jc w:val="left"/>
      </w:pPr>
      <w:r>
        <w:rPr>
          <w:b/>
        </w:rPr>
        <w:t xml:space="preserve"> </w:t>
      </w:r>
    </w:p>
    <w:p w14:paraId="2939C14D" w14:textId="77777777" w:rsidR="00CE6093" w:rsidRDefault="0064158A">
      <w:pPr>
        <w:spacing w:after="0" w:line="259" w:lineRule="auto"/>
        <w:ind w:left="108" w:firstLine="0"/>
        <w:jc w:val="left"/>
      </w:pPr>
      <w:r>
        <w:rPr>
          <w:b/>
        </w:rPr>
        <w:t xml:space="preserve"> </w:t>
      </w:r>
    </w:p>
    <w:p w14:paraId="27B974E6" w14:textId="77777777" w:rsidR="00CE6093" w:rsidRDefault="0064158A">
      <w:pPr>
        <w:spacing w:after="0" w:line="259" w:lineRule="auto"/>
        <w:ind w:left="108" w:firstLine="0"/>
        <w:jc w:val="left"/>
      </w:pPr>
      <w:r>
        <w:rPr>
          <w:b/>
        </w:rPr>
        <w:t xml:space="preserve"> </w:t>
      </w:r>
    </w:p>
    <w:p w14:paraId="10C671CD" w14:textId="77777777" w:rsidR="00CE6093" w:rsidRDefault="0064158A">
      <w:pPr>
        <w:pStyle w:val="Heading4"/>
        <w:ind w:left="118" w:right="3"/>
      </w:pPr>
      <w:r>
        <w:t xml:space="preserve">11. </w:t>
      </w:r>
      <w:r>
        <w:t xml:space="preserve">ANALYSIS OF GOVERNMENT LOANS ISSUED IN THE YEAR </w:t>
      </w:r>
    </w:p>
    <w:p w14:paraId="28087B93" w14:textId="77777777" w:rsidR="00CE6093" w:rsidRDefault="0064158A">
      <w:pPr>
        <w:spacing w:after="0" w:line="259" w:lineRule="auto"/>
        <w:ind w:left="108" w:firstLine="0"/>
        <w:jc w:val="left"/>
      </w:pPr>
      <w:r>
        <w:rPr>
          <w:rFonts w:ascii="Times New Roman" w:eastAsia="Times New Roman" w:hAnsi="Times New Roman" w:cs="Times New Roman"/>
          <w:b/>
        </w:rPr>
        <w:t xml:space="preserve"> </w:t>
      </w:r>
    </w:p>
    <w:tbl>
      <w:tblPr>
        <w:tblStyle w:val="TableGrid"/>
        <w:tblW w:w="9112" w:type="dxa"/>
        <w:tblInd w:w="0" w:type="dxa"/>
        <w:tblCellMar>
          <w:top w:w="0" w:type="dxa"/>
          <w:left w:w="0" w:type="dxa"/>
          <w:bottom w:w="0" w:type="dxa"/>
          <w:right w:w="0" w:type="dxa"/>
        </w:tblCellMar>
        <w:tblLook w:val="04A0" w:firstRow="1" w:lastRow="0" w:firstColumn="1" w:lastColumn="0" w:noHBand="0" w:noVBand="1"/>
      </w:tblPr>
      <w:tblGrid>
        <w:gridCol w:w="6502"/>
        <w:gridCol w:w="1671"/>
        <w:gridCol w:w="939"/>
      </w:tblGrid>
      <w:tr w:rsidR="00CE6093" w14:paraId="7FC643FF" w14:textId="77777777">
        <w:trPr>
          <w:trHeight w:val="259"/>
        </w:trPr>
        <w:tc>
          <w:tcPr>
            <w:tcW w:w="6503" w:type="dxa"/>
            <w:tcBorders>
              <w:top w:val="nil"/>
              <w:left w:val="nil"/>
              <w:bottom w:val="nil"/>
              <w:right w:val="nil"/>
            </w:tcBorders>
          </w:tcPr>
          <w:p w14:paraId="68796F6C" w14:textId="77777777" w:rsidR="00CE6093" w:rsidRDefault="0064158A">
            <w:pPr>
              <w:spacing w:after="0" w:line="259" w:lineRule="auto"/>
              <w:ind w:left="0" w:firstLine="0"/>
              <w:jc w:val="left"/>
            </w:pPr>
            <w:r>
              <w:rPr>
                <w:b/>
              </w:rPr>
              <w:t xml:space="preserve"> </w:t>
            </w:r>
          </w:p>
        </w:tc>
        <w:tc>
          <w:tcPr>
            <w:tcW w:w="1671" w:type="dxa"/>
            <w:tcBorders>
              <w:top w:val="nil"/>
              <w:left w:val="nil"/>
              <w:bottom w:val="nil"/>
              <w:right w:val="nil"/>
            </w:tcBorders>
          </w:tcPr>
          <w:p w14:paraId="15B464D8" w14:textId="77777777" w:rsidR="00CE6093" w:rsidRDefault="0064158A">
            <w:pPr>
              <w:spacing w:after="0" w:line="259" w:lineRule="auto"/>
              <w:ind w:left="0" w:firstLine="0"/>
              <w:jc w:val="left"/>
            </w:pPr>
            <w:r>
              <w:rPr>
                <w:b/>
              </w:rPr>
              <w:t>2020-21</w:t>
            </w:r>
          </w:p>
        </w:tc>
        <w:tc>
          <w:tcPr>
            <w:tcW w:w="939" w:type="dxa"/>
            <w:tcBorders>
              <w:top w:val="nil"/>
              <w:left w:val="nil"/>
              <w:bottom w:val="nil"/>
              <w:right w:val="nil"/>
            </w:tcBorders>
          </w:tcPr>
          <w:p w14:paraId="448D6771" w14:textId="77777777" w:rsidR="00CE6093" w:rsidRDefault="0064158A">
            <w:pPr>
              <w:spacing w:after="0" w:line="259" w:lineRule="auto"/>
              <w:ind w:left="130" w:firstLine="0"/>
              <w:jc w:val="left"/>
            </w:pPr>
            <w:r>
              <w:rPr>
                <w:b/>
              </w:rPr>
              <w:t>2019-20</w:t>
            </w:r>
          </w:p>
        </w:tc>
      </w:tr>
      <w:tr w:rsidR="00CE6093" w14:paraId="1E625A10" w14:textId="77777777">
        <w:trPr>
          <w:trHeight w:val="541"/>
        </w:trPr>
        <w:tc>
          <w:tcPr>
            <w:tcW w:w="6503" w:type="dxa"/>
            <w:tcBorders>
              <w:top w:val="nil"/>
              <w:left w:val="nil"/>
              <w:bottom w:val="nil"/>
              <w:right w:val="nil"/>
            </w:tcBorders>
          </w:tcPr>
          <w:p w14:paraId="742B87B1" w14:textId="77777777" w:rsidR="00CE6093" w:rsidRDefault="0064158A">
            <w:pPr>
              <w:spacing w:after="0" w:line="259" w:lineRule="auto"/>
              <w:ind w:left="0" w:firstLine="0"/>
              <w:jc w:val="left"/>
            </w:pPr>
            <w:r>
              <w:rPr>
                <w:b/>
              </w:rPr>
              <w:t xml:space="preserve"> </w:t>
            </w:r>
          </w:p>
          <w:p w14:paraId="45018D75" w14:textId="77777777" w:rsidR="00CE6093" w:rsidRDefault="0064158A">
            <w:pPr>
              <w:spacing w:after="0" w:line="259" w:lineRule="auto"/>
              <w:ind w:left="0" w:firstLine="0"/>
              <w:jc w:val="left"/>
            </w:pPr>
            <w:r>
              <w:rPr>
                <w:b/>
              </w:rPr>
              <w:t xml:space="preserve"> </w:t>
            </w:r>
          </w:p>
        </w:tc>
        <w:tc>
          <w:tcPr>
            <w:tcW w:w="1671" w:type="dxa"/>
            <w:tcBorders>
              <w:top w:val="nil"/>
              <w:left w:val="nil"/>
              <w:bottom w:val="nil"/>
              <w:right w:val="nil"/>
            </w:tcBorders>
          </w:tcPr>
          <w:p w14:paraId="679C9A97" w14:textId="77777777" w:rsidR="00CE6093" w:rsidRDefault="0064158A">
            <w:pPr>
              <w:spacing w:after="0" w:line="259" w:lineRule="auto"/>
              <w:ind w:left="317" w:firstLine="0"/>
              <w:jc w:val="left"/>
            </w:pPr>
            <w:r>
              <w:rPr>
                <w:b/>
              </w:rPr>
              <w:t>£000</w:t>
            </w:r>
          </w:p>
        </w:tc>
        <w:tc>
          <w:tcPr>
            <w:tcW w:w="939" w:type="dxa"/>
            <w:tcBorders>
              <w:top w:val="nil"/>
              <w:left w:val="nil"/>
              <w:bottom w:val="nil"/>
              <w:right w:val="nil"/>
            </w:tcBorders>
          </w:tcPr>
          <w:p w14:paraId="7DE391EE" w14:textId="77777777" w:rsidR="00CE6093" w:rsidRDefault="0064158A">
            <w:pPr>
              <w:spacing w:after="0" w:line="259" w:lineRule="auto"/>
              <w:ind w:left="0" w:right="2" w:firstLine="0"/>
              <w:jc w:val="right"/>
            </w:pPr>
            <w:r>
              <w:rPr>
                <w:b/>
              </w:rPr>
              <w:t>£000</w:t>
            </w:r>
          </w:p>
        </w:tc>
      </w:tr>
      <w:tr w:rsidR="00CE6093" w14:paraId="118A8280" w14:textId="77777777">
        <w:trPr>
          <w:trHeight w:val="271"/>
        </w:trPr>
        <w:tc>
          <w:tcPr>
            <w:tcW w:w="6503" w:type="dxa"/>
            <w:tcBorders>
              <w:top w:val="nil"/>
              <w:left w:val="nil"/>
              <w:bottom w:val="nil"/>
              <w:right w:val="nil"/>
            </w:tcBorders>
          </w:tcPr>
          <w:p w14:paraId="3E25E25E" w14:textId="77777777" w:rsidR="00CE6093" w:rsidRDefault="0064158A">
            <w:pPr>
              <w:spacing w:after="0" w:line="259" w:lineRule="auto"/>
              <w:ind w:left="0" w:firstLine="0"/>
              <w:jc w:val="left"/>
            </w:pPr>
            <w:r>
              <w:t xml:space="preserve">Local Councils </w:t>
            </w:r>
          </w:p>
        </w:tc>
        <w:tc>
          <w:tcPr>
            <w:tcW w:w="1671" w:type="dxa"/>
            <w:tcBorders>
              <w:top w:val="nil"/>
              <w:left w:val="nil"/>
              <w:bottom w:val="nil"/>
              <w:right w:val="nil"/>
            </w:tcBorders>
          </w:tcPr>
          <w:p w14:paraId="4E69FFB9" w14:textId="77777777" w:rsidR="00CE6093" w:rsidRDefault="0064158A">
            <w:pPr>
              <w:spacing w:after="0" w:line="259" w:lineRule="auto"/>
              <w:ind w:left="134" w:firstLine="0"/>
              <w:jc w:val="left"/>
            </w:pPr>
            <w:r>
              <w:t>17,000</w:t>
            </w:r>
          </w:p>
        </w:tc>
        <w:tc>
          <w:tcPr>
            <w:tcW w:w="939" w:type="dxa"/>
            <w:tcBorders>
              <w:top w:val="nil"/>
              <w:left w:val="nil"/>
              <w:bottom w:val="nil"/>
              <w:right w:val="nil"/>
            </w:tcBorders>
          </w:tcPr>
          <w:p w14:paraId="5384324C" w14:textId="77777777" w:rsidR="00CE6093" w:rsidRDefault="0064158A">
            <w:pPr>
              <w:spacing w:after="0" w:line="259" w:lineRule="auto"/>
              <w:ind w:left="0" w:firstLine="0"/>
              <w:jc w:val="right"/>
            </w:pPr>
            <w:r>
              <w:t>64,459</w:t>
            </w:r>
          </w:p>
        </w:tc>
      </w:tr>
      <w:tr w:rsidR="00CE6093" w14:paraId="59D487B1" w14:textId="77777777">
        <w:trPr>
          <w:trHeight w:val="538"/>
        </w:trPr>
        <w:tc>
          <w:tcPr>
            <w:tcW w:w="6503" w:type="dxa"/>
            <w:tcBorders>
              <w:top w:val="nil"/>
              <w:left w:val="nil"/>
              <w:bottom w:val="nil"/>
              <w:right w:val="nil"/>
            </w:tcBorders>
          </w:tcPr>
          <w:p w14:paraId="09BD29C4" w14:textId="77777777" w:rsidR="00CE6093" w:rsidRDefault="0064158A">
            <w:pPr>
              <w:spacing w:after="0" w:line="259" w:lineRule="auto"/>
              <w:ind w:left="0" w:firstLine="0"/>
              <w:jc w:val="left"/>
            </w:pPr>
            <w:r>
              <w:t xml:space="preserve">Schools </w:t>
            </w:r>
          </w:p>
          <w:p w14:paraId="38F7FFB2" w14:textId="77777777" w:rsidR="00CE6093" w:rsidRDefault="0064158A">
            <w:pPr>
              <w:spacing w:after="0" w:line="259" w:lineRule="auto"/>
              <w:ind w:left="0" w:firstLine="0"/>
              <w:jc w:val="left"/>
            </w:pPr>
            <w:r>
              <w:t xml:space="preserve"> </w:t>
            </w:r>
          </w:p>
        </w:tc>
        <w:tc>
          <w:tcPr>
            <w:tcW w:w="1671" w:type="dxa"/>
            <w:tcBorders>
              <w:top w:val="nil"/>
              <w:left w:val="nil"/>
              <w:bottom w:val="nil"/>
              <w:right w:val="nil"/>
            </w:tcBorders>
          </w:tcPr>
          <w:p w14:paraId="1D19320C" w14:textId="77777777" w:rsidR="00CE6093" w:rsidRDefault="0064158A">
            <w:pPr>
              <w:spacing w:after="0" w:line="259" w:lineRule="auto"/>
              <w:ind w:left="0" w:right="132" w:firstLine="0"/>
              <w:jc w:val="center"/>
            </w:pPr>
            <w:r>
              <w:t>-</w:t>
            </w:r>
          </w:p>
        </w:tc>
        <w:tc>
          <w:tcPr>
            <w:tcW w:w="939" w:type="dxa"/>
            <w:tcBorders>
              <w:top w:val="nil"/>
              <w:left w:val="nil"/>
              <w:bottom w:val="nil"/>
              <w:right w:val="nil"/>
            </w:tcBorders>
          </w:tcPr>
          <w:p w14:paraId="6AA1BCCA" w14:textId="77777777" w:rsidR="00CE6093" w:rsidRDefault="0064158A">
            <w:pPr>
              <w:spacing w:after="0" w:line="259" w:lineRule="auto"/>
              <w:ind w:left="0" w:firstLine="0"/>
              <w:jc w:val="right"/>
            </w:pPr>
            <w:r>
              <w:t>1,210</w:t>
            </w:r>
          </w:p>
        </w:tc>
      </w:tr>
      <w:tr w:rsidR="00CE6093" w14:paraId="20437774" w14:textId="77777777">
        <w:trPr>
          <w:trHeight w:val="300"/>
        </w:trPr>
        <w:tc>
          <w:tcPr>
            <w:tcW w:w="6503" w:type="dxa"/>
            <w:tcBorders>
              <w:top w:val="nil"/>
              <w:left w:val="nil"/>
              <w:bottom w:val="nil"/>
              <w:right w:val="nil"/>
            </w:tcBorders>
          </w:tcPr>
          <w:p w14:paraId="49668A3C" w14:textId="77777777" w:rsidR="00CE6093" w:rsidRDefault="0064158A">
            <w:pPr>
              <w:tabs>
                <w:tab w:val="right" w:pos="7309"/>
              </w:tabs>
              <w:spacing w:after="0" w:line="259" w:lineRule="auto"/>
              <w:ind w:left="0" w:right="-807" w:firstLine="0"/>
              <w:jc w:val="left"/>
            </w:pPr>
            <w:r>
              <w:rPr>
                <w:b/>
              </w:rPr>
              <w:t xml:space="preserve">Total Government Loans Issued </w:t>
            </w:r>
            <w:r>
              <w:rPr>
                <w:b/>
              </w:rPr>
              <w:tab/>
            </w:r>
            <w:r>
              <w:rPr>
                <w:rFonts w:ascii="Calibri" w:eastAsia="Calibri" w:hAnsi="Calibri" w:cs="Calibri"/>
                <w:noProof/>
              </w:rPr>
              <mc:AlternateContent>
                <mc:Choice Requires="wpg">
                  <w:drawing>
                    <wp:inline distT="0" distB="0" distL="0" distR="0" wp14:anchorId="266179B6" wp14:editId="0486FD48">
                      <wp:extent cx="1152449" cy="184404"/>
                      <wp:effectExtent l="0" t="0" r="0" b="0"/>
                      <wp:docPr id="59293" name="Group 59293"/>
                      <wp:cNvGraphicFramePr/>
                      <a:graphic xmlns:a="http://schemas.openxmlformats.org/drawingml/2006/main">
                        <a:graphicData uri="http://schemas.microsoft.com/office/word/2010/wordprocessingGroup">
                          <wpg:wgp>
                            <wpg:cNvGrpSpPr/>
                            <wpg:grpSpPr>
                              <a:xfrm>
                                <a:off x="0" y="0"/>
                                <a:ext cx="1152449" cy="184404"/>
                                <a:chOff x="0" y="0"/>
                                <a:chExt cx="1152449" cy="184404"/>
                              </a:xfrm>
                            </wpg:grpSpPr>
                            <wps:wsp>
                              <wps:cNvPr id="65242" name="Shape 65242"/>
                              <wps:cNvSpPr/>
                              <wps:spPr>
                                <a:xfrm>
                                  <a:off x="9144" y="0"/>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43" name="Shape 65243"/>
                              <wps:cNvSpPr/>
                              <wps:spPr>
                                <a:xfrm>
                                  <a:off x="0" y="178308"/>
                                  <a:ext cx="1152449" cy="9144"/>
                                </a:xfrm>
                                <a:custGeom>
                                  <a:avLst/>
                                  <a:gdLst/>
                                  <a:ahLst/>
                                  <a:cxnLst/>
                                  <a:rect l="0" t="0" r="0" b="0"/>
                                  <a:pathLst>
                                    <a:path w="1152449" h="9144">
                                      <a:moveTo>
                                        <a:pt x="0" y="0"/>
                                      </a:moveTo>
                                      <a:lnTo>
                                        <a:pt x="1152449" y="0"/>
                                      </a:lnTo>
                                      <a:lnTo>
                                        <a:pt x="115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293" style="width:90.744pt;height:14.52pt;mso-position-horizontal-relative:char;mso-position-vertical-relative:line" coordsize="11524,1844">
                      <v:shape id="Shape 65244" style="position:absolute;width:11433;height:91;left:91;top:0;" coordsize="1143305,9144" path="m0,0l1143305,0l1143305,9144l0,9144l0,0">
                        <v:stroke weight="0pt" endcap="flat" joinstyle="miter" miterlimit="10" on="false" color="#000000" opacity="0"/>
                        <v:fill on="true" color="#000000"/>
                      </v:shape>
                      <v:shape id="Shape 65245" style="position:absolute;width:11524;height:91;left:0;top:1783;" coordsize="1152449,9144" path="m0,0l1152449,0l1152449,9144l0,9144l0,0">
                        <v:stroke weight="0pt" endcap="flat" joinstyle="miter" miterlimit="10" on="false" color="#000000" opacity="0"/>
                        <v:fill on="true" color="#000000"/>
                      </v:shape>
                    </v:group>
                  </w:pict>
                </mc:Fallback>
              </mc:AlternateContent>
            </w:r>
          </w:p>
        </w:tc>
        <w:tc>
          <w:tcPr>
            <w:tcW w:w="1671" w:type="dxa"/>
            <w:tcBorders>
              <w:top w:val="nil"/>
              <w:left w:val="nil"/>
              <w:bottom w:val="nil"/>
              <w:right w:val="nil"/>
            </w:tcBorders>
          </w:tcPr>
          <w:p w14:paraId="7DD20014" w14:textId="77777777" w:rsidR="00CE6093" w:rsidRDefault="0064158A">
            <w:pPr>
              <w:spacing w:after="0" w:line="259" w:lineRule="auto"/>
              <w:ind w:left="134"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49AF758B" wp14:editId="6B3D2CC9">
                      <wp:simplePos x="0" y="0"/>
                      <wp:positionH relativeFrom="column">
                        <wp:posOffset>503301</wp:posOffset>
                      </wp:positionH>
                      <wp:positionV relativeFrom="paragraph">
                        <wp:posOffset>-7222</wp:posOffset>
                      </wp:positionV>
                      <wp:extent cx="15240" cy="184404"/>
                      <wp:effectExtent l="0" t="0" r="0" b="0"/>
                      <wp:wrapNone/>
                      <wp:docPr id="59315" name="Group 59315"/>
                      <wp:cNvGraphicFramePr/>
                      <a:graphic xmlns:a="http://schemas.openxmlformats.org/drawingml/2006/main">
                        <a:graphicData uri="http://schemas.microsoft.com/office/word/2010/wordprocessingGroup">
                          <wpg:wgp>
                            <wpg:cNvGrpSpPr/>
                            <wpg:grpSpPr>
                              <a:xfrm>
                                <a:off x="0" y="0"/>
                                <a:ext cx="15240" cy="184404"/>
                                <a:chOff x="0" y="0"/>
                                <a:chExt cx="15240" cy="184404"/>
                              </a:xfrm>
                            </wpg:grpSpPr>
                            <wps:wsp>
                              <wps:cNvPr id="65246" name="Shape 65246"/>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47" name="Shape 65247"/>
                              <wps:cNvSpPr/>
                              <wps:spPr>
                                <a:xfrm>
                                  <a:off x="0"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315" style="width:1.19998pt;height:14.52pt;position:absolute;z-index:-2147483487;mso-position-horizontal-relative:text;mso-position-horizontal:absolute;margin-left:39.63pt;mso-position-vertical-relative:text;margin-top:-0.568756pt;" coordsize="152,1844">
                      <v:shape id="Shape 65248" style="position:absolute;width:91;height:91;left:91;top:0;" coordsize="9144,9144" path="m0,0l9144,0l9144,9144l0,9144l0,0">
                        <v:stroke weight="0pt" endcap="flat" joinstyle="miter" miterlimit="10" on="false" color="#000000" opacity="0"/>
                        <v:fill on="true" color="#000000"/>
                      </v:shape>
                      <v:shape id="Shape 65249" style="position:absolute;width:91;height:91;left:0;top:1783;" coordsize="9144,9144" path="m0,0l9144,0l9144,9144l0,9144l0,0">
                        <v:stroke weight="0pt" endcap="flat" joinstyle="miter" miterlimit="10" on="false" color="#000000" opacity="0"/>
                        <v:fill on="true" color="#000000"/>
                      </v:shape>
                    </v:group>
                  </w:pict>
                </mc:Fallback>
              </mc:AlternateContent>
            </w:r>
            <w:r>
              <w:rPr>
                <w:b/>
              </w:rPr>
              <w:t>17,000</w:t>
            </w:r>
          </w:p>
        </w:tc>
        <w:tc>
          <w:tcPr>
            <w:tcW w:w="939" w:type="dxa"/>
            <w:tcBorders>
              <w:top w:val="nil"/>
              <w:left w:val="nil"/>
              <w:bottom w:val="nil"/>
              <w:right w:val="nil"/>
            </w:tcBorders>
          </w:tcPr>
          <w:p w14:paraId="7C59E8C3" w14:textId="77777777" w:rsidR="00CE6093" w:rsidRDefault="0064158A">
            <w:pPr>
              <w:spacing w:after="0" w:line="259" w:lineRule="auto"/>
              <w:ind w:left="0" w:firstLine="0"/>
              <w:jc w:val="righ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24EC0C50" wp14:editId="0EA1251E">
                      <wp:simplePos x="0" y="0"/>
                      <wp:positionH relativeFrom="column">
                        <wp:posOffset>-551687</wp:posOffset>
                      </wp:positionH>
                      <wp:positionV relativeFrom="paragraph">
                        <wp:posOffset>-7222</wp:posOffset>
                      </wp:positionV>
                      <wp:extent cx="1146048" cy="184404"/>
                      <wp:effectExtent l="0" t="0" r="0" b="0"/>
                      <wp:wrapNone/>
                      <wp:docPr id="59324" name="Group 59324"/>
                      <wp:cNvGraphicFramePr/>
                      <a:graphic xmlns:a="http://schemas.openxmlformats.org/drawingml/2006/main">
                        <a:graphicData uri="http://schemas.microsoft.com/office/word/2010/wordprocessingGroup">
                          <wpg:wgp>
                            <wpg:cNvGrpSpPr/>
                            <wpg:grpSpPr>
                              <a:xfrm>
                                <a:off x="0" y="0"/>
                                <a:ext cx="1146048" cy="184404"/>
                                <a:chOff x="0" y="0"/>
                                <a:chExt cx="1146048" cy="184404"/>
                              </a:xfrm>
                            </wpg:grpSpPr>
                            <wps:wsp>
                              <wps:cNvPr id="65250" name="Shape 65250"/>
                              <wps:cNvSpPr/>
                              <wps:spPr>
                                <a:xfrm>
                                  <a:off x="9144" y="0"/>
                                  <a:ext cx="1136904" cy="9144"/>
                                </a:xfrm>
                                <a:custGeom>
                                  <a:avLst/>
                                  <a:gdLst/>
                                  <a:ahLst/>
                                  <a:cxnLst/>
                                  <a:rect l="0" t="0" r="0" b="0"/>
                                  <a:pathLst>
                                    <a:path w="1136904" h="9144">
                                      <a:moveTo>
                                        <a:pt x="0" y="0"/>
                                      </a:moveTo>
                                      <a:lnTo>
                                        <a:pt x="1136904" y="0"/>
                                      </a:lnTo>
                                      <a:lnTo>
                                        <a:pt x="1136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1" name="Shape 65251"/>
                              <wps:cNvSpPr/>
                              <wps:spPr>
                                <a:xfrm>
                                  <a:off x="0" y="178308"/>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324" style="width:90.24pt;height:14.52pt;position:absolute;z-index:-2147483486;mso-position-horizontal-relative:text;mso-position-horizontal:absolute;margin-left:-43.44pt;mso-position-vertical-relative:text;margin-top:-0.568756pt;" coordsize="11460,1844">
                      <v:shape id="Shape 65252" style="position:absolute;width:11369;height:91;left:91;top:0;" coordsize="1136904,9144" path="m0,0l1136904,0l1136904,9144l0,9144l0,0">
                        <v:stroke weight="0pt" endcap="flat" joinstyle="miter" miterlimit="10" on="false" color="#000000" opacity="0"/>
                        <v:fill on="true" color="#000000"/>
                      </v:shape>
                      <v:shape id="Shape 65253" style="position:absolute;width:11460;height:91;left:0;top:1783;" coordsize="1146048,9144" path="m0,0l1146048,0l1146048,9144l0,9144l0,0">
                        <v:stroke weight="0pt" endcap="flat" joinstyle="miter" miterlimit="10" on="false" color="#000000" opacity="0"/>
                        <v:fill on="true" color="#000000"/>
                      </v:shape>
                    </v:group>
                  </w:pict>
                </mc:Fallback>
              </mc:AlternateContent>
            </w:r>
            <w:r>
              <w:rPr>
                <w:b/>
              </w:rPr>
              <w:t>65,669</w:t>
            </w:r>
          </w:p>
        </w:tc>
      </w:tr>
    </w:tbl>
    <w:p w14:paraId="574A654C" w14:textId="77777777" w:rsidR="00CE6093" w:rsidRDefault="0064158A">
      <w:pPr>
        <w:spacing w:after="0" w:line="259" w:lineRule="auto"/>
        <w:ind w:left="108" w:firstLine="0"/>
        <w:jc w:val="left"/>
      </w:pPr>
      <w:r>
        <w:rPr>
          <w:b/>
        </w:rPr>
        <w:t xml:space="preserve"> </w:t>
      </w:r>
    </w:p>
    <w:p w14:paraId="5C1CEB60" w14:textId="77777777" w:rsidR="00CE6093" w:rsidRDefault="0064158A">
      <w:pPr>
        <w:spacing w:after="0" w:line="259" w:lineRule="auto"/>
        <w:ind w:left="108" w:firstLine="0"/>
        <w:jc w:val="left"/>
      </w:pPr>
      <w:r>
        <w:rPr>
          <w:b/>
        </w:rPr>
        <w:t xml:space="preserve"> </w:t>
      </w:r>
    </w:p>
    <w:p w14:paraId="5C7EA8C0" w14:textId="77777777" w:rsidR="00CE6093" w:rsidRDefault="0064158A">
      <w:pPr>
        <w:spacing w:after="0" w:line="259" w:lineRule="auto"/>
        <w:ind w:left="108" w:firstLine="0"/>
        <w:jc w:val="left"/>
      </w:pPr>
      <w:r>
        <w:rPr>
          <w:b/>
        </w:rPr>
        <w:t xml:space="preserve"> </w:t>
      </w:r>
    </w:p>
    <w:p w14:paraId="021CB6A7" w14:textId="77777777" w:rsidR="00CE6093" w:rsidRDefault="0064158A">
      <w:pPr>
        <w:spacing w:after="0" w:line="259" w:lineRule="auto"/>
        <w:ind w:left="108" w:firstLine="0"/>
        <w:jc w:val="left"/>
      </w:pPr>
      <w:r>
        <w:rPr>
          <w:b/>
        </w:rPr>
        <w:t xml:space="preserve"> </w:t>
      </w:r>
    </w:p>
    <w:p w14:paraId="2297E389" w14:textId="77777777" w:rsidR="00CE6093" w:rsidRDefault="0064158A">
      <w:pPr>
        <w:spacing w:after="0" w:line="259" w:lineRule="auto"/>
        <w:ind w:left="108" w:firstLine="0"/>
        <w:jc w:val="left"/>
      </w:pPr>
      <w:r>
        <w:rPr>
          <w:b/>
        </w:rPr>
        <w:t xml:space="preserve"> </w:t>
      </w:r>
    </w:p>
    <w:p w14:paraId="3800C175" w14:textId="77777777" w:rsidR="00CE6093" w:rsidRDefault="0064158A">
      <w:pPr>
        <w:spacing w:after="0" w:line="259" w:lineRule="auto"/>
        <w:ind w:left="108" w:firstLine="0"/>
        <w:jc w:val="left"/>
      </w:pPr>
      <w:r>
        <w:rPr>
          <w:b/>
        </w:rPr>
        <w:t xml:space="preserve"> </w:t>
      </w:r>
    </w:p>
    <w:p w14:paraId="100A8950" w14:textId="77777777" w:rsidR="00CE6093" w:rsidRDefault="0064158A">
      <w:pPr>
        <w:spacing w:after="0" w:line="259" w:lineRule="auto"/>
        <w:ind w:left="108" w:firstLine="0"/>
        <w:jc w:val="left"/>
      </w:pPr>
      <w:r>
        <w:rPr>
          <w:b/>
        </w:rPr>
        <w:t xml:space="preserve"> </w:t>
      </w:r>
    </w:p>
    <w:p w14:paraId="7F427370" w14:textId="77777777" w:rsidR="00CE6093" w:rsidRDefault="0064158A">
      <w:pPr>
        <w:spacing w:after="0" w:line="259" w:lineRule="auto"/>
        <w:ind w:left="108" w:firstLine="0"/>
        <w:jc w:val="left"/>
      </w:pPr>
      <w:r>
        <w:rPr>
          <w:b/>
        </w:rPr>
        <w:t xml:space="preserve"> </w:t>
      </w:r>
    </w:p>
    <w:p w14:paraId="3353846D" w14:textId="77777777" w:rsidR="00CE6093" w:rsidRDefault="0064158A">
      <w:pPr>
        <w:spacing w:after="0" w:line="259" w:lineRule="auto"/>
        <w:ind w:left="108" w:firstLine="0"/>
        <w:jc w:val="left"/>
      </w:pPr>
      <w:r>
        <w:rPr>
          <w:b/>
        </w:rPr>
        <w:t xml:space="preserve"> </w:t>
      </w:r>
    </w:p>
    <w:p w14:paraId="260C2370" w14:textId="77777777" w:rsidR="00CE6093" w:rsidRDefault="0064158A">
      <w:pPr>
        <w:spacing w:after="0" w:line="259" w:lineRule="auto"/>
        <w:ind w:left="108" w:firstLine="0"/>
        <w:jc w:val="left"/>
      </w:pPr>
      <w:r>
        <w:rPr>
          <w:b/>
        </w:rPr>
        <w:t xml:space="preserve"> </w:t>
      </w:r>
    </w:p>
    <w:p w14:paraId="3AB8515C" w14:textId="77777777" w:rsidR="00CE6093" w:rsidRDefault="0064158A">
      <w:pPr>
        <w:spacing w:after="0" w:line="259" w:lineRule="auto"/>
        <w:ind w:left="108" w:firstLine="0"/>
        <w:jc w:val="left"/>
      </w:pPr>
      <w:r>
        <w:rPr>
          <w:b/>
        </w:rPr>
        <w:t xml:space="preserve"> </w:t>
      </w:r>
    </w:p>
    <w:p w14:paraId="4C160FD0" w14:textId="77777777" w:rsidR="00CE6093" w:rsidRDefault="0064158A">
      <w:pPr>
        <w:spacing w:after="0" w:line="259" w:lineRule="auto"/>
        <w:ind w:left="108" w:firstLine="0"/>
        <w:jc w:val="left"/>
      </w:pPr>
      <w:r>
        <w:rPr>
          <w:b/>
        </w:rPr>
        <w:t xml:space="preserve"> </w:t>
      </w:r>
    </w:p>
    <w:p w14:paraId="05696CCB" w14:textId="77777777" w:rsidR="00CE6093" w:rsidRDefault="0064158A">
      <w:pPr>
        <w:spacing w:after="0" w:line="259" w:lineRule="auto"/>
        <w:ind w:left="108" w:firstLine="0"/>
        <w:jc w:val="left"/>
      </w:pPr>
      <w:r>
        <w:rPr>
          <w:b/>
        </w:rPr>
        <w:t xml:space="preserve"> </w:t>
      </w:r>
    </w:p>
    <w:p w14:paraId="387F4D23" w14:textId="77777777" w:rsidR="00CE6093" w:rsidRDefault="0064158A">
      <w:pPr>
        <w:spacing w:after="0" w:line="259" w:lineRule="auto"/>
        <w:ind w:left="108" w:firstLine="0"/>
        <w:jc w:val="left"/>
      </w:pPr>
      <w:r>
        <w:rPr>
          <w:b/>
        </w:rPr>
        <w:t xml:space="preserve"> </w:t>
      </w:r>
    </w:p>
    <w:p w14:paraId="06BF03B2" w14:textId="77777777" w:rsidR="00CE6093" w:rsidRDefault="0064158A">
      <w:pPr>
        <w:spacing w:after="0" w:line="259" w:lineRule="auto"/>
        <w:ind w:left="108" w:firstLine="0"/>
        <w:jc w:val="left"/>
      </w:pPr>
      <w:r>
        <w:rPr>
          <w:b/>
        </w:rPr>
        <w:t xml:space="preserve"> </w:t>
      </w:r>
    </w:p>
    <w:p w14:paraId="68FD7E2E" w14:textId="77777777" w:rsidR="00CE6093" w:rsidRDefault="0064158A">
      <w:pPr>
        <w:spacing w:after="0" w:line="259" w:lineRule="auto"/>
        <w:ind w:left="108" w:firstLine="0"/>
        <w:jc w:val="left"/>
      </w:pPr>
      <w:r>
        <w:rPr>
          <w:b/>
        </w:rPr>
        <w:t xml:space="preserve"> </w:t>
      </w:r>
    </w:p>
    <w:p w14:paraId="5FDEA597" w14:textId="77777777" w:rsidR="00CE6093" w:rsidRDefault="0064158A">
      <w:pPr>
        <w:spacing w:after="0" w:line="259" w:lineRule="auto"/>
        <w:ind w:left="108" w:firstLine="0"/>
        <w:jc w:val="left"/>
      </w:pPr>
      <w:r>
        <w:rPr>
          <w:b/>
        </w:rPr>
        <w:t xml:space="preserve"> </w:t>
      </w:r>
    </w:p>
    <w:p w14:paraId="7B838DDC" w14:textId="77777777" w:rsidR="00CE6093" w:rsidRDefault="0064158A">
      <w:pPr>
        <w:spacing w:after="0" w:line="259" w:lineRule="auto"/>
        <w:ind w:left="108" w:firstLine="0"/>
        <w:jc w:val="left"/>
      </w:pPr>
      <w:r>
        <w:rPr>
          <w:b/>
        </w:rPr>
        <w:t xml:space="preserve"> </w:t>
      </w:r>
    </w:p>
    <w:p w14:paraId="00E6225E" w14:textId="77777777" w:rsidR="00CE6093" w:rsidRDefault="0064158A">
      <w:pPr>
        <w:spacing w:after="0" w:line="259" w:lineRule="auto"/>
        <w:ind w:left="108" w:firstLine="0"/>
        <w:jc w:val="left"/>
      </w:pPr>
      <w:r>
        <w:rPr>
          <w:b/>
        </w:rPr>
        <w:t xml:space="preserve"> </w:t>
      </w:r>
    </w:p>
    <w:p w14:paraId="17C123ED" w14:textId="77777777" w:rsidR="00CE6093" w:rsidRDefault="0064158A">
      <w:pPr>
        <w:spacing w:after="0" w:line="259" w:lineRule="auto"/>
        <w:ind w:left="108" w:firstLine="0"/>
        <w:jc w:val="left"/>
      </w:pPr>
      <w:r>
        <w:rPr>
          <w:b/>
        </w:rPr>
        <w:t xml:space="preserve"> </w:t>
      </w:r>
    </w:p>
    <w:p w14:paraId="678C0247" w14:textId="77777777" w:rsidR="00CE6093" w:rsidRDefault="0064158A">
      <w:pPr>
        <w:spacing w:after="4" w:line="268" w:lineRule="auto"/>
        <w:ind w:left="118" w:right="3"/>
        <w:jc w:val="left"/>
      </w:pPr>
      <w:r>
        <w:rPr>
          <w:b/>
        </w:rPr>
        <w:t xml:space="preserve">12 </w:t>
      </w:r>
      <w:r>
        <w:rPr>
          <w:b/>
        </w:rPr>
        <w:t xml:space="preserve">ANALYSIS OF LOANS OUTSTANDING </w:t>
      </w:r>
    </w:p>
    <w:p w14:paraId="01405891" w14:textId="77777777" w:rsidR="00CE6093" w:rsidRDefault="0064158A">
      <w:pPr>
        <w:spacing w:after="520" w:line="259" w:lineRule="auto"/>
        <w:ind w:left="108" w:firstLine="0"/>
        <w:jc w:val="left"/>
      </w:pPr>
      <w:r>
        <w:rPr>
          <w:b/>
        </w:rPr>
        <w:t xml:space="preserve"> </w:t>
      </w:r>
    </w:p>
    <w:p w14:paraId="1C926ABA" w14:textId="77777777" w:rsidR="00CE6093" w:rsidRDefault="0064158A">
      <w:pPr>
        <w:pStyle w:val="Heading4"/>
        <w:ind w:left="-5" w:right="3"/>
      </w:pPr>
      <w:r>
        <w:lastRenderedPageBreak/>
        <w:t xml:space="preserve">Consolidated Fund Loans </w:t>
      </w:r>
    </w:p>
    <w:p w14:paraId="38150FF4" w14:textId="77777777" w:rsidR="00CE6093" w:rsidRDefault="0064158A">
      <w:pPr>
        <w:ind w:left="-5" w:right="3"/>
      </w:pPr>
      <w:r>
        <w:t xml:space="preserve">Northern Ireland Housing </w:t>
      </w:r>
      <w:proofErr w:type="gramStart"/>
      <w:r>
        <w:t>Executive  118,879</w:t>
      </w:r>
      <w:proofErr w:type="gramEnd"/>
      <w:r>
        <w:t xml:space="preserve"> 141,431 Former New Towns Commissions 9,887 10,524</w:t>
      </w:r>
    </w:p>
    <w:tbl>
      <w:tblPr>
        <w:tblStyle w:val="TableGrid"/>
        <w:tblpPr w:vertAnchor="text" w:tblpX="5483" w:tblpY="-7"/>
        <w:tblOverlap w:val="never"/>
        <w:tblW w:w="3627" w:type="dxa"/>
        <w:tblInd w:w="0" w:type="dxa"/>
        <w:tblCellMar>
          <w:top w:w="4" w:type="dxa"/>
          <w:left w:w="0" w:type="dxa"/>
          <w:bottom w:w="4" w:type="dxa"/>
          <w:right w:w="0" w:type="dxa"/>
        </w:tblCellMar>
        <w:tblLook w:val="04A0" w:firstRow="1" w:lastRow="0" w:firstColumn="1" w:lastColumn="0" w:noHBand="0" w:noVBand="1"/>
      </w:tblPr>
      <w:tblGrid>
        <w:gridCol w:w="2831"/>
        <w:gridCol w:w="796"/>
      </w:tblGrid>
      <w:tr w:rsidR="00CE6093" w14:paraId="0EDDC555" w14:textId="77777777">
        <w:trPr>
          <w:trHeight w:val="281"/>
        </w:trPr>
        <w:tc>
          <w:tcPr>
            <w:tcW w:w="2833" w:type="dxa"/>
            <w:tcBorders>
              <w:top w:val="single" w:sz="4" w:space="0" w:color="000000"/>
              <w:left w:val="nil"/>
              <w:bottom w:val="single" w:sz="4" w:space="0" w:color="000000"/>
              <w:right w:val="nil"/>
            </w:tcBorders>
          </w:tcPr>
          <w:p w14:paraId="1B11D354" w14:textId="77777777" w:rsidR="00CE6093" w:rsidRDefault="0064158A">
            <w:pPr>
              <w:spacing w:after="0" w:line="259" w:lineRule="auto"/>
              <w:ind w:left="29" w:firstLine="0"/>
              <w:jc w:val="center"/>
            </w:pPr>
            <w:r>
              <w:rPr>
                <w:b/>
              </w:rPr>
              <w:t>128,766</w:t>
            </w:r>
          </w:p>
        </w:tc>
        <w:tc>
          <w:tcPr>
            <w:tcW w:w="794" w:type="dxa"/>
            <w:tcBorders>
              <w:top w:val="single" w:sz="4" w:space="0" w:color="000000"/>
              <w:left w:val="nil"/>
              <w:bottom w:val="single" w:sz="4" w:space="0" w:color="000000"/>
              <w:right w:val="nil"/>
            </w:tcBorders>
          </w:tcPr>
          <w:p w14:paraId="15E50AD8" w14:textId="77777777" w:rsidR="00CE6093" w:rsidRDefault="0064158A">
            <w:pPr>
              <w:spacing w:after="0" w:line="259" w:lineRule="auto"/>
              <w:ind w:left="0" w:right="-3" w:firstLine="0"/>
            </w:pPr>
            <w:r>
              <w:rPr>
                <w:b/>
              </w:rPr>
              <w:t>151,955</w:t>
            </w:r>
          </w:p>
        </w:tc>
      </w:tr>
      <w:tr w:rsidR="00CE6093" w14:paraId="7AB57E71" w14:textId="77777777">
        <w:trPr>
          <w:trHeight w:val="1077"/>
        </w:trPr>
        <w:tc>
          <w:tcPr>
            <w:tcW w:w="2833" w:type="dxa"/>
            <w:tcBorders>
              <w:top w:val="single" w:sz="4" w:space="0" w:color="000000"/>
              <w:left w:val="nil"/>
              <w:bottom w:val="nil"/>
              <w:right w:val="nil"/>
            </w:tcBorders>
            <w:vAlign w:val="bottom"/>
          </w:tcPr>
          <w:p w14:paraId="6CE7FE94" w14:textId="77777777" w:rsidR="00CE6093" w:rsidRDefault="0064158A">
            <w:pPr>
              <w:spacing w:after="0" w:line="259" w:lineRule="auto"/>
              <w:ind w:left="29" w:firstLine="0"/>
              <w:jc w:val="center"/>
            </w:pPr>
            <w:r>
              <w:t>477,891</w:t>
            </w:r>
          </w:p>
        </w:tc>
        <w:tc>
          <w:tcPr>
            <w:tcW w:w="794" w:type="dxa"/>
            <w:tcBorders>
              <w:top w:val="single" w:sz="4" w:space="0" w:color="000000"/>
              <w:left w:val="nil"/>
              <w:bottom w:val="nil"/>
              <w:right w:val="nil"/>
            </w:tcBorders>
            <w:vAlign w:val="bottom"/>
          </w:tcPr>
          <w:p w14:paraId="1B1E7685" w14:textId="77777777" w:rsidR="00CE6093" w:rsidRDefault="0064158A">
            <w:pPr>
              <w:spacing w:after="0" w:line="259" w:lineRule="auto"/>
              <w:ind w:left="0" w:right="-3" w:firstLine="0"/>
            </w:pPr>
            <w:r>
              <w:t>501,067</w:t>
            </w:r>
          </w:p>
        </w:tc>
      </w:tr>
      <w:tr w:rsidR="00CE6093" w14:paraId="2482AEEB" w14:textId="77777777">
        <w:trPr>
          <w:trHeight w:val="263"/>
        </w:trPr>
        <w:tc>
          <w:tcPr>
            <w:tcW w:w="2833" w:type="dxa"/>
            <w:tcBorders>
              <w:top w:val="nil"/>
              <w:left w:val="nil"/>
              <w:bottom w:val="nil"/>
              <w:right w:val="nil"/>
            </w:tcBorders>
          </w:tcPr>
          <w:p w14:paraId="1FC0A2C0" w14:textId="77777777" w:rsidR="00CE6093" w:rsidRDefault="0064158A">
            <w:pPr>
              <w:spacing w:after="0" w:line="259" w:lineRule="auto"/>
              <w:ind w:left="151" w:firstLine="0"/>
              <w:jc w:val="center"/>
            </w:pPr>
            <w:r>
              <w:t>25,148</w:t>
            </w:r>
          </w:p>
        </w:tc>
        <w:tc>
          <w:tcPr>
            <w:tcW w:w="794" w:type="dxa"/>
            <w:tcBorders>
              <w:top w:val="nil"/>
              <w:left w:val="nil"/>
              <w:bottom w:val="nil"/>
              <w:right w:val="nil"/>
            </w:tcBorders>
          </w:tcPr>
          <w:p w14:paraId="3C30503B" w14:textId="77777777" w:rsidR="00CE6093" w:rsidRDefault="0064158A">
            <w:pPr>
              <w:spacing w:after="0" w:line="259" w:lineRule="auto"/>
              <w:ind w:left="122" w:right="-3" w:firstLine="0"/>
              <w:jc w:val="left"/>
            </w:pPr>
            <w:r>
              <w:t>28,463</w:t>
            </w:r>
          </w:p>
        </w:tc>
      </w:tr>
      <w:tr w:rsidR="00CE6093" w14:paraId="2062F04B" w14:textId="77777777">
        <w:trPr>
          <w:trHeight w:val="263"/>
        </w:trPr>
        <w:tc>
          <w:tcPr>
            <w:tcW w:w="2833" w:type="dxa"/>
            <w:tcBorders>
              <w:top w:val="nil"/>
              <w:left w:val="nil"/>
              <w:bottom w:val="nil"/>
              <w:right w:val="nil"/>
            </w:tcBorders>
          </w:tcPr>
          <w:p w14:paraId="447D2BC9" w14:textId="77777777" w:rsidR="00CE6093" w:rsidRDefault="0064158A">
            <w:pPr>
              <w:spacing w:after="0" w:line="259" w:lineRule="auto"/>
              <w:ind w:left="274" w:firstLine="0"/>
              <w:jc w:val="center"/>
            </w:pPr>
            <w:r>
              <w:t>8,928</w:t>
            </w:r>
          </w:p>
        </w:tc>
        <w:tc>
          <w:tcPr>
            <w:tcW w:w="794" w:type="dxa"/>
            <w:tcBorders>
              <w:top w:val="nil"/>
              <w:left w:val="nil"/>
              <w:bottom w:val="nil"/>
              <w:right w:val="nil"/>
            </w:tcBorders>
          </w:tcPr>
          <w:p w14:paraId="1105A3A0" w14:textId="77777777" w:rsidR="00CE6093" w:rsidRDefault="0064158A">
            <w:pPr>
              <w:spacing w:after="0" w:line="259" w:lineRule="auto"/>
              <w:ind w:left="0" w:right="-3" w:firstLine="0"/>
              <w:jc w:val="right"/>
            </w:pPr>
            <w:r>
              <w:t>9,708</w:t>
            </w:r>
          </w:p>
        </w:tc>
      </w:tr>
      <w:tr w:rsidR="00CE6093" w14:paraId="6022E23D" w14:textId="77777777">
        <w:trPr>
          <w:trHeight w:val="282"/>
        </w:trPr>
        <w:tc>
          <w:tcPr>
            <w:tcW w:w="2833" w:type="dxa"/>
            <w:tcBorders>
              <w:top w:val="nil"/>
              <w:left w:val="nil"/>
              <w:bottom w:val="single" w:sz="4" w:space="0" w:color="000000"/>
              <w:right w:val="nil"/>
            </w:tcBorders>
          </w:tcPr>
          <w:p w14:paraId="0EA92572" w14:textId="77777777" w:rsidR="00CE6093" w:rsidRDefault="0064158A">
            <w:pPr>
              <w:spacing w:after="0" w:line="259" w:lineRule="auto"/>
              <w:ind w:left="273" w:firstLine="0"/>
              <w:jc w:val="center"/>
            </w:pPr>
            <w:r>
              <w:t>5,661</w:t>
            </w:r>
          </w:p>
        </w:tc>
        <w:tc>
          <w:tcPr>
            <w:tcW w:w="794" w:type="dxa"/>
            <w:tcBorders>
              <w:top w:val="nil"/>
              <w:left w:val="nil"/>
              <w:bottom w:val="single" w:sz="4" w:space="0" w:color="000000"/>
              <w:right w:val="nil"/>
            </w:tcBorders>
          </w:tcPr>
          <w:p w14:paraId="0A0E42BC" w14:textId="77777777" w:rsidR="00CE6093" w:rsidRDefault="0064158A">
            <w:pPr>
              <w:spacing w:after="0" w:line="259" w:lineRule="auto"/>
              <w:ind w:left="0" w:right="-3" w:firstLine="0"/>
              <w:jc w:val="right"/>
            </w:pPr>
            <w:r>
              <w:t>6,099</w:t>
            </w:r>
          </w:p>
        </w:tc>
      </w:tr>
      <w:tr w:rsidR="00CE6093" w14:paraId="2BDF9362" w14:textId="77777777">
        <w:trPr>
          <w:trHeight w:val="281"/>
        </w:trPr>
        <w:tc>
          <w:tcPr>
            <w:tcW w:w="2833" w:type="dxa"/>
            <w:tcBorders>
              <w:top w:val="single" w:sz="4" w:space="0" w:color="000000"/>
              <w:left w:val="nil"/>
              <w:bottom w:val="single" w:sz="4" w:space="0" w:color="000000"/>
              <w:right w:val="nil"/>
            </w:tcBorders>
          </w:tcPr>
          <w:p w14:paraId="354E23FD" w14:textId="77777777" w:rsidR="00CE6093" w:rsidRDefault="0064158A">
            <w:pPr>
              <w:spacing w:after="0" w:line="259" w:lineRule="auto"/>
              <w:ind w:left="29" w:firstLine="0"/>
              <w:jc w:val="center"/>
            </w:pPr>
            <w:r>
              <w:rPr>
                <w:b/>
              </w:rPr>
              <w:t>517,628</w:t>
            </w:r>
          </w:p>
        </w:tc>
        <w:tc>
          <w:tcPr>
            <w:tcW w:w="794" w:type="dxa"/>
            <w:tcBorders>
              <w:top w:val="single" w:sz="4" w:space="0" w:color="000000"/>
              <w:left w:val="nil"/>
              <w:bottom w:val="single" w:sz="4" w:space="0" w:color="000000"/>
              <w:right w:val="nil"/>
            </w:tcBorders>
          </w:tcPr>
          <w:p w14:paraId="11C774FC" w14:textId="77777777" w:rsidR="00CE6093" w:rsidRDefault="0064158A">
            <w:pPr>
              <w:spacing w:after="0" w:line="259" w:lineRule="auto"/>
              <w:ind w:left="0" w:right="-3" w:firstLine="0"/>
            </w:pPr>
            <w:r>
              <w:rPr>
                <w:b/>
              </w:rPr>
              <w:t>545,337</w:t>
            </w:r>
          </w:p>
        </w:tc>
      </w:tr>
      <w:tr w:rsidR="00CE6093" w14:paraId="2031FE0A" w14:textId="77777777">
        <w:trPr>
          <w:trHeight w:val="281"/>
        </w:trPr>
        <w:tc>
          <w:tcPr>
            <w:tcW w:w="2833" w:type="dxa"/>
            <w:tcBorders>
              <w:top w:val="single" w:sz="4" w:space="0" w:color="000000"/>
              <w:left w:val="nil"/>
              <w:bottom w:val="single" w:sz="4" w:space="0" w:color="000000"/>
              <w:right w:val="nil"/>
            </w:tcBorders>
          </w:tcPr>
          <w:p w14:paraId="3B25D40B" w14:textId="77777777" w:rsidR="00CE6093" w:rsidRDefault="00CE6093">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354481BD" w14:textId="77777777" w:rsidR="00CE6093" w:rsidRDefault="00CE6093">
            <w:pPr>
              <w:spacing w:after="160" w:line="259" w:lineRule="auto"/>
              <w:ind w:left="0" w:firstLine="0"/>
              <w:jc w:val="left"/>
            </w:pPr>
          </w:p>
        </w:tc>
      </w:tr>
      <w:tr w:rsidR="00CE6093" w14:paraId="6A777C13" w14:textId="77777777">
        <w:trPr>
          <w:trHeight w:val="278"/>
        </w:trPr>
        <w:tc>
          <w:tcPr>
            <w:tcW w:w="2833" w:type="dxa"/>
            <w:tcBorders>
              <w:top w:val="single" w:sz="4" w:space="0" w:color="000000"/>
              <w:left w:val="nil"/>
              <w:bottom w:val="single" w:sz="4" w:space="0" w:color="000000"/>
              <w:right w:val="nil"/>
            </w:tcBorders>
          </w:tcPr>
          <w:p w14:paraId="38EB78F6" w14:textId="77777777" w:rsidR="00CE6093" w:rsidRDefault="0064158A">
            <w:pPr>
              <w:tabs>
                <w:tab w:val="center" w:pos="921"/>
                <w:tab w:val="center" w:pos="1839"/>
              </w:tabs>
              <w:spacing w:after="0" w:line="259" w:lineRule="auto"/>
              <w:ind w:left="0" w:firstLine="0"/>
              <w:jc w:val="left"/>
            </w:pPr>
            <w:r>
              <w:rPr>
                <w:rFonts w:ascii="Calibri" w:eastAsia="Calibri" w:hAnsi="Calibri" w:cs="Calibri"/>
              </w:rPr>
              <w:tab/>
            </w:r>
            <w:r>
              <w:t xml:space="preserve">                  - </w:t>
            </w:r>
            <w:r>
              <w:tab/>
              <w:t xml:space="preserve">                </w:t>
            </w:r>
          </w:p>
        </w:tc>
        <w:tc>
          <w:tcPr>
            <w:tcW w:w="794" w:type="dxa"/>
            <w:tcBorders>
              <w:top w:val="single" w:sz="4" w:space="0" w:color="000000"/>
              <w:left w:val="nil"/>
              <w:bottom w:val="single" w:sz="4" w:space="0" w:color="000000"/>
              <w:right w:val="nil"/>
            </w:tcBorders>
          </w:tcPr>
          <w:p w14:paraId="3C8C391A" w14:textId="77777777" w:rsidR="00CE6093" w:rsidRDefault="0064158A">
            <w:pPr>
              <w:spacing w:after="0" w:line="259" w:lineRule="auto"/>
              <w:ind w:left="-15" w:firstLine="0"/>
            </w:pPr>
            <w:r>
              <w:t xml:space="preserve">  42,335</w:t>
            </w:r>
          </w:p>
        </w:tc>
      </w:tr>
      <w:tr w:rsidR="00CE6093" w14:paraId="58871E1D" w14:textId="77777777">
        <w:trPr>
          <w:trHeight w:val="281"/>
        </w:trPr>
        <w:tc>
          <w:tcPr>
            <w:tcW w:w="2833" w:type="dxa"/>
            <w:tcBorders>
              <w:top w:val="single" w:sz="4" w:space="0" w:color="000000"/>
              <w:left w:val="nil"/>
              <w:bottom w:val="single" w:sz="4" w:space="0" w:color="000000"/>
              <w:right w:val="nil"/>
            </w:tcBorders>
          </w:tcPr>
          <w:p w14:paraId="04DFD8BF" w14:textId="77777777" w:rsidR="00CE6093" w:rsidRDefault="00CE6093">
            <w:pPr>
              <w:spacing w:after="160" w:line="259" w:lineRule="auto"/>
              <w:ind w:left="0" w:firstLine="0"/>
              <w:jc w:val="left"/>
            </w:pPr>
          </w:p>
        </w:tc>
        <w:tc>
          <w:tcPr>
            <w:tcW w:w="794" w:type="dxa"/>
            <w:tcBorders>
              <w:top w:val="single" w:sz="4" w:space="0" w:color="000000"/>
              <w:left w:val="nil"/>
              <w:bottom w:val="single" w:sz="4" w:space="0" w:color="000000"/>
              <w:right w:val="nil"/>
            </w:tcBorders>
          </w:tcPr>
          <w:p w14:paraId="1A8AC3D2" w14:textId="77777777" w:rsidR="00CE6093" w:rsidRDefault="00CE6093">
            <w:pPr>
              <w:spacing w:after="160" w:line="259" w:lineRule="auto"/>
              <w:ind w:left="0" w:firstLine="0"/>
              <w:jc w:val="left"/>
            </w:pPr>
          </w:p>
        </w:tc>
      </w:tr>
      <w:tr w:rsidR="00CE6093" w14:paraId="3653C370" w14:textId="77777777">
        <w:trPr>
          <w:trHeight w:val="281"/>
        </w:trPr>
        <w:tc>
          <w:tcPr>
            <w:tcW w:w="2833" w:type="dxa"/>
            <w:tcBorders>
              <w:top w:val="single" w:sz="4" w:space="0" w:color="000000"/>
              <w:left w:val="nil"/>
              <w:bottom w:val="single" w:sz="4" w:space="0" w:color="000000"/>
              <w:right w:val="nil"/>
            </w:tcBorders>
          </w:tcPr>
          <w:p w14:paraId="529B1BAC" w14:textId="77777777" w:rsidR="00CE6093" w:rsidRDefault="0064158A">
            <w:pPr>
              <w:spacing w:after="0" w:line="259" w:lineRule="auto"/>
              <w:ind w:left="29" w:firstLine="0"/>
              <w:jc w:val="center"/>
            </w:pPr>
            <w:r>
              <w:rPr>
                <w:b/>
              </w:rPr>
              <w:t>646,394</w:t>
            </w:r>
          </w:p>
        </w:tc>
        <w:tc>
          <w:tcPr>
            <w:tcW w:w="794" w:type="dxa"/>
            <w:tcBorders>
              <w:top w:val="single" w:sz="4" w:space="0" w:color="000000"/>
              <w:left w:val="nil"/>
              <w:bottom w:val="single" w:sz="4" w:space="0" w:color="000000"/>
              <w:right w:val="nil"/>
            </w:tcBorders>
          </w:tcPr>
          <w:p w14:paraId="238166DC" w14:textId="77777777" w:rsidR="00CE6093" w:rsidRDefault="0064158A">
            <w:pPr>
              <w:spacing w:after="0" w:line="259" w:lineRule="auto"/>
              <w:ind w:left="0" w:right="-3" w:firstLine="0"/>
            </w:pPr>
            <w:r>
              <w:rPr>
                <w:b/>
              </w:rPr>
              <w:t>739,627</w:t>
            </w:r>
          </w:p>
        </w:tc>
      </w:tr>
    </w:tbl>
    <w:p w14:paraId="467D7E66" w14:textId="77777777" w:rsidR="00CE6093" w:rsidRDefault="0064158A">
      <w:pPr>
        <w:pStyle w:val="Heading4"/>
        <w:ind w:left="-5" w:right="3"/>
      </w:pPr>
      <w:r>
        <w:t xml:space="preserve">Total Consolidated Fund Loans </w:t>
      </w:r>
    </w:p>
    <w:p w14:paraId="5766D94F" w14:textId="77777777" w:rsidR="00CE6093" w:rsidRDefault="0064158A">
      <w:pPr>
        <w:spacing w:after="0" w:line="259" w:lineRule="auto"/>
        <w:ind w:left="0" w:right="3" w:firstLine="0"/>
        <w:jc w:val="left"/>
      </w:pPr>
      <w:r>
        <w:rPr>
          <w:b/>
        </w:rPr>
        <w:t xml:space="preserve"> </w:t>
      </w:r>
    </w:p>
    <w:p w14:paraId="1FAB85C4" w14:textId="77777777" w:rsidR="00CE6093" w:rsidRDefault="0064158A">
      <w:pPr>
        <w:spacing w:after="0" w:line="259" w:lineRule="auto"/>
        <w:ind w:left="0" w:right="3" w:firstLine="0"/>
        <w:jc w:val="left"/>
      </w:pPr>
      <w:r>
        <w:rPr>
          <w:b/>
        </w:rPr>
        <w:t xml:space="preserve"> </w:t>
      </w:r>
    </w:p>
    <w:p w14:paraId="1237706B" w14:textId="77777777" w:rsidR="00CE6093" w:rsidRDefault="0064158A">
      <w:pPr>
        <w:pStyle w:val="Heading4"/>
        <w:ind w:left="-5" w:right="3"/>
      </w:pPr>
      <w:r>
        <w:t xml:space="preserve">Government Loans </w:t>
      </w:r>
    </w:p>
    <w:p w14:paraId="73E085E5" w14:textId="77777777" w:rsidR="00CE6093" w:rsidRDefault="0064158A">
      <w:pPr>
        <w:ind w:left="-5" w:right="3"/>
      </w:pPr>
      <w:r>
        <w:t xml:space="preserve">Local Councils  </w:t>
      </w:r>
    </w:p>
    <w:p w14:paraId="077D97E8" w14:textId="77777777" w:rsidR="00CE6093" w:rsidRDefault="0064158A">
      <w:pPr>
        <w:ind w:left="-5" w:right="3"/>
      </w:pPr>
      <w:r>
        <w:t>Northern Ireland Housing Executive</w:t>
      </w:r>
      <w:r>
        <w:rPr>
          <w:rFonts w:ascii="Times New Roman" w:eastAsia="Times New Roman" w:hAnsi="Times New Roman" w:cs="Times New Roman"/>
        </w:rPr>
        <w:t xml:space="preserve"> </w:t>
      </w:r>
    </w:p>
    <w:p w14:paraId="7839608A" w14:textId="77777777" w:rsidR="00CE6093" w:rsidRDefault="0064158A">
      <w:pPr>
        <w:ind w:left="-5" w:right="3"/>
      </w:pPr>
      <w:r>
        <w:t xml:space="preserve">Port and Harbour Authorities </w:t>
      </w:r>
    </w:p>
    <w:p w14:paraId="4C39965A" w14:textId="77777777" w:rsidR="00CE6093" w:rsidRDefault="0064158A">
      <w:pPr>
        <w:ind w:left="-5" w:right="3"/>
      </w:pPr>
      <w:r>
        <w:t xml:space="preserve">Schools </w:t>
      </w:r>
    </w:p>
    <w:p w14:paraId="5849DD3A" w14:textId="77777777" w:rsidR="00CE6093" w:rsidRDefault="0064158A">
      <w:pPr>
        <w:spacing w:after="4" w:line="268" w:lineRule="auto"/>
        <w:ind w:left="-5" w:right="3"/>
        <w:jc w:val="left"/>
      </w:pPr>
      <w:r>
        <w:rPr>
          <w:b/>
        </w:rPr>
        <w:t xml:space="preserve">Total Government Loans (Note 13) </w:t>
      </w:r>
    </w:p>
    <w:p w14:paraId="24B8CE71" w14:textId="77777777" w:rsidR="00CE6093" w:rsidRDefault="0064158A">
      <w:pPr>
        <w:spacing w:after="7" w:line="259" w:lineRule="auto"/>
        <w:ind w:left="0" w:right="3" w:firstLine="0"/>
        <w:jc w:val="left"/>
      </w:pPr>
      <w:r>
        <w:rPr>
          <w:b/>
        </w:rPr>
        <w:t xml:space="preserve"> </w:t>
      </w:r>
    </w:p>
    <w:p w14:paraId="60D48CC1" w14:textId="77777777" w:rsidR="00CE6093" w:rsidRDefault="0064158A">
      <w:pPr>
        <w:ind w:left="-5" w:right="3"/>
      </w:pPr>
      <w:r>
        <w:t xml:space="preserve">Advance from the NI Consolidated Fund </w:t>
      </w:r>
      <w:r>
        <w:rPr>
          <w:b/>
        </w:rPr>
        <w:t>(a)</w:t>
      </w:r>
      <w:r>
        <w:t xml:space="preserve">  </w:t>
      </w:r>
    </w:p>
    <w:p w14:paraId="5528C1CC" w14:textId="77777777" w:rsidR="00CE6093" w:rsidRDefault="0064158A">
      <w:pPr>
        <w:spacing w:after="7" w:line="259" w:lineRule="auto"/>
        <w:ind w:left="0" w:right="3" w:firstLine="0"/>
        <w:jc w:val="left"/>
      </w:pPr>
      <w:r>
        <w:rPr>
          <w:b/>
        </w:rPr>
        <w:t xml:space="preserve"> </w:t>
      </w:r>
    </w:p>
    <w:p w14:paraId="179F885A" w14:textId="77777777" w:rsidR="00CE6093" w:rsidRDefault="0064158A">
      <w:pPr>
        <w:pStyle w:val="Heading4"/>
        <w:ind w:left="-5" w:right="3"/>
      </w:pPr>
      <w:r>
        <w:t xml:space="preserve">Total Loans Outstanding </w:t>
      </w:r>
    </w:p>
    <w:p w14:paraId="5E3EA4FB" w14:textId="77777777" w:rsidR="00CE6093" w:rsidRDefault="0064158A">
      <w:pPr>
        <w:spacing w:after="0" w:line="259" w:lineRule="auto"/>
        <w:ind w:left="108" w:firstLine="0"/>
        <w:jc w:val="left"/>
      </w:pPr>
      <w:r>
        <w:rPr>
          <w:b/>
        </w:rPr>
        <w:t xml:space="preserve"> </w:t>
      </w:r>
    </w:p>
    <w:p w14:paraId="244C2B8B" w14:textId="77777777" w:rsidR="00CE6093" w:rsidRDefault="0064158A">
      <w:pPr>
        <w:spacing w:after="0" w:line="259" w:lineRule="auto"/>
        <w:ind w:left="108" w:firstLine="0"/>
        <w:jc w:val="left"/>
      </w:pPr>
      <w:r>
        <w:rPr>
          <w:b/>
        </w:rPr>
        <w:t xml:space="preserve"> </w:t>
      </w:r>
    </w:p>
    <w:p w14:paraId="192F3EBA" w14:textId="77777777" w:rsidR="00CE6093" w:rsidRDefault="0064158A">
      <w:pPr>
        <w:spacing w:after="0" w:line="259" w:lineRule="auto"/>
        <w:ind w:left="108" w:firstLine="0"/>
        <w:jc w:val="left"/>
      </w:pPr>
      <w:r>
        <w:t xml:space="preserve"> </w:t>
      </w:r>
    </w:p>
    <w:p w14:paraId="44862722" w14:textId="77777777" w:rsidR="00CE6093" w:rsidRDefault="0064158A">
      <w:pPr>
        <w:spacing w:after="0" w:line="259" w:lineRule="auto"/>
        <w:ind w:left="108" w:firstLine="0"/>
        <w:jc w:val="left"/>
      </w:pPr>
      <w:r>
        <w:t xml:space="preserve"> </w:t>
      </w:r>
    </w:p>
    <w:p w14:paraId="69981AB7" w14:textId="77777777" w:rsidR="00CE6093" w:rsidRDefault="0064158A">
      <w:pPr>
        <w:ind w:left="118" w:right="694"/>
      </w:pPr>
      <w:r>
        <w:rPr>
          <w:b/>
        </w:rPr>
        <w:t xml:space="preserve">a) </w:t>
      </w:r>
      <w:r>
        <w:t>The Northern Ireland Assembly was dissolved in January 2017 and therefore</w:t>
      </w:r>
      <w:r>
        <w:rPr>
          <w:b/>
        </w:rPr>
        <w:t xml:space="preserve"> </w:t>
      </w:r>
      <w:r>
        <w:t xml:space="preserve">the process of approving the 2016-17 Spring Supplementary Estimate and associated Budget Bill did not take place.  As a </w:t>
      </w:r>
      <w:proofErr w:type="gramStart"/>
      <w:r>
        <w:t>result</w:t>
      </w:r>
      <w:proofErr w:type="gramEnd"/>
      <w:r>
        <w:t xml:space="preserve"> advances from the NICF in respect of Civil </w:t>
      </w:r>
    </w:p>
    <w:p w14:paraId="0B45D6BE" w14:textId="77777777" w:rsidR="00CE6093" w:rsidRDefault="0064158A">
      <w:pPr>
        <w:ind w:left="118" w:right="694"/>
      </w:pPr>
      <w:r>
        <w:t>Contingenci</w:t>
      </w:r>
      <w:r>
        <w:t>es totalling £42m were made to Department for Infrastructure, The Executive Office and Public Prosecution Service in 2016-17.  The Civil Contingencies could only be repaid when Assembly approval has been given for the Excesses incurred in 2016-17, which is</w:t>
      </w:r>
      <w:r>
        <w:t xml:space="preserve"> normally the Main Estimates round of the following year but one.  However, in the absence of an Executive and sitting Assembly until January 2020 approval was only granted via the Budget (No. 3) Act (Northern Ireland) 2020 in November 2020.  All outstandi</w:t>
      </w:r>
      <w:r>
        <w:t xml:space="preserve">ng amounts have now been repaid. All advances made during the current period have also been repaid. </w:t>
      </w:r>
    </w:p>
    <w:p w14:paraId="114BFEF5" w14:textId="77777777" w:rsidR="00CE6093" w:rsidRDefault="0064158A">
      <w:pPr>
        <w:spacing w:after="0" w:line="259" w:lineRule="auto"/>
        <w:ind w:left="108" w:firstLine="0"/>
        <w:jc w:val="left"/>
      </w:pPr>
      <w:r>
        <w:t xml:space="preserve"> </w:t>
      </w:r>
    </w:p>
    <w:p w14:paraId="2B80BEDE" w14:textId="77777777" w:rsidR="00CE6093" w:rsidRDefault="0064158A">
      <w:pPr>
        <w:spacing w:after="0" w:line="259" w:lineRule="auto"/>
        <w:ind w:left="108" w:firstLine="0"/>
        <w:jc w:val="left"/>
      </w:pPr>
      <w:r>
        <w:t xml:space="preserve"> </w:t>
      </w:r>
    </w:p>
    <w:p w14:paraId="05271787" w14:textId="77777777" w:rsidR="00CE6093" w:rsidRDefault="0064158A">
      <w:pPr>
        <w:spacing w:after="0" w:line="259" w:lineRule="auto"/>
        <w:ind w:left="108" w:firstLine="0"/>
        <w:jc w:val="left"/>
      </w:pPr>
      <w:r>
        <w:t xml:space="preserve"> </w:t>
      </w:r>
    </w:p>
    <w:p w14:paraId="47BE5775" w14:textId="77777777" w:rsidR="00CE6093" w:rsidRDefault="0064158A">
      <w:pPr>
        <w:spacing w:after="0" w:line="259" w:lineRule="auto"/>
        <w:ind w:left="108" w:firstLine="0"/>
        <w:jc w:val="left"/>
      </w:pPr>
      <w:r>
        <w:t xml:space="preserve"> </w:t>
      </w:r>
    </w:p>
    <w:p w14:paraId="6C2DECEE" w14:textId="77777777" w:rsidR="00CE6093" w:rsidRDefault="0064158A">
      <w:pPr>
        <w:spacing w:after="0" w:line="259" w:lineRule="auto"/>
        <w:ind w:left="108" w:firstLine="0"/>
        <w:jc w:val="left"/>
      </w:pPr>
      <w:r>
        <w:t xml:space="preserve"> </w:t>
      </w:r>
    </w:p>
    <w:p w14:paraId="38E766F7" w14:textId="77777777" w:rsidR="00CE6093" w:rsidRDefault="0064158A">
      <w:pPr>
        <w:spacing w:after="0" w:line="259" w:lineRule="auto"/>
        <w:ind w:left="108" w:firstLine="0"/>
        <w:jc w:val="left"/>
      </w:pPr>
      <w:r>
        <w:rPr>
          <w:b/>
        </w:rPr>
        <w:t xml:space="preserve"> </w:t>
      </w:r>
    </w:p>
    <w:p w14:paraId="2065D8FD" w14:textId="77777777" w:rsidR="00CE6093" w:rsidRDefault="0064158A">
      <w:pPr>
        <w:spacing w:after="0" w:line="259" w:lineRule="auto"/>
        <w:ind w:left="108" w:firstLine="0"/>
        <w:jc w:val="left"/>
      </w:pPr>
      <w:r>
        <w:rPr>
          <w:b/>
        </w:rPr>
        <w:t xml:space="preserve"> </w:t>
      </w:r>
    </w:p>
    <w:p w14:paraId="7E4231C8" w14:textId="77777777" w:rsidR="00CE6093" w:rsidRDefault="0064158A">
      <w:pPr>
        <w:spacing w:after="0" w:line="259" w:lineRule="auto"/>
        <w:ind w:left="108" w:firstLine="0"/>
        <w:jc w:val="left"/>
      </w:pPr>
      <w:r>
        <w:rPr>
          <w:b/>
        </w:rPr>
        <w:t xml:space="preserve"> </w:t>
      </w:r>
    </w:p>
    <w:p w14:paraId="4C7CB79F" w14:textId="77777777" w:rsidR="00CE6093" w:rsidRDefault="0064158A">
      <w:pPr>
        <w:spacing w:after="0" w:line="259" w:lineRule="auto"/>
        <w:ind w:left="108" w:firstLine="0"/>
        <w:jc w:val="left"/>
      </w:pPr>
      <w:r>
        <w:rPr>
          <w:b/>
        </w:rPr>
        <w:t xml:space="preserve"> </w:t>
      </w:r>
    </w:p>
    <w:p w14:paraId="679D333D" w14:textId="77777777" w:rsidR="00CE6093" w:rsidRDefault="0064158A">
      <w:pPr>
        <w:spacing w:after="0" w:line="259" w:lineRule="auto"/>
        <w:ind w:left="108" w:firstLine="0"/>
        <w:jc w:val="left"/>
      </w:pPr>
      <w:r>
        <w:rPr>
          <w:b/>
        </w:rPr>
        <w:t xml:space="preserve"> </w:t>
      </w:r>
    </w:p>
    <w:p w14:paraId="14C39B41" w14:textId="77777777" w:rsidR="00CE6093" w:rsidRDefault="0064158A">
      <w:pPr>
        <w:spacing w:after="0" w:line="259" w:lineRule="auto"/>
        <w:ind w:left="108" w:firstLine="0"/>
        <w:jc w:val="left"/>
      </w:pPr>
      <w:r>
        <w:rPr>
          <w:b/>
        </w:rPr>
        <w:t xml:space="preserve"> </w:t>
      </w:r>
    </w:p>
    <w:p w14:paraId="2F27DC43" w14:textId="77777777" w:rsidR="00CE6093" w:rsidRDefault="0064158A">
      <w:pPr>
        <w:spacing w:after="0" w:line="259" w:lineRule="auto"/>
        <w:ind w:left="108" w:firstLine="0"/>
        <w:jc w:val="left"/>
      </w:pPr>
      <w:r>
        <w:rPr>
          <w:b/>
        </w:rPr>
        <w:t xml:space="preserve"> </w:t>
      </w:r>
    </w:p>
    <w:p w14:paraId="2739D367" w14:textId="77777777" w:rsidR="00CE6093" w:rsidRDefault="0064158A">
      <w:pPr>
        <w:spacing w:after="0" w:line="259" w:lineRule="auto"/>
        <w:ind w:left="108" w:firstLine="0"/>
        <w:jc w:val="left"/>
      </w:pPr>
      <w:r>
        <w:rPr>
          <w:b/>
        </w:rPr>
        <w:t xml:space="preserve"> </w:t>
      </w:r>
    </w:p>
    <w:p w14:paraId="706FE0D2" w14:textId="77777777" w:rsidR="00CE6093" w:rsidRDefault="0064158A">
      <w:pPr>
        <w:spacing w:after="0" w:line="259" w:lineRule="auto"/>
        <w:ind w:left="108" w:firstLine="0"/>
        <w:jc w:val="left"/>
      </w:pPr>
      <w:r>
        <w:rPr>
          <w:b/>
        </w:rPr>
        <w:lastRenderedPageBreak/>
        <w:t xml:space="preserve"> </w:t>
      </w:r>
    </w:p>
    <w:p w14:paraId="0F10C04B" w14:textId="77777777" w:rsidR="00CE6093" w:rsidRDefault="0064158A">
      <w:pPr>
        <w:spacing w:after="0" w:line="259" w:lineRule="auto"/>
        <w:ind w:left="108" w:firstLine="0"/>
        <w:jc w:val="left"/>
      </w:pPr>
      <w:r>
        <w:rPr>
          <w:b/>
        </w:rPr>
        <w:t xml:space="preserve"> </w:t>
      </w:r>
    </w:p>
    <w:p w14:paraId="10ADB539" w14:textId="77777777" w:rsidR="00CE6093" w:rsidRDefault="0064158A">
      <w:pPr>
        <w:spacing w:after="4" w:line="268" w:lineRule="auto"/>
        <w:ind w:left="118" w:right="3"/>
        <w:jc w:val="left"/>
      </w:pPr>
      <w:r>
        <w:rPr>
          <w:b/>
        </w:rPr>
        <w:t xml:space="preserve">13 ANALYSIS OF GOVERNMENT LOANS OUTSTANDING </w:t>
      </w:r>
    </w:p>
    <w:p w14:paraId="730DF31E" w14:textId="77777777" w:rsidR="00CE6093" w:rsidRDefault="0064158A">
      <w:pPr>
        <w:spacing w:after="516" w:line="259" w:lineRule="auto"/>
        <w:ind w:left="108" w:firstLine="0"/>
        <w:jc w:val="left"/>
      </w:pPr>
      <w:r>
        <w:rPr>
          <w:rFonts w:ascii="Times New Roman" w:eastAsia="Times New Roman" w:hAnsi="Times New Roman" w:cs="Times New Roman"/>
          <w:b/>
        </w:rPr>
        <w:t xml:space="preserve"> </w:t>
      </w:r>
    </w:p>
    <w:p w14:paraId="7934B490" w14:textId="77777777" w:rsidR="00CE6093" w:rsidRDefault="0064158A">
      <w:pPr>
        <w:pStyle w:val="Heading4"/>
        <w:ind w:left="-5" w:right="3"/>
      </w:pPr>
      <w:r>
        <w:t xml:space="preserve">Local Councils </w:t>
      </w:r>
    </w:p>
    <w:tbl>
      <w:tblPr>
        <w:tblStyle w:val="TableGrid"/>
        <w:tblW w:w="9115" w:type="dxa"/>
        <w:tblInd w:w="0" w:type="dxa"/>
        <w:tblCellMar>
          <w:top w:w="0" w:type="dxa"/>
          <w:left w:w="0" w:type="dxa"/>
          <w:bottom w:w="0" w:type="dxa"/>
          <w:right w:w="0" w:type="dxa"/>
        </w:tblCellMar>
        <w:tblLook w:val="04A0" w:firstRow="1" w:lastRow="0" w:firstColumn="1" w:lastColumn="0" w:noHBand="0" w:noVBand="1"/>
      </w:tblPr>
      <w:tblGrid>
        <w:gridCol w:w="6424"/>
        <w:gridCol w:w="1803"/>
        <w:gridCol w:w="888"/>
      </w:tblGrid>
      <w:tr w:rsidR="00CE6093" w14:paraId="72EF3D9E" w14:textId="77777777">
        <w:trPr>
          <w:trHeight w:val="259"/>
        </w:trPr>
        <w:tc>
          <w:tcPr>
            <w:tcW w:w="6423" w:type="dxa"/>
            <w:tcBorders>
              <w:top w:val="nil"/>
              <w:left w:val="nil"/>
              <w:bottom w:val="nil"/>
              <w:right w:val="nil"/>
            </w:tcBorders>
          </w:tcPr>
          <w:p w14:paraId="76000374" w14:textId="77777777" w:rsidR="00CE6093" w:rsidRDefault="0064158A">
            <w:pPr>
              <w:spacing w:after="0" w:line="259" w:lineRule="auto"/>
              <w:ind w:left="0" w:firstLine="0"/>
              <w:jc w:val="left"/>
            </w:pPr>
            <w:proofErr w:type="gramStart"/>
            <w:r>
              <w:t xml:space="preserve">Antrim  </w:t>
            </w:r>
            <w:r>
              <w:t>&amp;</w:t>
            </w:r>
            <w:proofErr w:type="gramEnd"/>
            <w:r>
              <w:t xml:space="preserve"> Newtownabbey Borough Council </w:t>
            </w:r>
          </w:p>
        </w:tc>
        <w:tc>
          <w:tcPr>
            <w:tcW w:w="1803" w:type="dxa"/>
            <w:tcBorders>
              <w:top w:val="nil"/>
              <w:left w:val="nil"/>
              <w:bottom w:val="nil"/>
              <w:right w:val="nil"/>
            </w:tcBorders>
          </w:tcPr>
          <w:p w14:paraId="79915ED1" w14:textId="77777777" w:rsidR="00CE6093" w:rsidRDefault="0064158A">
            <w:pPr>
              <w:spacing w:after="0" w:line="259" w:lineRule="auto"/>
              <w:ind w:left="245" w:firstLine="0"/>
              <w:jc w:val="left"/>
            </w:pPr>
            <w:r>
              <w:t>43,178</w:t>
            </w:r>
          </w:p>
        </w:tc>
        <w:tc>
          <w:tcPr>
            <w:tcW w:w="888" w:type="dxa"/>
            <w:tcBorders>
              <w:top w:val="nil"/>
              <w:left w:val="nil"/>
              <w:bottom w:val="nil"/>
              <w:right w:val="nil"/>
            </w:tcBorders>
          </w:tcPr>
          <w:p w14:paraId="58EF647F" w14:textId="77777777" w:rsidR="00CE6093" w:rsidRDefault="0064158A">
            <w:pPr>
              <w:spacing w:after="0" w:line="259" w:lineRule="auto"/>
              <w:ind w:left="214" w:firstLine="0"/>
              <w:jc w:val="left"/>
            </w:pPr>
            <w:r>
              <w:t>45,980</w:t>
            </w:r>
          </w:p>
        </w:tc>
      </w:tr>
      <w:tr w:rsidR="00CE6093" w14:paraId="04ACC571" w14:textId="77777777">
        <w:trPr>
          <w:trHeight w:val="270"/>
        </w:trPr>
        <w:tc>
          <w:tcPr>
            <w:tcW w:w="6423" w:type="dxa"/>
            <w:tcBorders>
              <w:top w:val="nil"/>
              <w:left w:val="nil"/>
              <w:bottom w:val="nil"/>
              <w:right w:val="nil"/>
            </w:tcBorders>
          </w:tcPr>
          <w:p w14:paraId="5F1BBC4D" w14:textId="77777777" w:rsidR="00CE6093" w:rsidRDefault="0064158A">
            <w:pPr>
              <w:spacing w:after="0" w:line="259" w:lineRule="auto"/>
              <w:ind w:left="0" w:firstLine="0"/>
              <w:jc w:val="left"/>
            </w:pPr>
            <w:proofErr w:type="spellStart"/>
            <w:r>
              <w:t>Ards</w:t>
            </w:r>
            <w:proofErr w:type="spellEnd"/>
            <w:r>
              <w:t xml:space="preserve"> &amp; North Down Borough Council </w:t>
            </w:r>
          </w:p>
        </w:tc>
        <w:tc>
          <w:tcPr>
            <w:tcW w:w="1803" w:type="dxa"/>
            <w:tcBorders>
              <w:top w:val="nil"/>
              <w:left w:val="nil"/>
              <w:bottom w:val="nil"/>
              <w:right w:val="nil"/>
            </w:tcBorders>
          </w:tcPr>
          <w:p w14:paraId="4613B103" w14:textId="77777777" w:rsidR="00CE6093" w:rsidRDefault="0064158A">
            <w:pPr>
              <w:spacing w:after="0" w:line="259" w:lineRule="auto"/>
              <w:ind w:left="245" w:firstLine="0"/>
              <w:jc w:val="left"/>
            </w:pPr>
            <w:r>
              <w:t>62,755</w:t>
            </w:r>
          </w:p>
        </w:tc>
        <w:tc>
          <w:tcPr>
            <w:tcW w:w="888" w:type="dxa"/>
            <w:tcBorders>
              <w:top w:val="nil"/>
              <w:left w:val="nil"/>
              <w:bottom w:val="nil"/>
              <w:right w:val="nil"/>
            </w:tcBorders>
          </w:tcPr>
          <w:p w14:paraId="7C7A8E29" w14:textId="77777777" w:rsidR="00CE6093" w:rsidRDefault="0064158A">
            <w:pPr>
              <w:spacing w:after="0" w:line="259" w:lineRule="auto"/>
              <w:ind w:left="214" w:firstLine="0"/>
              <w:jc w:val="left"/>
            </w:pPr>
            <w:r>
              <w:t>66,969</w:t>
            </w:r>
          </w:p>
        </w:tc>
      </w:tr>
      <w:tr w:rsidR="00CE6093" w14:paraId="4E40863B" w14:textId="77777777">
        <w:trPr>
          <w:trHeight w:val="270"/>
        </w:trPr>
        <w:tc>
          <w:tcPr>
            <w:tcW w:w="6423" w:type="dxa"/>
            <w:tcBorders>
              <w:top w:val="nil"/>
              <w:left w:val="nil"/>
              <w:bottom w:val="nil"/>
              <w:right w:val="nil"/>
            </w:tcBorders>
          </w:tcPr>
          <w:p w14:paraId="731F2DFB" w14:textId="77777777" w:rsidR="00CE6093" w:rsidRDefault="0064158A">
            <w:pPr>
              <w:spacing w:after="0" w:line="259" w:lineRule="auto"/>
              <w:ind w:left="0" w:firstLine="0"/>
              <w:jc w:val="left"/>
            </w:pPr>
            <w:r>
              <w:t xml:space="preserve">Armagh, Banbridge &amp; Craigavon District Council </w:t>
            </w:r>
          </w:p>
        </w:tc>
        <w:tc>
          <w:tcPr>
            <w:tcW w:w="1803" w:type="dxa"/>
            <w:tcBorders>
              <w:top w:val="nil"/>
              <w:left w:val="nil"/>
              <w:bottom w:val="nil"/>
              <w:right w:val="nil"/>
            </w:tcBorders>
          </w:tcPr>
          <w:p w14:paraId="0E33DD4A" w14:textId="77777777" w:rsidR="00CE6093" w:rsidRDefault="0064158A">
            <w:pPr>
              <w:spacing w:after="0" w:line="259" w:lineRule="auto"/>
              <w:ind w:left="245" w:firstLine="0"/>
              <w:jc w:val="left"/>
            </w:pPr>
            <w:r>
              <w:t>58,989</w:t>
            </w:r>
          </w:p>
        </w:tc>
        <w:tc>
          <w:tcPr>
            <w:tcW w:w="888" w:type="dxa"/>
            <w:tcBorders>
              <w:top w:val="nil"/>
              <w:left w:val="nil"/>
              <w:bottom w:val="nil"/>
              <w:right w:val="nil"/>
            </w:tcBorders>
          </w:tcPr>
          <w:p w14:paraId="76BD10F5" w14:textId="77777777" w:rsidR="00CE6093" w:rsidRDefault="0064158A">
            <w:pPr>
              <w:spacing w:after="0" w:line="259" w:lineRule="auto"/>
              <w:ind w:left="214" w:firstLine="0"/>
              <w:jc w:val="left"/>
            </w:pPr>
            <w:r>
              <w:t>53,489</w:t>
            </w:r>
          </w:p>
        </w:tc>
      </w:tr>
      <w:tr w:rsidR="00CE6093" w14:paraId="22F6B494" w14:textId="77777777">
        <w:trPr>
          <w:trHeight w:val="270"/>
        </w:trPr>
        <w:tc>
          <w:tcPr>
            <w:tcW w:w="6423" w:type="dxa"/>
            <w:tcBorders>
              <w:top w:val="nil"/>
              <w:left w:val="nil"/>
              <w:bottom w:val="nil"/>
              <w:right w:val="nil"/>
            </w:tcBorders>
          </w:tcPr>
          <w:p w14:paraId="1C6A6FC2" w14:textId="77777777" w:rsidR="00CE6093" w:rsidRDefault="0064158A">
            <w:pPr>
              <w:spacing w:after="0" w:line="259" w:lineRule="auto"/>
              <w:ind w:left="0" w:firstLine="0"/>
              <w:jc w:val="left"/>
            </w:pPr>
            <w:r>
              <w:t xml:space="preserve">Belfast City Council </w:t>
            </w:r>
          </w:p>
        </w:tc>
        <w:tc>
          <w:tcPr>
            <w:tcW w:w="1803" w:type="dxa"/>
            <w:tcBorders>
              <w:top w:val="nil"/>
              <w:left w:val="nil"/>
              <w:bottom w:val="nil"/>
              <w:right w:val="nil"/>
            </w:tcBorders>
          </w:tcPr>
          <w:p w14:paraId="3A4E35A7" w14:textId="77777777" w:rsidR="00CE6093" w:rsidRDefault="0064158A">
            <w:pPr>
              <w:spacing w:after="0" w:line="259" w:lineRule="auto"/>
              <w:ind w:left="245" w:firstLine="0"/>
              <w:jc w:val="left"/>
            </w:pPr>
            <w:r>
              <w:t>57,032</w:t>
            </w:r>
          </w:p>
        </w:tc>
        <w:tc>
          <w:tcPr>
            <w:tcW w:w="888" w:type="dxa"/>
            <w:tcBorders>
              <w:top w:val="nil"/>
              <w:left w:val="nil"/>
              <w:bottom w:val="nil"/>
              <w:right w:val="nil"/>
            </w:tcBorders>
          </w:tcPr>
          <w:p w14:paraId="656D08C7" w14:textId="77777777" w:rsidR="00CE6093" w:rsidRDefault="0064158A">
            <w:pPr>
              <w:spacing w:after="0" w:line="259" w:lineRule="auto"/>
              <w:ind w:left="214" w:firstLine="0"/>
              <w:jc w:val="left"/>
            </w:pPr>
            <w:r>
              <w:t>67,707</w:t>
            </w:r>
          </w:p>
        </w:tc>
      </w:tr>
      <w:tr w:rsidR="00CE6093" w14:paraId="5C8EF2F8" w14:textId="77777777">
        <w:trPr>
          <w:trHeight w:val="270"/>
        </w:trPr>
        <w:tc>
          <w:tcPr>
            <w:tcW w:w="6423" w:type="dxa"/>
            <w:tcBorders>
              <w:top w:val="nil"/>
              <w:left w:val="nil"/>
              <w:bottom w:val="nil"/>
              <w:right w:val="nil"/>
            </w:tcBorders>
          </w:tcPr>
          <w:p w14:paraId="6D7A5606" w14:textId="77777777" w:rsidR="00CE6093" w:rsidRDefault="0064158A">
            <w:pPr>
              <w:spacing w:after="0" w:line="259" w:lineRule="auto"/>
              <w:ind w:left="0" w:firstLine="0"/>
              <w:jc w:val="left"/>
            </w:pPr>
            <w:r>
              <w:t xml:space="preserve">Causeway Coast &amp; </w:t>
            </w:r>
            <w:r>
              <w:t xml:space="preserve">Glens District Council </w:t>
            </w:r>
          </w:p>
        </w:tc>
        <w:tc>
          <w:tcPr>
            <w:tcW w:w="1803" w:type="dxa"/>
            <w:tcBorders>
              <w:top w:val="nil"/>
              <w:left w:val="nil"/>
              <w:bottom w:val="nil"/>
              <w:right w:val="nil"/>
            </w:tcBorders>
          </w:tcPr>
          <w:p w14:paraId="0943103B" w14:textId="77777777" w:rsidR="00CE6093" w:rsidRDefault="0064158A">
            <w:pPr>
              <w:spacing w:after="0" w:line="259" w:lineRule="auto"/>
              <w:ind w:left="245" w:firstLine="0"/>
              <w:jc w:val="left"/>
            </w:pPr>
            <w:r>
              <w:t>56,677</w:t>
            </w:r>
          </w:p>
        </w:tc>
        <w:tc>
          <w:tcPr>
            <w:tcW w:w="888" w:type="dxa"/>
            <w:tcBorders>
              <w:top w:val="nil"/>
              <w:left w:val="nil"/>
              <w:bottom w:val="nil"/>
              <w:right w:val="nil"/>
            </w:tcBorders>
          </w:tcPr>
          <w:p w14:paraId="6CD25836" w14:textId="77777777" w:rsidR="00CE6093" w:rsidRDefault="0064158A">
            <w:pPr>
              <w:spacing w:after="0" w:line="259" w:lineRule="auto"/>
              <w:ind w:left="214" w:firstLine="0"/>
              <w:jc w:val="left"/>
            </w:pPr>
            <w:r>
              <w:t>62,127</w:t>
            </w:r>
          </w:p>
        </w:tc>
      </w:tr>
      <w:tr w:rsidR="00CE6093" w14:paraId="6278323A" w14:textId="77777777">
        <w:trPr>
          <w:trHeight w:val="270"/>
        </w:trPr>
        <w:tc>
          <w:tcPr>
            <w:tcW w:w="6423" w:type="dxa"/>
            <w:tcBorders>
              <w:top w:val="nil"/>
              <w:left w:val="nil"/>
              <w:bottom w:val="nil"/>
              <w:right w:val="nil"/>
            </w:tcBorders>
          </w:tcPr>
          <w:p w14:paraId="730C0EE6" w14:textId="77777777" w:rsidR="00CE6093" w:rsidRDefault="0064158A">
            <w:pPr>
              <w:spacing w:after="0" w:line="259" w:lineRule="auto"/>
              <w:ind w:left="0" w:firstLine="0"/>
              <w:jc w:val="left"/>
            </w:pPr>
            <w:r>
              <w:t xml:space="preserve">Derry City &amp; Strabane District Council </w:t>
            </w:r>
          </w:p>
        </w:tc>
        <w:tc>
          <w:tcPr>
            <w:tcW w:w="1803" w:type="dxa"/>
            <w:tcBorders>
              <w:top w:val="nil"/>
              <w:left w:val="nil"/>
              <w:bottom w:val="nil"/>
              <w:right w:val="nil"/>
            </w:tcBorders>
          </w:tcPr>
          <w:p w14:paraId="30A48298" w14:textId="77777777" w:rsidR="00CE6093" w:rsidRDefault="0064158A">
            <w:pPr>
              <w:spacing w:after="0" w:line="259" w:lineRule="auto"/>
              <w:ind w:left="245" w:firstLine="0"/>
              <w:jc w:val="left"/>
            </w:pPr>
            <w:r>
              <w:t>43,470</w:t>
            </w:r>
          </w:p>
        </w:tc>
        <w:tc>
          <w:tcPr>
            <w:tcW w:w="888" w:type="dxa"/>
            <w:tcBorders>
              <w:top w:val="nil"/>
              <w:left w:val="nil"/>
              <w:bottom w:val="nil"/>
              <w:right w:val="nil"/>
            </w:tcBorders>
          </w:tcPr>
          <w:p w14:paraId="3232D092" w14:textId="77777777" w:rsidR="00CE6093" w:rsidRDefault="0064158A">
            <w:pPr>
              <w:spacing w:after="0" w:line="259" w:lineRule="auto"/>
              <w:ind w:left="214" w:firstLine="0"/>
              <w:jc w:val="left"/>
            </w:pPr>
            <w:r>
              <w:t>46,842</w:t>
            </w:r>
          </w:p>
        </w:tc>
      </w:tr>
      <w:tr w:rsidR="00CE6093" w14:paraId="4A952F10" w14:textId="77777777">
        <w:trPr>
          <w:trHeight w:val="270"/>
        </w:trPr>
        <w:tc>
          <w:tcPr>
            <w:tcW w:w="6423" w:type="dxa"/>
            <w:tcBorders>
              <w:top w:val="nil"/>
              <w:left w:val="nil"/>
              <w:bottom w:val="nil"/>
              <w:right w:val="nil"/>
            </w:tcBorders>
          </w:tcPr>
          <w:p w14:paraId="382BB5F6" w14:textId="77777777" w:rsidR="00CE6093" w:rsidRDefault="0064158A">
            <w:pPr>
              <w:spacing w:after="0" w:line="259" w:lineRule="auto"/>
              <w:ind w:left="0" w:firstLine="0"/>
              <w:jc w:val="left"/>
            </w:pPr>
            <w:r>
              <w:t xml:space="preserve">Fermanagh &amp; Omagh District Council </w:t>
            </w:r>
          </w:p>
        </w:tc>
        <w:tc>
          <w:tcPr>
            <w:tcW w:w="1803" w:type="dxa"/>
            <w:tcBorders>
              <w:top w:val="nil"/>
              <w:left w:val="nil"/>
              <w:bottom w:val="nil"/>
              <w:right w:val="nil"/>
            </w:tcBorders>
          </w:tcPr>
          <w:p w14:paraId="7FF05E81" w14:textId="77777777" w:rsidR="00CE6093" w:rsidRDefault="0064158A">
            <w:pPr>
              <w:spacing w:after="0" w:line="259" w:lineRule="auto"/>
              <w:ind w:left="367" w:firstLine="0"/>
              <w:jc w:val="left"/>
            </w:pPr>
            <w:r>
              <w:t>5,269</w:t>
            </w:r>
          </w:p>
        </w:tc>
        <w:tc>
          <w:tcPr>
            <w:tcW w:w="888" w:type="dxa"/>
            <w:tcBorders>
              <w:top w:val="nil"/>
              <w:left w:val="nil"/>
              <w:bottom w:val="nil"/>
              <w:right w:val="nil"/>
            </w:tcBorders>
          </w:tcPr>
          <w:p w14:paraId="43666749" w14:textId="77777777" w:rsidR="00CE6093" w:rsidRDefault="0064158A">
            <w:pPr>
              <w:spacing w:after="0" w:line="259" w:lineRule="auto"/>
              <w:ind w:left="0" w:firstLine="0"/>
              <w:jc w:val="right"/>
            </w:pPr>
            <w:r>
              <w:t>6,172</w:t>
            </w:r>
          </w:p>
        </w:tc>
      </w:tr>
      <w:tr w:rsidR="00CE6093" w14:paraId="595637CF" w14:textId="77777777">
        <w:trPr>
          <w:trHeight w:val="270"/>
        </w:trPr>
        <w:tc>
          <w:tcPr>
            <w:tcW w:w="6423" w:type="dxa"/>
            <w:tcBorders>
              <w:top w:val="nil"/>
              <w:left w:val="nil"/>
              <w:bottom w:val="nil"/>
              <w:right w:val="nil"/>
            </w:tcBorders>
          </w:tcPr>
          <w:p w14:paraId="583B66F5" w14:textId="77777777" w:rsidR="00CE6093" w:rsidRDefault="0064158A">
            <w:pPr>
              <w:spacing w:after="0" w:line="259" w:lineRule="auto"/>
              <w:ind w:left="0" w:firstLine="0"/>
              <w:jc w:val="left"/>
            </w:pPr>
            <w:r>
              <w:t xml:space="preserve">Lisburn &amp; Castlereagh City Council </w:t>
            </w:r>
          </w:p>
        </w:tc>
        <w:tc>
          <w:tcPr>
            <w:tcW w:w="1803" w:type="dxa"/>
            <w:tcBorders>
              <w:top w:val="nil"/>
              <w:left w:val="nil"/>
              <w:bottom w:val="nil"/>
              <w:right w:val="nil"/>
            </w:tcBorders>
          </w:tcPr>
          <w:p w14:paraId="79E99F4A" w14:textId="77777777" w:rsidR="00CE6093" w:rsidRDefault="0064158A">
            <w:pPr>
              <w:spacing w:after="0" w:line="259" w:lineRule="auto"/>
              <w:ind w:left="245" w:firstLine="0"/>
              <w:jc w:val="left"/>
            </w:pPr>
            <w:r>
              <w:t>24,069</w:t>
            </w:r>
          </w:p>
        </w:tc>
        <w:tc>
          <w:tcPr>
            <w:tcW w:w="888" w:type="dxa"/>
            <w:tcBorders>
              <w:top w:val="nil"/>
              <w:left w:val="nil"/>
              <w:bottom w:val="nil"/>
              <w:right w:val="nil"/>
            </w:tcBorders>
          </w:tcPr>
          <w:p w14:paraId="1290D55E" w14:textId="77777777" w:rsidR="00CE6093" w:rsidRDefault="0064158A">
            <w:pPr>
              <w:spacing w:after="0" w:line="259" w:lineRule="auto"/>
              <w:ind w:left="214" w:firstLine="0"/>
              <w:jc w:val="left"/>
            </w:pPr>
            <w:r>
              <w:t>25,759</w:t>
            </w:r>
          </w:p>
        </w:tc>
      </w:tr>
      <w:tr w:rsidR="00CE6093" w14:paraId="6D678C43" w14:textId="77777777">
        <w:trPr>
          <w:trHeight w:val="270"/>
        </w:trPr>
        <w:tc>
          <w:tcPr>
            <w:tcW w:w="6423" w:type="dxa"/>
            <w:tcBorders>
              <w:top w:val="nil"/>
              <w:left w:val="nil"/>
              <w:bottom w:val="nil"/>
              <w:right w:val="nil"/>
            </w:tcBorders>
          </w:tcPr>
          <w:p w14:paraId="5BA7F709" w14:textId="77777777" w:rsidR="00CE6093" w:rsidRDefault="0064158A">
            <w:pPr>
              <w:spacing w:after="0" w:line="259" w:lineRule="auto"/>
              <w:ind w:left="0" w:firstLine="0"/>
              <w:jc w:val="left"/>
            </w:pPr>
            <w:r>
              <w:t xml:space="preserve">Mid &amp; East Antrim Borough Council </w:t>
            </w:r>
          </w:p>
        </w:tc>
        <w:tc>
          <w:tcPr>
            <w:tcW w:w="1803" w:type="dxa"/>
            <w:tcBorders>
              <w:top w:val="nil"/>
              <w:left w:val="nil"/>
              <w:bottom w:val="nil"/>
              <w:right w:val="nil"/>
            </w:tcBorders>
          </w:tcPr>
          <w:p w14:paraId="55BCF141" w14:textId="77777777" w:rsidR="00CE6093" w:rsidRDefault="0064158A">
            <w:pPr>
              <w:spacing w:after="0" w:line="259" w:lineRule="auto"/>
              <w:ind w:left="245" w:firstLine="0"/>
              <w:jc w:val="left"/>
            </w:pPr>
            <w:r>
              <w:t>52,868</w:t>
            </w:r>
          </w:p>
        </w:tc>
        <w:tc>
          <w:tcPr>
            <w:tcW w:w="888" w:type="dxa"/>
            <w:tcBorders>
              <w:top w:val="nil"/>
              <w:left w:val="nil"/>
              <w:bottom w:val="nil"/>
              <w:right w:val="nil"/>
            </w:tcBorders>
          </w:tcPr>
          <w:p w14:paraId="4C803469" w14:textId="77777777" w:rsidR="00CE6093" w:rsidRDefault="0064158A">
            <w:pPr>
              <w:spacing w:after="0" w:line="259" w:lineRule="auto"/>
              <w:ind w:left="214" w:firstLine="0"/>
              <w:jc w:val="left"/>
            </w:pPr>
            <w:r>
              <w:t>56,067</w:t>
            </w:r>
          </w:p>
        </w:tc>
      </w:tr>
      <w:tr w:rsidR="00CE6093" w14:paraId="1F3D6340" w14:textId="77777777">
        <w:trPr>
          <w:trHeight w:val="270"/>
        </w:trPr>
        <w:tc>
          <w:tcPr>
            <w:tcW w:w="6423" w:type="dxa"/>
            <w:tcBorders>
              <w:top w:val="nil"/>
              <w:left w:val="nil"/>
              <w:bottom w:val="nil"/>
              <w:right w:val="nil"/>
            </w:tcBorders>
          </w:tcPr>
          <w:p w14:paraId="387CEAAA" w14:textId="77777777" w:rsidR="00CE6093" w:rsidRDefault="0064158A">
            <w:pPr>
              <w:spacing w:after="0" w:line="259" w:lineRule="auto"/>
              <w:ind w:left="0" w:firstLine="0"/>
              <w:jc w:val="left"/>
            </w:pPr>
            <w:r>
              <w:t xml:space="preserve">Mid Ulster District Council </w:t>
            </w:r>
          </w:p>
        </w:tc>
        <w:tc>
          <w:tcPr>
            <w:tcW w:w="1803" w:type="dxa"/>
            <w:tcBorders>
              <w:top w:val="nil"/>
              <w:left w:val="nil"/>
              <w:bottom w:val="nil"/>
              <w:right w:val="nil"/>
            </w:tcBorders>
          </w:tcPr>
          <w:p w14:paraId="2B434D35" w14:textId="77777777" w:rsidR="00CE6093" w:rsidRDefault="0064158A">
            <w:pPr>
              <w:spacing w:after="0" w:line="259" w:lineRule="auto"/>
              <w:ind w:left="367" w:firstLine="0"/>
              <w:jc w:val="left"/>
            </w:pPr>
            <w:r>
              <w:t>5,460</w:t>
            </w:r>
          </w:p>
        </w:tc>
        <w:tc>
          <w:tcPr>
            <w:tcW w:w="888" w:type="dxa"/>
            <w:tcBorders>
              <w:top w:val="nil"/>
              <w:left w:val="nil"/>
              <w:bottom w:val="nil"/>
              <w:right w:val="nil"/>
            </w:tcBorders>
          </w:tcPr>
          <w:p w14:paraId="4FF5AEBD" w14:textId="77777777" w:rsidR="00CE6093" w:rsidRDefault="0064158A">
            <w:pPr>
              <w:spacing w:after="0" w:line="259" w:lineRule="auto"/>
              <w:ind w:left="0" w:firstLine="0"/>
              <w:jc w:val="right"/>
            </w:pPr>
            <w:r>
              <w:t>6,115</w:t>
            </w:r>
          </w:p>
        </w:tc>
      </w:tr>
      <w:tr w:rsidR="00CE6093" w14:paraId="265BA30A" w14:textId="77777777">
        <w:trPr>
          <w:trHeight w:val="257"/>
        </w:trPr>
        <w:tc>
          <w:tcPr>
            <w:tcW w:w="6423" w:type="dxa"/>
            <w:tcBorders>
              <w:top w:val="nil"/>
              <w:left w:val="nil"/>
              <w:bottom w:val="nil"/>
              <w:right w:val="nil"/>
            </w:tcBorders>
          </w:tcPr>
          <w:p w14:paraId="111558E2" w14:textId="77777777" w:rsidR="00CE6093" w:rsidRDefault="0064158A">
            <w:pPr>
              <w:spacing w:after="0" w:line="259" w:lineRule="auto"/>
              <w:ind w:left="0" w:firstLine="0"/>
              <w:jc w:val="left"/>
            </w:pPr>
            <w:r>
              <w:t xml:space="preserve">Newry, Mourne &amp; Down District Council </w:t>
            </w:r>
          </w:p>
        </w:tc>
        <w:tc>
          <w:tcPr>
            <w:tcW w:w="1803" w:type="dxa"/>
            <w:tcBorders>
              <w:top w:val="nil"/>
              <w:left w:val="nil"/>
              <w:bottom w:val="nil"/>
              <w:right w:val="nil"/>
            </w:tcBorders>
          </w:tcPr>
          <w:p w14:paraId="7AFF8647" w14:textId="77777777" w:rsidR="00CE6093" w:rsidRDefault="0064158A">
            <w:pPr>
              <w:spacing w:after="0" w:line="259" w:lineRule="auto"/>
              <w:ind w:left="245" w:firstLine="0"/>
              <w:jc w:val="left"/>
            </w:pPr>
            <w:r>
              <w:t>68,124</w:t>
            </w:r>
          </w:p>
        </w:tc>
        <w:tc>
          <w:tcPr>
            <w:tcW w:w="888" w:type="dxa"/>
            <w:tcBorders>
              <w:top w:val="nil"/>
              <w:left w:val="nil"/>
              <w:bottom w:val="nil"/>
              <w:right w:val="nil"/>
            </w:tcBorders>
          </w:tcPr>
          <w:p w14:paraId="37CF4A21" w14:textId="77777777" w:rsidR="00CE6093" w:rsidRDefault="0064158A">
            <w:pPr>
              <w:spacing w:after="0" w:line="259" w:lineRule="auto"/>
              <w:ind w:left="214" w:firstLine="0"/>
              <w:jc w:val="left"/>
            </w:pPr>
            <w:r>
              <w:t>63,840</w:t>
            </w:r>
          </w:p>
        </w:tc>
      </w:tr>
    </w:tbl>
    <w:p w14:paraId="248A8250" w14:textId="77777777" w:rsidR="00CE6093" w:rsidRDefault="0064158A">
      <w:pPr>
        <w:spacing w:after="2" w:line="259" w:lineRule="auto"/>
        <w:ind w:left="0" w:firstLine="0"/>
        <w:jc w:val="left"/>
      </w:pPr>
      <w:r>
        <w:t xml:space="preserve"> </w:t>
      </w:r>
    </w:p>
    <w:tbl>
      <w:tblPr>
        <w:tblStyle w:val="TableGrid"/>
        <w:tblpPr w:vertAnchor="text" w:tblpX="5495" w:tblpY="-7"/>
        <w:tblOverlap w:val="never"/>
        <w:tblW w:w="3615" w:type="dxa"/>
        <w:tblInd w:w="0" w:type="dxa"/>
        <w:tblCellMar>
          <w:top w:w="7" w:type="dxa"/>
          <w:left w:w="0" w:type="dxa"/>
          <w:bottom w:w="13" w:type="dxa"/>
          <w:right w:w="0" w:type="dxa"/>
        </w:tblCellMar>
        <w:tblLook w:val="04A0" w:firstRow="1" w:lastRow="0" w:firstColumn="1" w:lastColumn="0" w:noHBand="0" w:noVBand="1"/>
      </w:tblPr>
      <w:tblGrid>
        <w:gridCol w:w="2819"/>
        <w:gridCol w:w="796"/>
      </w:tblGrid>
      <w:tr w:rsidR="00CE6093" w14:paraId="1E245FA5" w14:textId="77777777">
        <w:trPr>
          <w:trHeight w:val="281"/>
        </w:trPr>
        <w:tc>
          <w:tcPr>
            <w:tcW w:w="2823" w:type="dxa"/>
            <w:tcBorders>
              <w:top w:val="single" w:sz="4" w:space="0" w:color="000000"/>
              <w:left w:val="nil"/>
              <w:bottom w:val="single" w:sz="4" w:space="0" w:color="000000"/>
              <w:right w:val="nil"/>
            </w:tcBorders>
          </w:tcPr>
          <w:p w14:paraId="70B5FC12" w14:textId="77777777" w:rsidR="00CE6093" w:rsidRDefault="0064158A">
            <w:pPr>
              <w:spacing w:after="0" w:line="259" w:lineRule="auto"/>
              <w:ind w:left="77" w:firstLine="0"/>
              <w:jc w:val="center"/>
            </w:pPr>
            <w:r>
              <w:rPr>
                <w:b/>
              </w:rPr>
              <w:t>477,891</w:t>
            </w:r>
          </w:p>
        </w:tc>
        <w:tc>
          <w:tcPr>
            <w:tcW w:w="792" w:type="dxa"/>
            <w:tcBorders>
              <w:top w:val="single" w:sz="4" w:space="0" w:color="000000"/>
              <w:left w:val="nil"/>
              <w:bottom w:val="single" w:sz="4" w:space="0" w:color="000000"/>
              <w:right w:val="nil"/>
            </w:tcBorders>
          </w:tcPr>
          <w:p w14:paraId="1094238C" w14:textId="77777777" w:rsidR="00CE6093" w:rsidRDefault="0064158A">
            <w:pPr>
              <w:spacing w:after="0" w:line="259" w:lineRule="auto"/>
              <w:ind w:left="0" w:right="-5" w:firstLine="0"/>
            </w:pPr>
            <w:r>
              <w:rPr>
                <w:b/>
              </w:rPr>
              <w:t>501,067</w:t>
            </w:r>
          </w:p>
        </w:tc>
      </w:tr>
      <w:tr w:rsidR="00CE6093" w14:paraId="6F4896F1" w14:textId="77777777">
        <w:trPr>
          <w:trHeight w:val="278"/>
        </w:trPr>
        <w:tc>
          <w:tcPr>
            <w:tcW w:w="2823" w:type="dxa"/>
            <w:tcBorders>
              <w:top w:val="single" w:sz="4" w:space="0" w:color="000000"/>
              <w:left w:val="nil"/>
              <w:bottom w:val="single" w:sz="4" w:space="0" w:color="000000"/>
              <w:right w:val="nil"/>
            </w:tcBorders>
          </w:tcPr>
          <w:p w14:paraId="7475EFBD" w14:textId="77777777" w:rsidR="00CE6093" w:rsidRDefault="0064158A">
            <w:pPr>
              <w:spacing w:after="0" w:line="259" w:lineRule="auto"/>
              <w:ind w:left="14" w:firstLine="0"/>
              <w:jc w:val="left"/>
            </w:pPr>
            <w:r>
              <w:rPr>
                <w:b/>
              </w:rPr>
              <w:t xml:space="preserve"> </w:t>
            </w:r>
            <w:r>
              <w:rPr>
                <w:b/>
              </w:rPr>
              <w:tab/>
              <w:t xml:space="preserve"> </w:t>
            </w:r>
          </w:p>
        </w:tc>
        <w:tc>
          <w:tcPr>
            <w:tcW w:w="792" w:type="dxa"/>
            <w:tcBorders>
              <w:top w:val="single" w:sz="4" w:space="0" w:color="000000"/>
              <w:left w:val="nil"/>
              <w:bottom w:val="single" w:sz="4" w:space="0" w:color="000000"/>
              <w:right w:val="nil"/>
            </w:tcBorders>
          </w:tcPr>
          <w:p w14:paraId="6B7B2BB4" w14:textId="77777777" w:rsidR="00CE6093" w:rsidRDefault="00CE6093">
            <w:pPr>
              <w:spacing w:after="160" w:line="259" w:lineRule="auto"/>
              <w:ind w:left="0" w:firstLine="0"/>
              <w:jc w:val="left"/>
            </w:pPr>
          </w:p>
        </w:tc>
      </w:tr>
      <w:tr w:rsidR="00CE6093" w14:paraId="44D15BDF" w14:textId="77777777">
        <w:trPr>
          <w:trHeight w:val="281"/>
        </w:trPr>
        <w:tc>
          <w:tcPr>
            <w:tcW w:w="2823" w:type="dxa"/>
            <w:tcBorders>
              <w:top w:val="single" w:sz="4" w:space="0" w:color="000000"/>
              <w:left w:val="nil"/>
              <w:bottom w:val="single" w:sz="4" w:space="0" w:color="000000"/>
              <w:right w:val="nil"/>
            </w:tcBorders>
          </w:tcPr>
          <w:p w14:paraId="4ED393CF" w14:textId="77777777" w:rsidR="00CE6093" w:rsidRDefault="0064158A">
            <w:pPr>
              <w:spacing w:after="0" w:line="259" w:lineRule="auto"/>
              <w:ind w:left="199" w:firstLine="0"/>
              <w:jc w:val="center"/>
            </w:pPr>
            <w:r>
              <w:rPr>
                <w:b/>
              </w:rPr>
              <w:t>25,148</w:t>
            </w:r>
          </w:p>
        </w:tc>
        <w:tc>
          <w:tcPr>
            <w:tcW w:w="792" w:type="dxa"/>
            <w:tcBorders>
              <w:top w:val="single" w:sz="4" w:space="0" w:color="000000"/>
              <w:left w:val="nil"/>
              <w:bottom w:val="single" w:sz="4" w:space="0" w:color="000000"/>
              <w:right w:val="nil"/>
            </w:tcBorders>
          </w:tcPr>
          <w:p w14:paraId="25DA5A92" w14:textId="77777777" w:rsidR="00CE6093" w:rsidRDefault="0064158A">
            <w:pPr>
              <w:spacing w:after="0" w:line="259" w:lineRule="auto"/>
              <w:ind w:left="122" w:right="-5" w:firstLine="0"/>
              <w:jc w:val="left"/>
            </w:pPr>
            <w:r>
              <w:rPr>
                <w:b/>
              </w:rPr>
              <w:t>28,463</w:t>
            </w:r>
          </w:p>
        </w:tc>
      </w:tr>
      <w:tr w:rsidR="00CE6093" w14:paraId="281C05F8" w14:textId="77777777">
        <w:trPr>
          <w:trHeight w:val="808"/>
        </w:trPr>
        <w:tc>
          <w:tcPr>
            <w:tcW w:w="2823" w:type="dxa"/>
            <w:tcBorders>
              <w:top w:val="single" w:sz="4" w:space="0" w:color="000000"/>
              <w:left w:val="nil"/>
              <w:bottom w:val="nil"/>
              <w:right w:val="nil"/>
            </w:tcBorders>
            <w:vAlign w:val="bottom"/>
          </w:tcPr>
          <w:p w14:paraId="2EBE42C5" w14:textId="77777777" w:rsidR="00CE6093" w:rsidRDefault="0064158A">
            <w:pPr>
              <w:spacing w:after="0" w:line="259" w:lineRule="auto"/>
              <w:ind w:left="321" w:firstLine="0"/>
              <w:jc w:val="center"/>
            </w:pPr>
            <w:r>
              <w:t>3,381</w:t>
            </w:r>
          </w:p>
        </w:tc>
        <w:tc>
          <w:tcPr>
            <w:tcW w:w="792" w:type="dxa"/>
            <w:tcBorders>
              <w:top w:val="single" w:sz="4" w:space="0" w:color="000000"/>
              <w:left w:val="nil"/>
              <w:bottom w:val="nil"/>
              <w:right w:val="nil"/>
            </w:tcBorders>
            <w:vAlign w:val="bottom"/>
          </w:tcPr>
          <w:p w14:paraId="5414415A" w14:textId="77777777" w:rsidR="00CE6093" w:rsidRDefault="0064158A">
            <w:pPr>
              <w:spacing w:after="0" w:line="259" w:lineRule="auto"/>
              <w:ind w:left="0" w:right="-5" w:firstLine="0"/>
              <w:jc w:val="right"/>
            </w:pPr>
            <w:r>
              <w:t>3,597</w:t>
            </w:r>
          </w:p>
        </w:tc>
      </w:tr>
      <w:tr w:rsidR="00CE6093" w14:paraId="463C1728" w14:textId="77777777">
        <w:trPr>
          <w:trHeight w:val="282"/>
        </w:trPr>
        <w:tc>
          <w:tcPr>
            <w:tcW w:w="2823" w:type="dxa"/>
            <w:tcBorders>
              <w:top w:val="nil"/>
              <w:left w:val="nil"/>
              <w:bottom w:val="single" w:sz="4" w:space="0" w:color="000000"/>
              <w:right w:val="nil"/>
            </w:tcBorders>
          </w:tcPr>
          <w:p w14:paraId="561DC0A0" w14:textId="77777777" w:rsidR="00CE6093" w:rsidRDefault="0064158A">
            <w:pPr>
              <w:spacing w:after="0" w:line="259" w:lineRule="auto"/>
              <w:ind w:left="321" w:firstLine="0"/>
              <w:jc w:val="center"/>
            </w:pPr>
            <w:r>
              <w:t>5,547</w:t>
            </w:r>
          </w:p>
        </w:tc>
        <w:tc>
          <w:tcPr>
            <w:tcW w:w="792" w:type="dxa"/>
            <w:tcBorders>
              <w:top w:val="nil"/>
              <w:left w:val="nil"/>
              <w:bottom w:val="single" w:sz="4" w:space="0" w:color="000000"/>
              <w:right w:val="nil"/>
            </w:tcBorders>
          </w:tcPr>
          <w:p w14:paraId="4E73A98B" w14:textId="77777777" w:rsidR="00CE6093" w:rsidRDefault="0064158A">
            <w:pPr>
              <w:spacing w:after="0" w:line="259" w:lineRule="auto"/>
              <w:ind w:left="0" w:right="-5" w:firstLine="0"/>
              <w:jc w:val="right"/>
            </w:pPr>
            <w:r>
              <w:t>6,111</w:t>
            </w:r>
          </w:p>
        </w:tc>
      </w:tr>
      <w:tr w:rsidR="00CE6093" w14:paraId="448AC69F" w14:textId="77777777">
        <w:trPr>
          <w:trHeight w:val="281"/>
        </w:trPr>
        <w:tc>
          <w:tcPr>
            <w:tcW w:w="2823" w:type="dxa"/>
            <w:tcBorders>
              <w:top w:val="single" w:sz="4" w:space="0" w:color="000000"/>
              <w:left w:val="nil"/>
              <w:bottom w:val="single" w:sz="4" w:space="0" w:color="000000"/>
              <w:right w:val="nil"/>
            </w:tcBorders>
          </w:tcPr>
          <w:p w14:paraId="0A513552" w14:textId="77777777" w:rsidR="00CE6093" w:rsidRDefault="0064158A">
            <w:pPr>
              <w:spacing w:after="0" w:line="259" w:lineRule="auto"/>
              <w:ind w:left="321" w:firstLine="0"/>
              <w:jc w:val="center"/>
            </w:pPr>
            <w:r>
              <w:rPr>
                <w:b/>
              </w:rPr>
              <w:t>8,928</w:t>
            </w:r>
          </w:p>
        </w:tc>
        <w:tc>
          <w:tcPr>
            <w:tcW w:w="792" w:type="dxa"/>
            <w:tcBorders>
              <w:top w:val="single" w:sz="4" w:space="0" w:color="000000"/>
              <w:left w:val="nil"/>
              <w:bottom w:val="single" w:sz="4" w:space="0" w:color="000000"/>
              <w:right w:val="nil"/>
            </w:tcBorders>
          </w:tcPr>
          <w:p w14:paraId="687751D2" w14:textId="77777777" w:rsidR="00CE6093" w:rsidRDefault="0064158A">
            <w:pPr>
              <w:spacing w:after="0" w:line="259" w:lineRule="auto"/>
              <w:ind w:left="0" w:right="-5" w:firstLine="0"/>
              <w:jc w:val="right"/>
            </w:pPr>
            <w:r>
              <w:rPr>
                <w:b/>
              </w:rPr>
              <w:t>9,708</w:t>
            </w:r>
          </w:p>
        </w:tc>
      </w:tr>
      <w:tr w:rsidR="00CE6093" w14:paraId="0BF4C08B" w14:textId="77777777">
        <w:trPr>
          <w:trHeight w:val="550"/>
        </w:trPr>
        <w:tc>
          <w:tcPr>
            <w:tcW w:w="2823" w:type="dxa"/>
            <w:tcBorders>
              <w:top w:val="single" w:sz="4" w:space="0" w:color="000000"/>
              <w:left w:val="nil"/>
              <w:bottom w:val="single" w:sz="4" w:space="0" w:color="000000"/>
              <w:right w:val="nil"/>
            </w:tcBorders>
          </w:tcPr>
          <w:p w14:paraId="1AF299BB" w14:textId="77777777" w:rsidR="00CE6093" w:rsidRDefault="0064158A">
            <w:pPr>
              <w:spacing w:after="4" w:line="259" w:lineRule="auto"/>
              <w:ind w:left="0" w:right="30" w:firstLine="0"/>
              <w:jc w:val="right"/>
            </w:pPr>
            <w:r>
              <w:rPr>
                <w:b/>
              </w:rPr>
              <w:t xml:space="preserve"> </w:t>
            </w:r>
            <w:r>
              <w:rPr>
                <w:b/>
              </w:rPr>
              <w:tab/>
              <w:t xml:space="preserve"> </w:t>
            </w:r>
          </w:p>
          <w:p w14:paraId="680057D9" w14:textId="77777777" w:rsidR="00CE6093" w:rsidRDefault="0064158A">
            <w:pPr>
              <w:spacing w:after="0" w:line="259" w:lineRule="auto"/>
              <w:ind w:left="0" w:right="30" w:firstLine="0"/>
              <w:jc w:val="right"/>
            </w:pPr>
            <w:r>
              <w:rPr>
                <w:b/>
              </w:rPr>
              <w:t xml:space="preserve"> </w:t>
            </w:r>
            <w:r>
              <w:rPr>
                <w:b/>
              </w:rPr>
              <w:tab/>
              <w:t xml:space="preserve"> </w:t>
            </w:r>
          </w:p>
        </w:tc>
        <w:tc>
          <w:tcPr>
            <w:tcW w:w="792" w:type="dxa"/>
            <w:tcBorders>
              <w:top w:val="single" w:sz="4" w:space="0" w:color="000000"/>
              <w:left w:val="nil"/>
              <w:bottom w:val="single" w:sz="4" w:space="0" w:color="000000"/>
              <w:right w:val="nil"/>
            </w:tcBorders>
          </w:tcPr>
          <w:p w14:paraId="70371385" w14:textId="77777777" w:rsidR="00CE6093" w:rsidRDefault="00CE6093">
            <w:pPr>
              <w:spacing w:after="160" w:line="259" w:lineRule="auto"/>
              <w:ind w:left="0" w:firstLine="0"/>
              <w:jc w:val="left"/>
            </w:pPr>
          </w:p>
        </w:tc>
      </w:tr>
      <w:tr w:rsidR="00CE6093" w14:paraId="64330050" w14:textId="77777777">
        <w:trPr>
          <w:trHeight w:val="281"/>
        </w:trPr>
        <w:tc>
          <w:tcPr>
            <w:tcW w:w="2823" w:type="dxa"/>
            <w:tcBorders>
              <w:top w:val="single" w:sz="4" w:space="0" w:color="000000"/>
              <w:left w:val="nil"/>
              <w:bottom w:val="single" w:sz="4" w:space="0" w:color="000000"/>
              <w:right w:val="nil"/>
            </w:tcBorders>
          </w:tcPr>
          <w:p w14:paraId="478B4546" w14:textId="77777777" w:rsidR="00CE6093" w:rsidRDefault="0064158A">
            <w:pPr>
              <w:spacing w:after="0" w:line="259" w:lineRule="auto"/>
              <w:ind w:left="321" w:firstLine="0"/>
              <w:jc w:val="center"/>
            </w:pPr>
            <w:r>
              <w:rPr>
                <w:b/>
              </w:rPr>
              <w:t>5,661</w:t>
            </w:r>
          </w:p>
        </w:tc>
        <w:tc>
          <w:tcPr>
            <w:tcW w:w="792" w:type="dxa"/>
            <w:tcBorders>
              <w:top w:val="single" w:sz="4" w:space="0" w:color="000000"/>
              <w:left w:val="nil"/>
              <w:bottom w:val="single" w:sz="4" w:space="0" w:color="000000"/>
              <w:right w:val="nil"/>
            </w:tcBorders>
          </w:tcPr>
          <w:p w14:paraId="44ED71C9" w14:textId="77777777" w:rsidR="00CE6093" w:rsidRDefault="0064158A">
            <w:pPr>
              <w:spacing w:after="0" w:line="259" w:lineRule="auto"/>
              <w:ind w:left="0" w:right="-5" w:firstLine="0"/>
              <w:jc w:val="right"/>
            </w:pPr>
            <w:r>
              <w:rPr>
                <w:b/>
              </w:rPr>
              <w:t>6,099</w:t>
            </w:r>
          </w:p>
        </w:tc>
      </w:tr>
      <w:tr w:rsidR="00CE6093" w14:paraId="580509E4" w14:textId="77777777">
        <w:trPr>
          <w:trHeight w:val="278"/>
        </w:trPr>
        <w:tc>
          <w:tcPr>
            <w:tcW w:w="2823" w:type="dxa"/>
            <w:tcBorders>
              <w:top w:val="single" w:sz="4" w:space="0" w:color="000000"/>
              <w:left w:val="nil"/>
              <w:bottom w:val="single" w:sz="4" w:space="0" w:color="000000"/>
              <w:right w:val="nil"/>
            </w:tcBorders>
          </w:tcPr>
          <w:p w14:paraId="139FE42B" w14:textId="77777777" w:rsidR="00CE6093" w:rsidRDefault="00CE6093">
            <w:pPr>
              <w:spacing w:after="160" w:line="259" w:lineRule="auto"/>
              <w:ind w:left="0" w:firstLine="0"/>
              <w:jc w:val="left"/>
            </w:pPr>
          </w:p>
        </w:tc>
        <w:tc>
          <w:tcPr>
            <w:tcW w:w="792" w:type="dxa"/>
            <w:tcBorders>
              <w:top w:val="single" w:sz="4" w:space="0" w:color="000000"/>
              <w:left w:val="nil"/>
              <w:bottom w:val="single" w:sz="4" w:space="0" w:color="000000"/>
              <w:right w:val="nil"/>
            </w:tcBorders>
          </w:tcPr>
          <w:p w14:paraId="7800F6B2" w14:textId="77777777" w:rsidR="00CE6093" w:rsidRDefault="00CE6093">
            <w:pPr>
              <w:spacing w:after="160" w:line="259" w:lineRule="auto"/>
              <w:ind w:left="0" w:firstLine="0"/>
              <w:jc w:val="left"/>
            </w:pPr>
          </w:p>
        </w:tc>
      </w:tr>
      <w:tr w:rsidR="00CE6093" w14:paraId="0D6AA316" w14:textId="77777777">
        <w:trPr>
          <w:trHeight w:val="281"/>
        </w:trPr>
        <w:tc>
          <w:tcPr>
            <w:tcW w:w="2823" w:type="dxa"/>
            <w:tcBorders>
              <w:top w:val="single" w:sz="4" w:space="0" w:color="000000"/>
              <w:left w:val="nil"/>
              <w:bottom w:val="single" w:sz="4" w:space="0" w:color="000000"/>
              <w:right w:val="nil"/>
            </w:tcBorders>
          </w:tcPr>
          <w:p w14:paraId="54595A27" w14:textId="77777777" w:rsidR="00CE6093" w:rsidRDefault="0064158A">
            <w:pPr>
              <w:spacing w:after="0" w:line="259" w:lineRule="auto"/>
              <w:ind w:left="77" w:firstLine="0"/>
              <w:jc w:val="center"/>
            </w:pPr>
            <w:r>
              <w:rPr>
                <w:b/>
              </w:rPr>
              <w:t>517,628</w:t>
            </w:r>
          </w:p>
        </w:tc>
        <w:tc>
          <w:tcPr>
            <w:tcW w:w="792" w:type="dxa"/>
            <w:tcBorders>
              <w:top w:val="single" w:sz="4" w:space="0" w:color="000000"/>
              <w:left w:val="nil"/>
              <w:bottom w:val="single" w:sz="4" w:space="0" w:color="000000"/>
              <w:right w:val="nil"/>
            </w:tcBorders>
          </w:tcPr>
          <w:p w14:paraId="02E45A58" w14:textId="77777777" w:rsidR="00CE6093" w:rsidRDefault="0064158A">
            <w:pPr>
              <w:spacing w:after="0" w:line="259" w:lineRule="auto"/>
              <w:ind w:left="0" w:right="-5" w:firstLine="0"/>
            </w:pPr>
            <w:r>
              <w:rPr>
                <w:b/>
              </w:rPr>
              <w:t>545,337</w:t>
            </w:r>
          </w:p>
        </w:tc>
      </w:tr>
    </w:tbl>
    <w:p w14:paraId="4EFF308D" w14:textId="77777777" w:rsidR="00CE6093" w:rsidRDefault="0064158A">
      <w:pPr>
        <w:pStyle w:val="Heading4"/>
        <w:ind w:left="-5" w:right="3"/>
      </w:pPr>
      <w:r>
        <w:t xml:space="preserve">Total Local Councils </w:t>
      </w:r>
    </w:p>
    <w:p w14:paraId="2EF66C7D" w14:textId="77777777" w:rsidR="00CE6093" w:rsidRDefault="0064158A">
      <w:pPr>
        <w:spacing w:after="7" w:line="259" w:lineRule="auto"/>
        <w:ind w:left="0" w:right="3" w:firstLine="0"/>
        <w:jc w:val="left"/>
      </w:pPr>
      <w:r>
        <w:rPr>
          <w:b/>
        </w:rPr>
        <w:t xml:space="preserve"> </w:t>
      </w:r>
    </w:p>
    <w:p w14:paraId="3EACB407" w14:textId="77777777" w:rsidR="00CE6093" w:rsidRDefault="0064158A">
      <w:pPr>
        <w:spacing w:after="4" w:line="268" w:lineRule="auto"/>
        <w:ind w:left="-5" w:right="3"/>
        <w:jc w:val="left"/>
      </w:pPr>
      <w:r>
        <w:rPr>
          <w:b/>
        </w:rPr>
        <w:t xml:space="preserve">Northern Ireland Housing Executive </w:t>
      </w:r>
    </w:p>
    <w:p w14:paraId="0283485D" w14:textId="77777777" w:rsidR="00CE6093" w:rsidRDefault="0064158A">
      <w:pPr>
        <w:spacing w:after="0" w:line="259" w:lineRule="auto"/>
        <w:ind w:left="0" w:right="3" w:firstLine="0"/>
        <w:jc w:val="left"/>
      </w:pPr>
      <w:r>
        <w:rPr>
          <w:b/>
        </w:rPr>
        <w:t xml:space="preserve"> </w:t>
      </w:r>
    </w:p>
    <w:p w14:paraId="017BC6C5" w14:textId="77777777" w:rsidR="00CE6093" w:rsidRDefault="0064158A">
      <w:pPr>
        <w:pStyle w:val="Heading4"/>
        <w:ind w:left="-5" w:right="3"/>
      </w:pPr>
      <w:r>
        <w:t xml:space="preserve">Port and Harbour Authorities </w:t>
      </w:r>
    </w:p>
    <w:p w14:paraId="048522C7" w14:textId="77777777" w:rsidR="00CE6093" w:rsidRDefault="0064158A">
      <w:pPr>
        <w:ind w:left="-5" w:right="3"/>
      </w:pPr>
      <w:r>
        <w:t xml:space="preserve">Warrenpoint Harbour Authority </w:t>
      </w:r>
    </w:p>
    <w:p w14:paraId="0293E10A" w14:textId="77777777" w:rsidR="00CE6093" w:rsidRDefault="0064158A">
      <w:pPr>
        <w:ind w:left="-5" w:right="3"/>
      </w:pPr>
      <w:r>
        <w:t xml:space="preserve">Londonderry Port and Harbour Authority </w:t>
      </w:r>
    </w:p>
    <w:p w14:paraId="7E2CFE8C" w14:textId="77777777" w:rsidR="00CE6093" w:rsidRDefault="0064158A">
      <w:pPr>
        <w:spacing w:after="4" w:line="268" w:lineRule="auto"/>
        <w:ind w:left="-5" w:right="3"/>
        <w:jc w:val="left"/>
      </w:pPr>
      <w:r>
        <w:rPr>
          <w:b/>
        </w:rPr>
        <w:t xml:space="preserve">Total Port and Harbour Authorities </w:t>
      </w:r>
    </w:p>
    <w:p w14:paraId="1F2E42EC" w14:textId="77777777" w:rsidR="00CE6093" w:rsidRDefault="0064158A">
      <w:pPr>
        <w:spacing w:after="0" w:line="259" w:lineRule="auto"/>
        <w:ind w:left="0" w:right="3" w:firstLine="0"/>
        <w:jc w:val="left"/>
      </w:pPr>
      <w:r>
        <w:rPr>
          <w:b/>
        </w:rPr>
        <w:t xml:space="preserve"> </w:t>
      </w:r>
    </w:p>
    <w:p w14:paraId="4CCA104E" w14:textId="77777777" w:rsidR="00CE6093" w:rsidRDefault="0064158A">
      <w:pPr>
        <w:spacing w:after="4" w:line="259" w:lineRule="auto"/>
        <w:ind w:left="0" w:right="3" w:firstLine="0"/>
        <w:jc w:val="left"/>
      </w:pPr>
      <w:r>
        <w:rPr>
          <w:b/>
        </w:rPr>
        <w:t xml:space="preserve"> </w:t>
      </w:r>
    </w:p>
    <w:p w14:paraId="7EE05F7E" w14:textId="77777777" w:rsidR="00CE6093" w:rsidRDefault="0064158A">
      <w:pPr>
        <w:spacing w:after="4" w:line="268" w:lineRule="auto"/>
        <w:ind w:left="-5" w:right="3"/>
        <w:jc w:val="left"/>
      </w:pPr>
      <w:r>
        <w:rPr>
          <w:b/>
        </w:rPr>
        <w:t xml:space="preserve">Schools </w:t>
      </w:r>
    </w:p>
    <w:p w14:paraId="00BC58D7" w14:textId="77777777" w:rsidR="00CE6093" w:rsidRDefault="0064158A">
      <w:pPr>
        <w:spacing w:after="4" w:line="259" w:lineRule="auto"/>
        <w:ind w:left="0" w:right="3" w:firstLine="0"/>
        <w:jc w:val="left"/>
      </w:pPr>
      <w:r>
        <w:t xml:space="preserve"> </w:t>
      </w:r>
    </w:p>
    <w:p w14:paraId="54A8F184" w14:textId="77777777" w:rsidR="00CE6093" w:rsidRDefault="0064158A">
      <w:pPr>
        <w:spacing w:after="4" w:line="268" w:lineRule="auto"/>
        <w:ind w:left="-5" w:right="3"/>
        <w:jc w:val="left"/>
      </w:pPr>
      <w:r>
        <w:rPr>
          <w:b/>
        </w:rPr>
        <w:t xml:space="preserve">Total </w:t>
      </w:r>
      <w:r>
        <w:rPr>
          <w:b/>
        </w:rPr>
        <w:t xml:space="preserve">Government Loans Outstanding </w:t>
      </w:r>
    </w:p>
    <w:p w14:paraId="704644BF" w14:textId="77777777" w:rsidR="00CE6093" w:rsidRDefault="0064158A">
      <w:pPr>
        <w:spacing w:after="218" w:line="259" w:lineRule="auto"/>
        <w:ind w:left="108" w:firstLine="0"/>
        <w:jc w:val="left"/>
      </w:pPr>
      <w:r>
        <w:rPr>
          <w:b/>
        </w:rPr>
        <w:t xml:space="preserve"> </w:t>
      </w:r>
    </w:p>
    <w:p w14:paraId="52C838FD" w14:textId="77777777" w:rsidR="00CE6093" w:rsidRDefault="0064158A">
      <w:pPr>
        <w:spacing w:after="218" w:line="259" w:lineRule="auto"/>
        <w:ind w:left="108" w:firstLine="0"/>
        <w:jc w:val="left"/>
      </w:pPr>
      <w:r>
        <w:rPr>
          <w:b/>
        </w:rPr>
        <w:t xml:space="preserve"> </w:t>
      </w:r>
    </w:p>
    <w:p w14:paraId="663F2770" w14:textId="77777777" w:rsidR="00CE6093" w:rsidRDefault="0064158A">
      <w:pPr>
        <w:spacing w:after="218" w:line="259" w:lineRule="auto"/>
        <w:ind w:left="108" w:firstLine="0"/>
        <w:jc w:val="left"/>
      </w:pPr>
      <w:r>
        <w:rPr>
          <w:color w:val="FF0000"/>
        </w:rPr>
        <w:t xml:space="preserve"> </w:t>
      </w:r>
    </w:p>
    <w:p w14:paraId="1FD8D240" w14:textId="77777777" w:rsidR="00CE6093" w:rsidRDefault="0064158A">
      <w:pPr>
        <w:spacing w:after="218" w:line="259" w:lineRule="auto"/>
        <w:ind w:left="108" w:firstLine="0"/>
        <w:jc w:val="left"/>
      </w:pPr>
      <w:r>
        <w:rPr>
          <w:color w:val="FF0000"/>
        </w:rPr>
        <w:t xml:space="preserve"> </w:t>
      </w:r>
    </w:p>
    <w:p w14:paraId="5C069D91" w14:textId="77777777" w:rsidR="00CE6093" w:rsidRDefault="0064158A">
      <w:pPr>
        <w:spacing w:after="216" w:line="259" w:lineRule="auto"/>
        <w:ind w:left="108" w:firstLine="0"/>
        <w:jc w:val="left"/>
      </w:pPr>
      <w:r>
        <w:rPr>
          <w:color w:val="FF0000"/>
        </w:rPr>
        <w:t xml:space="preserve"> </w:t>
      </w:r>
    </w:p>
    <w:p w14:paraId="04D7A5FC" w14:textId="77777777" w:rsidR="00CE6093" w:rsidRDefault="0064158A">
      <w:pPr>
        <w:spacing w:after="218" w:line="259" w:lineRule="auto"/>
        <w:ind w:left="108" w:firstLine="0"/>
        <w:jc w:val="left"/>
      </w:pPr>
      <w:r>
        <w:rPr>
          <w:color w:val="FF0000"/>
        </w:rPr>
        <w:t xml:space="preserve"> </w:t>
      </w:r>
    </w:p>
    <w:p w14:paraId="60077402" w14:textId="77777777" w:rsidR="00CE6093" w:rsidRDefault="0064158A">
      <w:pPr>
        <w:spacing w:after="213" w:line="259" w:lineRule="auto"/>
        <w:ind w:left="108" w:firstLine="0"/>
        <w:jc w:val="left"/>
      </w:pPr>
      <w:r>
        <w:rPr>
          <w:color w:val="FF0000"/>
        </w:rPr>
        <w:t xml:space="preserve">. </w:t>
      </w:r>
    </w:p>
    <w:p w14:paraId="18FA6B29" w14:textId="77777777" w:rsidR="00CE6093" w:rsidRDefault="0064158A">
      <w:pPr>
        <w:spacing w:after="218" w:line="259" w:lineRule="auto"/>
        <w:ind w:left="108" w:firstLine="0"/>
        <w:jc w:val="left"/>
      </w:pPr>
      <w:r>
        <w:rPr>
          <w:b/>
        </w:rPr>
        <w:lastRenderedPageBreak/>
        <w:t xml:space="preserve"> </w:t>
      </w:r>
    </w:p>
    <w:p w14:paraId="59EDD617" w14:textId="77777777" w:rsidR="00CE6093" w:rsidRDefault="0064158A">
      <w:pPr>
        <w:spacing w:after="215" w:line="259" w:lineRule="auto"/>
        <w:ind w:left="108" w:firstLine="0"/>
        <w:jc w:val="left"/>
      </w:pPr>
      <w:r>
        <w:rPr>
          <w:b/>
        </w:rPr>
        <w:t xml:space="preserve"> </w:t>
      </w:r>
    </w:p>
    <w:p w14:paraId="143B142A" w14:textId="77777777" w:rsidR="00CE6093" w:rsidRDefault="0064158A">
      <w:pPr>
        <w:spacing w:after="0" w:line="259" w:lineRule="auto"/>
        <w:ind w:left="108" w:firstLine="0"/>
        <w:jc w:val="left"/>
      </w:pPr>
      <w:r>
        <w:rPr>
          <w:b/>
        </w:rPr>
        <w:t xml:space="preserve"> </w:t>
      </w:r>
    </w:p>
    <w:p w14:paraId="398140A3" w14:textId="77777777" w:rsidR="00CE6093" w:rsidRDefault="00CE6093">
      <w:pPr>
        <w:sectPr w:rsidR="00CE6093">
          <w:headerReference w:type="even" r:id="rId128"/>
          <w:headerReference w:type="default" r:id="rId129"/>
          <w:footerReference w:type="even" r:id="rId130"/>
          <w:footerReference w:type="default" r:id="rId131"/>
          <w:headerReference w:type="first" r:id="rId132"/>
          <w:footerReference w:type="first" r:id="rId133"/>
          <w:pgSz w:w="11906" w:h="16838"/>
          <w:pgMar w:top="1700" w:right="1101" w:bottom="1565" w:left="1692" w:header="724" w:footer="722" w:gutter="0"/>
          <w:cols w:space="720"/>
          <w:titlePg/>
        </w:sectPr>
      </w:pPr>
    </w:p>
    <w:p w14:paraId="2E997B97" w14:textId="77777777" w:rsidR="00CE6093" w:rsidRDefault="0064158A">
      <w:pPr>
        <w:pStyle w:val="Heading4"/>
        <w:ind w:left="118" w:right="3"/>
      </w:pPr>
      <w:r>
        <w:lastRenderedPageBreak/>
        <w:t xml:space="preserve">14 </w:t>
      </w:r>
      <w:proofErr w:type="gramStart"/>
      <w:r>
        <w:t>RECONCILIATION</w:t>
      </w:r>
      <w:proofErr w:type="gramEnd"/>
      <w:r>
        <w:t xml:space="preserve"> OF CASH HELD IN THE CONSOLIDATED FUND BANK ACCOUNT</w:t>
      </w:r>
      <w:r>
        <w:rPr>
          <w:rFonts w:ascii="Times New Roman" w:eastAsia="Times New Roman" w:hAnsi="Times New Roman" w:cs="Times New Roman"/>
        </w:rPr>
        <w:t xml:space="preserve"> </w:t>
      </w:r>
    </w:p>
    <w:p w14:paraId="5127298B" w14:textId="77777777" w:rsidR="00CE6093" w:rsidRDefault="0064158A">
      <w:pPr>
        <w:spacing w:after="0" w:line="259" w:lineRule="auto"/>
        <w:ind w:left="108" w:firstLine="0"/>
        <w:jc w:val="left"/>
      </w:pPr>
      <w:r>
        <w:rPr>
          <w:rFonts w:ascii="Times New Roman" w:eastAsia="Times New Roman" w:hAnsi="Times New Roman" w:cs="Times New Roman"/>
          <w:b/>
        </w:rPr>
        <w:t xml:space="preserve"> </w:t>
      </w:r>
    </w:p>
    <w:tbl>
      <w:tblPr>
        <w:tblStyle w:val="TableGrid"/>
        <w:tblW w:w="9004" w:type="dxa"/>
        <w:tblInd w:w="108" w:type="dxa"/>
        <w:tblCellMar>
          <w:top w:w="0" w:type="dxa"/>
          <w:left w:w="0" w:type="dxa"/>
          <w:bottom w:w="0" w:type="dxa"/>
          <w:right w:w="0" w:type="dxa"/>
        </w:tblCellMar>
        <w:tblLook w:val="04A0" w:firstRow="1" w:lastRow="0" w:firstColumn="1" w:lastColumn="0" w:noHBand="0" w:noVBand="1"/>
      </w:tblPr>
      <w:tblGrid>
        <w:gridCol w:w="6221"/>
        <w:gridCol w:w="1801"/>
        <w:gridCol w:w="982"/>
      </w:tblGrid>
      <w:tr w:rsidR="00CE6093" w14:paraId="55124847" w14:textId="77777777">
        <w:trPr>
          <w:trHeight w:val="257"/>
        </w:trPr>
        <w:tc>
          <w:tcPr>
            <w:tcW w:w="6222" w:type="dxa"/>
            <w:tcBorders>
              <w:top w:val="nil"/>
              <w:left w:val="nil"/>
              <w:bottom w:val="nil"/>
              <w:right w:val="nil"/>
            </w:tcBorders>
          </w:tcPr>
          <w:p w14:paraId="6671A398" w14:textId="77777777" w:rsidR="00CE6093" w:rsidRDefault="0064158A">
            <w:pPr>
              <w:spacing w:after="0" w:line="259" w:lineRule="auto"/>
              <w:ind w:left="0" w:firstLine="0"/>
              <w:jc w:val="left"/>
            </w:pPr>
            <w:r>
              <w:rPr>
                <w:b/>
              </w:rPr>
              <w:t xml:space="preserve"> </w:t>
            </w:r>
          </w:p>
        </w:tc>
        <w:tc>
          <w:tcPr>
            <w:tcW w:w="1801" w:type="dxa"/>
            <w:tcBorders>
              <w:top w:val="nil"/>
              <w:left w:val="nil"/>
              <w:bottom w:val="nil"/>
              <w:right w:val="nil"/>
            </w:tcBorders>
          </w:tcPr>
          <w:p w14:paraId="309DDFDA" w14:textId="77777777" w:rsidR="00CE6093" w:rsidRDefault="0064158A">
            <w:pPr>
              <w:spacing w:after="0" w:line="259" w:lineRule="auto"/>
              <w:ind w:left="173" w:firstLine="0"/>
              <w:jc w:val="left"/>
            </w:pPr>
            <w:r>
              <w:rPr>
                <w:b/>
              </w:rPr>
              <w:t>2020-21</w:t>
            </w:r>
          </w:p>
        </w:tc>
        <w:tc>
          <w:tcPr>
            <w:tcW w:w="982" w:type="dxa"/>
            <w:tcBorders>
              <w:top w:val="nil"/>
              <w:left w:val="nil"/>
              <w:bottom w:val="nil"/>
              <w:right w:val="nil"/>
            </w:tcBorders>
          </w:tcPr>
          <w:p w14:paraId="33A17BAC" w14:textId="77777777" w:rsidR="00CE6093" w:rsidRDefault="0064158A">
            <w:pPr>
              <w:spacing w:after="0" w:line="259" w:lineRule="auto"/>
              <w:ind w:left="173" w:firstLine="0"/>
              <w:jc w:val="left"/>
            </w:pPr>
            <w:r>
              <w:rPr>
                <w:b/>
              </w:rPr>
              <w:t>2019-20</w:t>
            </w:r>
          </w:p>
        </w:tc>
      </w:tr>
      <w:tr w:rsidR="00CE6093" w14:paraId="79738761" w14:textId="77777777">
        <w:trPr>
          <w:trHeight w:val="541"/>
        </w:trPr>
        <w:tc>
          <w:tcPr>
            <w:tcW w:w="6222" w:type="dxa"/>
            <w:tcBorders>
              <w:top w:val="nil"/>
              <w:left w:val="nil"/>
              <w:bottom w:val="nil"/>
              <w:right w:val="nil"/>
            </w:tcBorders>
          </w:tcPr>
          <w:p w14:paraId="396BC0FB" w14:textId="77777777" w:rsidR="00CE6093" w:rsidRDefault="0064158A">
            <w:pPr>
              <w:spacing w:after="0" w:line="259" w:lineRule="auto"/>
              <w:ind w:left="0" w:firstLine="0"/>
              <w:jc w:val="left"/>
            </w:pPr>
            <w:r>
              <w:rPr>
                <w:b/>
              </w:rPr>
              <w:t xml:space="preserve"> </w:t>
            </w:r>
          </w:p>
          <w:p w14:paraId="75D73A51" w14:textId="77777777" w:rsidR="00CE6093" w:rsidRDefault="0064158A">
            <w:pPr>
              <w:spacing w:after="0" w:line="259" w:lineRule="auto"/>
              <w:ind w:left="0" w:firstLine="0"/>
              <w:jc w:val="left"/>
            </w:pPr>
            <w:r>
              <w:rPr>
                <w:b/>
              </w:rPr>
              <w:t xml:space="preserve"> </w:t>
            </w:r>
          </w:p>
        </w:tc>
        <w:tc>
          <w:tcPr>
            <w:tcW w:w="1801" w:type="dxa"/>
            <w:tcBorders>
              <w:top w:val="nil"/>
              <w:left w:val="nil"/>
              <w:bottom w:val="nil"/>
              <w:right w:val="nil"/>
            </w:tcBorders>
          </w:tcPr>
          <w:p w14:paraId="5CE52D29" w14:textId="77777777" w:rsidR="00CE6093" w:rsidRDefault="0064158A">
            <w:pPr>
              <w:spacing w:after="0" w:line="259" w:lineRule="auto"/>
              <w:ind w:left="490" w:firstLine="0"/>
              <w:jc w:val="left"/>
            </w:pPr>
            <w:r>
              <w:rPr>
                <w:b/>
              </w:rPr>
              <w:t>£000</w:t>
            </w:r>
          </w:p>
        </w:tc>
        <w:tc>
          <w:tcPr>
            <w:tcW w:w="982" w:type="dxa"/>
            <w:tcBorders>
              <w:top w:val="nil"/>
              <w:left w:val="nil"/>
              <w:bottom w:val="nil"/>
              <w:right w:val="nil"/>
            </w:tcBorders>
          </w:tcPr>
          <w:p w14:paraId="5F0261EC" w14:textId="77777777" w:rsidR="00CE6093" w:rsidRDefault="0064158A">
            <w:pPr>
              <w:spacing w:after="0" w:line="259" w:lineRule="auto"/>
              <w:ind w:left="0" w:right="2" w:firstLine="0"/>
              <w:jc w:val="right"/>
            </w:pPr>
            <w:r>
              <w:rPr>
                <w:b/>
              </w:rPr>
              <w:t>£000</w:t>
            </w:r>
          </w:p>
        </w:tc>
      </w:tr>
      <w:tr w:rsidR="00CE6093" w14:paraId="3F2918BD" w14:textId="77777777">
        <w:trPr>
          <w:trHeight w:val="768"/>
        </w:trPr>
        <w:tc>
          <w:tcPr>
            <w:tcW w:w="6222" w:type="dxa"/>
            <w:tcBorders>
              <w:top w:val="nil"/>
              <w:left w:val="nil"/>
              <w:bottom w:val="nil"/>
              <w:right w:val="nil"/>
            </w:tcBorders>
          </w:tcPr>
          <w:p w14:paraId="601D7C9D" w14:textId="77777777" w:rsidR="00CE6093" w:rsidRDefault="0064158A">
            <w:pPr>
              <w:spacing w:after="0" w:line="259" w:lineRule="auto"/>
              <w:ind w:left="0" w:firstLine="0"/>
              <w:jc w:val="left"/>
            </w:pPr>
            <w:r>
              <w:t xml:space="preserve">Balance in the Consolidated Fund at 1 April </w:t>
            </w:r>
          </w:p>
          <w:p w14:paraId="66426DEC" w14:textId="77777777" w:rsidR="00CE6093" w:rsidRDefault="0064158A">
            <w:pPr>
              <w:spacing w:after="0" w:line="259" w:lineRule="auto"/>
              <w:ind w:left="0" w:firstLine="0"/>
              <w:jc w:val="left"/>
            </w:pPr>
            <w:r>
              <w:t xml:space="preserve"> </w:t>
            </w:r>
          </w:p>
          <w:p w14:paraId="1D7FDD3D" w14:textId="77777777" w:rsidR="00CE6093" w:rsidRDefault="0064158A">
            <w:pPr>
              <w:spacing w:after="0" w:line="259" w:lineRule="auto"/>
              <w:ind w:left="0" w:firstLine="0"/>
              <w:jc w:val="left"/>
            </w:pPr>
            <w:r>
              <w:t xml:space="preserve"> </w:t>
            </w:r>
          </w:p>
        </w:tc>
        <w:tc>
          <w:tcPr>
            <w:tcW w:w="1801" w:type="dxa"/>
            <w:tcBorders>
              <w:top w:val="nil"/>
              <w:left w:val="nil"/>
              <w:bottom w:val="nil"/>
              <w:right w:val="nil"/>
            </w:tcBorders>
          </w:tcPr>
          <w:p w14:paraId="4D573338" w14:textId="77777777" w:rsidR="00CE6093" w:rsidRDefault="0064158A">
            <w:pPr>
              <w:spacing w:after="0" w:line="259" w:lineRule="auto"/>
              <w:ind w:left="430" w:firstLine="0"/>
              <w:jc w:val="left"/>
            </w:pPr>
            <w:r>
              <w:t>1,418</w:t>
            </w:r>
          </w:p>
        </w:tc>
        <w:tc>
          <w:tcPr>
            <w:tcW w:w="982" w:type="dxa"/>
            <w:tcBorders>
              <w:top w:val="nil"/>
              <w:left w:val="nil"/>
              <w:bottom w:val="nil"/>
              <w:right w:val="nil"/>
            </w:tcBorders>
          </w:tcPr>
          <w:p w14:paraId="2554BED1" w14:textId="77777777" w:rsidR="00CE6093" w:rsidRDefault="0064158A">
            <w:pPr>
              <w:spacing w:after="0" w:line="259" w:lineRule="auto"/>
              <w:ind w:left="0" w:firstLine="0"/>
              <w:jc w:val="right"/>
            </w:pPr>
            <w:r>
              <w:t>1,168</w:t>
            </w:r>
          </w:p>
        </w:tc>
      </w:tr>
      <w:tr w:rsidR="00CE6093" w14:paraId="38DD6C73" w14:textId="77777777">
        <w:trPr>
          <w:trHeight w:val="503"/>
        </w:trPr>
        <w:tc>
          <w:tcPr>
            <w:tcW w:w="6222" w:type="dxa"/>
            <w:tcBorders>
              <w:top w:val="nil"/>
              <w:left w:val="nil"/>
              <w:bottom w:val="nil"/>
              <w:right w:val="nil"/>
            </w:tcBorders>
          </w:tcPr>
          <w:p w14:paraId="26A6E912" w14:textId="77777777" w:rsidR="00CE6093" w:rsidRDefault="0064158A">
            <w:pPr>
              <w:spacing w:after="0" w:line="259" w:lineRule="auto"/>
              <w:ind w:left="0" w:firstLine="0"/>
              <w:jc w:val="left"/>
            </w:pPr>
            <w:r>
              <w:t xml:space="preserve">(Excess of Capital Issues over Capital Receipts) / </w:t>
            </w:r>
          </w:p>
          <w:p w14:paraId="6C482C48" w14:textId="77777777" w:rsidR="00CE6093" w:rsidRDefault="0064158A">
            <w:pPr>
              <w:spacing w:after="0" w:line="259" w:lineRule="auto"/>
              <w:ind w:left="0" w:firstLine="0"/>
              <w:jc w:val="left"/>
            </w:pPr>
            <w:r>
              <w:t xml:space="preserve">Excess of Capital Receipts over Capital Issues </w:t>
            </w:r>
          </w:p>
        </w:tc>
        <w:tc>
          <w:tcPr>
            <w:tcW w:w="1801" w:type="dxa"/>
            <w:tcBorders>
              <w:top w:val="nil"/>
              <w:left w:val="nil"/>
              <w:bottom w:val="nil"/>
              <w:right w:val="nil"/>
            </w:tcBorders>
          </w:tcPr>
          <w:p w14:paraId="27D7B0B5" w14:textId="77777777" w:rsidR="00CE6093" w:rsidRDefault="0064158A">
            <w:pPr>
              <w:spacing w:after="0" w:line="259" w:lineRule="auto"/>
              <w:ind w:left="466" w:firstLine="0"/>
              <w:jc w:val="left"/>
            </w:pPr>
            <w:r>
              <w:t>(820)</w:t>
            </w:r>
          </w:p>
        </w:tc>
        <w:tc>
          <w:tcPr>
            <w:tcW w:w="982" w:type="dxa"/>
            <w:tcBorders>
              <w:top w:val="nil"/>
              <w:left w:val="nil"/>
              <w:bottom w:val="nil"/>
              <w:right w:val="nil"/>
            </w:tcBorders>
          </w:tcPr>
          <w:p w14:paraId="18A2CE9F" w14:textId="77777777" w:rsidR="00CE6093" w:rsidRDefault="0064158A">
            <w:pPr>
              <w:spacing w:after="0" w:line="259" w:lineRule="auto"/>
              <w:ind w:left="0" w:right="2" w:firstLine="0"/>
              <w:jc w:val="right"/>
            </w:pPr>
            <w:r>
              <w:t>250</w:t>
            </w:r>
          </w:p>
        </w:tc>
      </w:tr>
    </w:tbl>
    <w:p w14:paraId="21964495" w14:textId="77777777" w:rsidR="00CE6093" w:rsidRDefault="0064158A">
      <w:pPr>
        <w:spacing w:after="4" w:line="259" w:lineRule="auto"/>
        <w:ind w:left="108" w:firstLine="0"/>
        <w:jc w:val="left"/>
      </w:pPr>
      <w:r>
        <w:t xml:space="preserve"> </w:t>
      </w:r>
    </w:p>
    <w:p w14:paraId="1CD1C293" w14:textId="77777777" w:rsidR="00CE6093" w:rsidRDefault="0064158A">
      <w:pPr>
        <w:spacing w:after="4" w:line="268" w:lineRule="auto"/>
        <w:ind w:left="118" w:right="3"/>
        <w:jc w:val="left"/>
      </w:pPr>
      <w:r>
        <w:rPr>
          <w:b/>
        </w:rPr>
        <w:t xml:space="preserve">Balance in the Consolidated Fund at 31 March </w:t>
      </w:r>
    </w:p>
    <w:p w14:paraId="36224EF4" w14:textId="77777777" w:rsidR="00CE6093" w:rsidRDefault="0064158A">
      <w:pPr>
        <w:spacing w:after="0" w:line="259" w:lineRule="auto"/>
        <w:ind w:left="108" w:firstLine="0"/>
        <w:jc w:val="left"/>
      </w:pPr>
      <w:r>
        <w:rPr>
          <w:b/>
        </w:rPr>
        <w:t xml:space="preserve"> </w:t>
      </w:r>
    </w:p>
    <w:p w14:paraId="5D3BC067" w14:textId="77777777" w:rsidR="00CE6093" w:rsidRDefault="0064158A">
      <w:pPr>
        <w:spacing w:after="0" w:line="259" w:lineRule="auto"/>
        <w:ind w:left="108" w:firstLine="0"/>
        <w:jc w:val="left"/>
      </w:pPr>
      <w:r>
        <w:rPr>
          <w:b/>
        </w:rPr>
        <w:t xml:space="preserve"> </w:t>
      </w:r>
    </w:p>
    <w:p w14:paraId="5851207C" w14:textId="77777777" w:rsidR="00CE6093" w:rsidRDefault="0064158A">
      <w:pPr>
        <w:spacing w:after="0" w:line="259" w:lineRule="auto"/>
        <w:ind w:left="108" w:firstLine="0"/>
        <w:jc w:val="left"/>
      </w:pPr>
      <w:r>
        <w:rPr>
          <w:b/>
        </w:rPr>
        <w:t xml:space="preserve"> </w:t>
      </w:r>
    </w:p>
    <w:p w14:paraId="3B58128F" w14:textId="77777777" w:rsidR="00CE6093" w:rsidRDefault="0064158A">
      <w:pPr>
        <w:spacing w:after="0" w:line="259" w:lineRule="auto"/>
        <w:ind w:left="108" w:firstLine="0"/>
        <w:jc w:val="left"/>
      </w:pPr>
      <w:r>
        <w:rPr>
          <w:b/>
        </w:rPr>
        <w:t xml:space="preserve"> </w:t>
      </w:r>
    </w:p>
    <w:p w14:paraId="3CCCC5CD" w14:textId="77777777" w:rsidR="00CE6093" w:rsidRDefault="0064158A">
      <w:pPr>
        <w:spacing w:after="4" w:line="268" w:lineRule="auto"/>
        <w:ind w:left="118" w:right="3"/>
        <w:jc w:val="left"/>
      </w:pPr>
      <w:r>
        <w:rPr>
          <w:b/>
        </w:rPr>
        <w:t xml:space="preserve">15. ANALYSIS OF PUBLIC DEBT </w:t>
      </w:r>
    </w:p>
    <w:p w14:paraId="16CD18C0" w14:textId="77777777" w:rsidR="00CE6093" w:rsidRDefault="0064158A">
      <w:pPr>
        <w:spacing w:after="0" w:line="259" w:lineRule="auto"/>
        <w:ind w:left="108" w:firstLine="0"/>
        <w:jc w:val="left"/>
      </w:pPr>
      <w:r>
        <w:rPr>
          <w:b/>
        </w:rPr>
        <w:t xml:space="preserve"> </w:t>
      </w:r>
    </w:p>
    <w:p w14:paraId="553B37F8" w14:textId="77777777" w:rsidR="00CE6093" w:rsidRDefault="0064158A">
      <w:pPr>
        <w:spacing w:after="0" w:line="259" w:lineRule="auto"/>
        <w:ind w:left="0" w:firstLine="0"/>
        <w:jc w:val="left"/>
      </w:pPr>
      <w:r>
        <w:rPr>
          <w:b/>
        </w:rPr>
        <w:t xml:space="preserve"> </w:t>
      </w:r>
    </w:p>
    <w:p w14:paraId="5BDF041A" w14:textId="77777777" w:rsidR="00CE6093" w:rsidRDefault="0064158A">
      <w:pPr>
        <w:spacing w:after="0" w:line="259" w:lineRule="auto"/>
        <w:ind w:left="0" w:firstLine="0"/>
        <w:jc w:val="left"/>
      </w:pPr>
      <w:r>
        <w:rPr>
          <w:b/>
        </w:rPr>
        <w:t xml:space="preserve"> </w:t>
      </w:r>
    </w:p>
    <w:p w14:paraId="15AD3F93" w14:textId="77777777" w:rsidR="00CE6093" w:rsidRDefault="0064158A">
      <w:pPr>
        <w:spacing w:after="0" w:line="259" w:lineRule="auto"/>
        <w:ind w:left="0" w:firstLine="0"/>
        <w:jc w:val="left"/>
      </w:pPr>
      <w:r>
        <w:rPr>
          <w:b/>
        </w:rPr>
        <w:t xml:space="preserve"> </w:t>
      </w:r>
    </w:p>
    <w:p w14:paraId="326CB3FC" w14:textId="77777777" w:rsidR="00CE6093" w:rsidRDefault="0064158A">
      <w:pPr>
        <w:pStyle w:val="Heading4"/>
        <w:ind w:left="-5" w:right="3"/>
      </w:pPr>
      <w:r>
        <w:t xml:space="preserve">National Loans Fund  </w:t>
      </w:r>
    </w:p>
    <w:p w14:paraId="0F418C43" w14:textId="77777777" w:rsidR="00CE6093" w:rsidRDefault="0064158A">
      <w:pPr>
        <w:ind w:left="-5" w:right="3"/>
      </w:pPr>
      <w:r>
        <w:t xml:space="preserve">National Loans Fund </w:t>
      </w:r>
    </w:p>
    <w:tbl>
      <w:tblPr>
        <w:tblStyle w:val="TableGrid"/>
        <w:tblpPr w:vertAnchor="text" w:tblpX="5495" w:tblpY="-3158"/>
        <w:tblOverlap w:val="never"/>
        <w:tblW w:w="3615" w:type="dxa"/>
        <w:tblInd w:w="0" w:type="dxa"/>
        <w:tblCellMar>
          <w:top w:w="7" w:type="dxa"/>
          <w:left w:w="0" w:type="dxa"/>
          <w:bottom w:w="6" w:type="dxa"/>
          <w:right w:w="0" w:type="dxa"/>
        </w:tblCellMar>
        <w:tblLook w:val="04A0" w:firstRow="1" w:lastRow="0" w:firstColumn="1" w:lastColumn="0" w:noHBand="0" w:noVBand="1"/>
      </w:tblPr>
      <w:tblGrid>
        <w:gridCol w:w="2636"/>
        <w:gridCol w:w="979"/>
      </w:tblGrid>
      <w:tr w:rsidR="00CE6093" w14:paraId="667EE83E" w14:textId="77777777">
        <w:trPr>
          <w:trHeight w:val="281"/>
        </w:trPr>
        <w:tc>
          <w:tcPr>
            <w:tcW w:w="2636" w:type="dxa"/>
            <w:tcBorders>
              <w:top w:val="single" w:sz="4" w:space="0" w:color="000000"/>
              <w:left w:val="nil"/>
              <w:bottom w:val="single" w:sz="4" w:space="0" w:color="000000"/>
              <w:right w:val="nil"/>
            </w:tcBorders>
          </w:tcPr>
          <w:p w14:paraId="60AEA547" w14:textId="77777777" w:rsidR="00CE6093" w:rsidRDefault="0064158A">
            <w:pPr>
              <w:spacing w:after="0" w:line="259" w:lineRule="auto"/>
              <w:ind w:left="627" w:firstLine="0"/>
              <w:jc w:val="center"/>
            </w:pPr>
            <w:r>
              <w:rPr>
                <w:b/>
              </w:rPr>
              <w:lastRenderedPageBreak/>
              <w:t>598</w:t>
            </w:r>
          </w:p>
        </w:tc>
        <w:tc>
          <w:tcPr>
            <w:tcW w:w="979" w:type="dxa"/>
            <w:tcBorders>
              <w:top w:val="single" w:sz="4" w:space="0" w:color="000000"/>
              <w:left w:val="nil"/>
              <w:bottom w:val="single" w:sz="4" w:space="0" w:color="000000"/>
              <w:right w:val="nil"/>
            </w:tcBorders>
          </w:tcPr>
          <w:p w14:paraId="270784D0" w14:textId="77777777" w:rsidR="00CE6093" w:rsidRDefault="0064158A">
            <w:pPr>
              <w:spacing w:after="0" w:line="259" w:lineRule="auto"/>
              <w:ind w:left="0" w:right="-3" w:firstLine="0"/>
              <w:jc w:val="right"/>
            </w:pPr>
            <w:r>
              <w:rPr>
                <w:b/>
              </w:rPr>
              <w:t>1,418</w:t>
            </w:r>
          </w:p>
        </w:tc>
      </w:tr>
      <w:tr w:rsidR="00CE6093" w14:paraId="7A21D42D" w14:textId="77777777">
        <w:trPr>
          <w:trHeight w:val="1783"/>
        </w:trPr>
        <w:tc>
          <w:tcPr>
            <w:tcW w:w="2636" w:type="dxa"/>
            <w:tcBorders>
              <w:top w:val="single" w:sz="4" w:space="0" w:color="000000"/>
              <w:left w:val="nil"/>
              <w:bottom w:val="nil"/>
              <w:right w:val="nil"/>
            </w:tcBorders>
            <w:vAlign w:val="bottom"/>
          </w:tcPr>
          <w:p w14:paraId="2DA073B5" w14:textId="77777777" w:rsidR="00CE6093" w:rsidRDefault="0064158A">
            <w:pPr>
              <w:spacing w:after="0" w:line="259" w:lineRule="auto"/>
              <w:ind w:left="189" w:firstLine="0"/>
              <w:jc w:val="center"/>
            </w:pPr>
            <w:r>
              <w:rPr>
                <w:b/>
              </w:rPr>
              <w:t>2020-21</w:t>
            </w:r>
          </w:p>
        </w:tc>
        <w:tc>
          <w:tcPr>
            <w:tcW w:w="979" w:type="dxa"/>
            <w:tcBorders>
              <w:top w:val="single" w:sz="4" w:space="0" w:color="000000"/>
              <w:left w:val="nil"/>
              <w:bottom w:val="nil"/>
              <w:right w:val="nil"/>
            </w:tcBorders>
            <w:vAlign w:val="bottom"/>
          </w:tcPr>
          <w:p w14:paraId="7F83B0C8" w14:textId="77777777" w:rsidR="00CE6093" w:rsidRDefault="0064158A">
            <w:pPr>
              <w:spacing w:after="0" w:line="259" w:lineRule="auto"/>
              <w:ind w:left="173" w:right="-3" w:firstLine="0"/>
              <w:jc w:val="left"/>
            </w:pPr>
            <w:r>
              <w:rPr>
                <w:b/>
              </w:rPr>
              <w:t>2019-20</w:t>
            </w:r>
          </w:p>
        </w:tc>
      </w:tr>
      <w:tr w:rsidR="00CE6093" w14:paraId="541979C5" w14:textId="77777777">
        <w:trPr>
          <w:trHeight w:val="541"/>
        </w:trPr>
        <w:tc>
          <w:tcPr>
            <w:tcW w:w="2636" w:type="dxa"/>
            <w:tcBorders>
              <w:top w:val="nil"/>
              <w:left w:val="nil"/>
              <w:bottom w:val="nil"/>
              <w:right w:val="nil"/>
            </w:tcBorders>
          </w:tcPr>
          <w:p w14:paraId="7ED5B55C" w14:textId="77777777" w:rsidR="00CE6093" w:rsidRDefault="0064158A">
            <w:pPr>
              <w:spacing w:after="0" w:line="259" w:lineRule="auto"/>
              <w:ind w:left="504" w:firstLine="0"/>
              <w:jc w:val="center"/>
            </w:pPr>
            <w:r>
              <w:rPr>
                <w:b/>
              </w:rPr>
              <w:t>£000</w:t>
            </w:r>
          </w:p>
        </w:tc>
        <w:tc>
          <w:tcPr>
            <w:tcW w:w="979" w:type="dxa"/>
            <w:tcBorders>
              <w:top w:val="nil"/>
              <w:left w:val="nil"/>
              <w:bottom w:val="nil"/>
              <w:right w:val="nil"/>
            </w:tcBorders>
          </w:tcPr>
          <w:p w14:paraId="679B83BB" w14:textId="77777777" w:rsidR="00CE6093" w:rsidRDefault="0064158A">
            <w:pPr>
              <w:spacing w:after="0" w:line="259" w:lineRule="auto"/>
              <w:ind w:left="0" w:firstLine="0"/>
              <w:jc w:val="right"/>
            </w:pPr>
            <w:r>
              <w:rPr>
                <w:b/>
              </w:rPr>
              <w:t>£000</w:t>
            </w:r>
          </w:p>
        </w:tc>
      </w:tr>
      <w:tr w:rsidR="00CE6093" w14:paraId="1095C5A8" w14:textId="77777777">
        <w:trPr>
          <w:trHeight w:val="667"/>
        </w:trPr>
        <w:tc>
          <w:tcPr>
            <w:tcW w:w="2636" w:type="dxa"/>
            <w:tcBorders>
              <w:top w:val="nil"/>
              <w:left w:val="nil"/>
              <w:bottom w:val="nil"/>
              <w:right w:val="nil"/>
            </w:tcBorders>
            <w:vAlign w:val="bottom"/>
          </w:tcPr>
          <w:p w14:paraId="7061566D" w14:textId="77777777" w:rsidR="00CE6093" w:rsidRDefault="0064158A">
            <w:pPr>
              <w:spacing w:after="0" w:line="259" w:lineRule="auto"/>
              <w:ind w:left="324" w:firstLine="0"/>
              <w:jc w:val="center"/>
            </w:pPr>
            <w:r>
              <w:t>73,893</w:t>
            </w:r>
          </w:p>
        </w:tc>
        <w:tc>
          <w:tcPr>
            <w:tcW w:w="979" w:type="dxa"/>
            <w:tcBorders>
              <w:top w:val="nil"/>
              <w:left w:val="nil"/>
              <w:bottom w:val="nil"/>
              <w:right w:val="nil"/>
            </w:tcBorders>
            <w:vAlign w:val="bottom"/>
          </w:tcPr>
          <w:p w14:paraId="613D87F6" w14:textId="77777777" w:rsidR="00CE6093" w:rsidRDefault="0064158A">
            <w:pPr>
              <w:spacing w:after="0" w:line="259" w:lineRule="auto"/>
              <w:ind w:left="0" w:right="-3" w:firstLine="0"/>
              <w:jc w:val="right"/>
            </w:pPr>
            <w:r>
              <w:t>94,653</w:t>
            </w:r>
          </w:p>
        </w:tc>
      </w:tr>
      <w:tr w:rsidR="00CE6093" w14:paraId="4E38D7F6" w14:textId="77777777">
        <w:trPr>
          <w:trHeight w:val="391"/>
        </w:trPr>
        <w:tc>
          <w:tcPr>
            <w:tcW w:w="2636" w:type="dxa"/>
            <w:tcBorders>
              <w:top w:val="nil"/>
              <w:left w:val="nil"/>
              <w:bottom w:val="single" w:sz="4" w:space="0" w:color="000000"/>
              <w:right w:val="nil"/>
            </w:tcBorders>
            <w:vAlign w:val="bottom"/>
          </w:tcPr>
          <w:p w14:paraId="5CCC76FA" w14:textId="77777777" w:rsidR="00CE6093" w:rsidRDefault="0064158A">
            <w:pPr>
              <w:spacing w:after="0" w:line="259" w:lineRule="auto"/>
              <w:ind w:left="17" w:firstLine="0"/>
              <w:jc w:val="center"/>
            </w:pPr>
            <w:r>
              <w:t>1,556,197</w:t>
            </w:r>
          </w:p>
        </w:tc>
        <w:tc>
          <w:tcPr>
            <w:tcW w:w="979" w:type="dxa"/>
            <w:tcBorders>
              <w:top w:val="nil"/>
              <w:left w:val="nil"/>
              <w:bottom w:val="single" w:sz="4" w:space="0" w:color="000000"/>
              <w:right w:val="nil"/>
            </w:tcBorders>
            <w:vAlign w:val="bottom"/>
          </w:tcPr>
          <w:p w14:paraId="2AFD3076" w14:textId="77777777" w:rsidR="00CE6093" w:rsidRDefault="0064158A">
            <w:pPr>
              <w:spacing w:after="0" w:line="259" w:lineRule="auto"/>
              <w:ind w:left="0" w:right="-3" w:firstLine="0"/>
            </w:pPr>
            <w:r>
              <w:t>1,680,298</w:t>
            </w:r>
          </w:p>
        </w:tc>
      </w:tr>
      <w:tr w:rsidR="00CE6093" w14:paraId="37819687" w14:textId="77777777">
        <w:trPr>
          <w:trHeight w:val="281"/>
        </w:trPr>
        <w:tc>
          <w:tcPr>
            <w:tcW w:w="2636" w:type="dxa"/>
            <w:tcBorders>
              <w:top w:val="single" w:sz="4" w:space="0" w:color="000000"/>
              <w:left w:val="nil"/>
              <w:bottom w:val="single" w:sz="4" w:space="0" w:color="000000"/>
              <w:right w:val="nil"/>
            </w:tcBorders>
          </w:tcPr>
          <w:p w14:paraId="75C1E1F0" w14:textId="77777777" w:rsidR="00CE6093" w:rsidRDefault="0064158A">
            <w:pPr>
              <w:spacing w:after="0" w:line="259" w:lineRule="auto"/>
              <w:ind w:left="17" w:firstLine="0"/>
              <w:jc w:val="center"/>
            </w:pPr>
            <w:r>
              <w:rPr>
                <w:b/>
              </w:rPr>
              <w:t>1,630,090</w:t>
            </w:r>
          </w:p>
        </w:tc>
        <w:tc>
          <w:tcPr>
            <w:tcW w:w="979" w:type="dxa"/>
            <w:tcBorders>
              <w:top w:val="single" w:sz="4" w:space="0" w:color="000000"/>
              <w:left w:val="nil"/>
              <w:bottom w:val="single" w:sz="4" w:space="0" w:color="000000"/>
              <w:right w:val="nil"/>
            </w:tcBorders>
          </w:tcPr>
          <w:p w14:paraId="2A05B1C5" w14:textId="77777777" w:rsidR="00CE6093" w:rsidRDefault="0064158A">
            <w:pPr>
              <w:spacing w:after="0" w:line="259" w:lineRule="auto"/>
              <w:ind w:left="0" w:right="-3" w:firstLine="0"/>
            </w:pPr>
            <w:r>
              <w:rPr>
                <w:b/>
              </w:rPr>
              <w:t>1,774,951</w:t>
            </w:r>
          </w:p>
        </w:tc>
      </w:tr>
      <w:tr w:rsidR="00CE6093" w14:paraId="71135E6C" w14:textId="77777777">
        <w:trPr>
          <w:trHeight w:val="808"/>
        </w:trPr>
        <w:tc>
          <w:tcPr>
            <w:tcW w:w="2636" w:type="dxa"/>
            <w:tcBorders>
              <w:top w:val="single" w:sz="4" w:space="0" w:color="000000"/>
              <w:left w:val="nil"/>
              <w:bottom w:val="nil"/>
              <w:right w:val="nil"/>
            </w:tcBorders>
            <w:vAlign w:val="bottom"/>
          </w:tcPr>
          <w:p w14:paraId="01788938" w14:textId="77777777" w:rsidR="00CE6093" w:rsidRDefault="0064158A">
            <w:pPr>
              <w:spacing w:after="0" w:line="259" w:lineRule="auto"/>
              <w:ind w:left="447" w:firstLine="0"/>
              <w:jc w:val="center"/>
            </w:pPr>
            <w:r>
              <w:t>1,555</w:t>
            </w:r>
          </w:p>
        </w:tc>
        <w:tc>
          <w:tcPr>
            <w:tcW w:w="979" w:type="dxa"/>
            <w:tcBorders>
              <w:top w:val="single" w:sz="4" w:space="0" w:color="000000"/>
              <w:left w:val="nil"/>
              <w:bottom w:val="nil"/>
              <w:right w:val="nil"/>
            </w:tcBorders>
            <w:vAlign w:val="bottom"/>
          </w:tcPr>
          <w:p w14:paraId="0834EA76" w14:textId="77777777" w:rsidR="00CE6093" w:rsidRDefault="0064158A">
            <w:pPr>
              <w:spacing w:after="0" w:line="259" w:lineRule="auto"/>
              <w:ind w:left="0" w:right="-3" w:firstLine="0"/>
              <w:jc w:val="right"/>
            </w:pPr>
            <w:r>
              <w:t>1,556</w:t>
            </w:r>
          </w:p>
        </w:tc>
      </w:tr>
      <w:tr w:rsidR="00CE6093" w14:paraId="212AFF53" w14:textId="77777777">
        <w:trPr>
          <w:trHeight w:val="270"/>
        </w:trPr>
        <w:tc>
          <w:tcPr>
            <w:tcW w:w="2636" w:type="dxa"/>
            <w:tcBorders>
              <w:top w:val="nil"/>
              <w:left w:val="nil"/>
              <w:bottom w:val="nil"/>
              <w:right w:val="nil"/>
            </w:tcBorders>
          </w:tcPr>
          <w:p w14:paraId="0F1A4B5D" w14:textId="77777777" w:rsidR="00CE6093" w:rsidRDefault="0064158A">
            <w:pPr>
              <w:spacing w:after="0" w:line="259" w:lineRule="auto"/>
              <w:ind w:left="749" w:firstLine="0"/>
              <w:jc w:val="center"/>
            </w:pPr>
            <w:r>
              <w:t>12</w:t>
            </w:r>
          </w:p>
        </w:tc>
        <w:tc>
          <w:tcPr>
            <w:tcW w:w="979" w:type="dxa"/>
            <w:tcBorders>
              <w:top w:val="nil"/>
              <w:left w:val="nil"/>
              <w:bottom w:val="nil"/>
              <w:right w:val="nil"/>
            </w:tcBorders>
          </w:tcPr>
          <w:p w14:paraId="7EC9DCDD" w14:textId="77777777" w:rsidR="00CE6093" w:rsidRDefault="0064158A">
            <w:pPr>
              <w:spacing w:after="0" w:line="259" w:lineRule="auto"/>
              <w:ind w:left="0" w:firstLine="0"/>
              <w:jc w:val="right"/>
            </w:pPr>
            <w:r>
              <w:t>12</w:t>
            </w:r>
          </w:p>
        </w:tc>
      </w:tr>
      <w:tr w:rsidR="00CE6093" w14:paraId="0E5F3D9D" w14:textId="77777777">
        <w:trPr>
          <w:trHeight w:val="283"/>
        </w:trPr>
        <w:tc>
          <w:tcPr>
            <w:tcW w:w="2636" w:type="dxa"/>
            <w:tcBorders>
              <w:top w:val="nil"/>
              <w:left w:val="nil"/>
              <w:bottom w:val="single" w:sz="4" w:space="0" w:color="000000"/>
              <w:right w:val="nil"/>
            </w:tcBorders>
          </w:tcPr>
          <w:p w14:paraId="0991E281" w14:textId="77777777" w:rsidR="00CE6093" w:rsidRDefault="0064158A">
            <w:pPr>
              <w:spacing w:after="0" w:line="259" w:lineRule="auto"/>
              <w:ind w:left="324" w:firstLine="0"/>
              <w:jc w:val="center"/>
            </w:pPr>
            <w:r>
              <w:t>48,102</w:t>
            </w:r>
          </w:p>
        </w:tc>
        <w:tc>
          <w:tcPr>
            <w:tcW w:w="979" w:type="dxa"/>
            <w:tcBorders>
              <w:top w:val="nil"/>
              <w:left w:val="nil"/>
              <w:bottom w:val="single" w:sz="4" w:space="0" w:color="000000"/>
              <w:right w:val="nil"/>
            </w:tcBorders>
          </w:tcPr>
          <w:p w14:paraId="3CAB300D" w14:textId="77777777" w:rsidR="00CE6093" w:rsidRDefault="0064158A">
            <w:pPr>
              <w:spacing w:after="0" w:line="259" w:lineRule="auto"/>
              <w:ind w:left="0" w:right="-3" w:firstLine="0"/>
              <w:jc w:val="right"/>
            </w:pPr>
            <w:r>
              <w:t>38,251</w:t>
            </w:r>
          </w:p>
        </w:tc>
      </w:tr>
      <w:tr w:rsidR="00CE6093" w14:paraId="5E364D53" w14:textId="77777777">
        <w:trPr>
          <w:trHeight w:val="278"/>
        </w:trPr>
        <w:tc>
          <w:tcPr>
            <w:tcW w:w="2636" w:type="dxa"/>
            <w:tcBorders>
              <w:top w:val="single" w:sz="4" w:space="0" w:color="000000"/>
              <w:left w:val="nil"/>
              <w:bottom w:val="single" w:sz="4" w:space="0" w:color="000000"/>
              <w:right w:val="nil"/>
            </w:tcBorders>
          </w:tcPr>
          <w:p w14:paraId="76CB702C" w14:textId="77777777" w:rsidR="00CE6093" w:rsidRDefault="0064158A">
            <w:pPr>
              <w:spacing w:after="0" w:line="259" w:lineRule="auto"/>
              <w:ind w:left="324" w:firstLine="0"/>
              <w:jc w:val="center"/>
            </w:pPr>
            <w:r>
              <w:rPr>
                <w:b/>
              </w:rPr>
              <w:t>49,669</w:t>
            </w:r>
          </w:p>
        </w:tc>
        <w:tc>
          <w:tcPr>
            <w:tcW w:w="979" w:type="dxa"/>
            <w:tcBorders>
              <w:top w:val="single" w:sz="4" w:space="0" w:color="000000"/>
              <w:left w:val="nil"/>
              <w:bottom w:val="single" w:sz="4" w:space="0" w:color="000000"/>
              <w:right w:val="nil"/>
            </w:tcBorders>
          </w:tcPr>
          <w:p w14:paraId="759B3467" w14:textId="77777777" w:rsidR="00CE6093" w:rsidRDefault="0064158A">
            <w:pPr>
              <w:spacing w:after="0" w:line="259" w:lineRule="auto"/>
              <w:ind w:left="0" w:right="-3" w:firstLine="0"/>
              <w:jc w:val="right"/>
            </w:pPr>
            <w:r>
              <w:rPr>
                <w:b/>
              </w:rPr>
              <w:t>39,819</w:t>
            </w:r>
          </w:p>
        </w:tc>
      </w:tr>
      <w:tr w:rsidR="00CE6093" w14:paraId="57DA2E90" w14:textId="77777777">
        <w:trPr>
          <w:trHeight w:val="281"/>
        </w:trPr>
        <w:tc>
          <w:tcPr>
            <w:tcW w:w="2636" w:type="dxa"/>
            <w:tcBorders>
              <w:top w:val="single" w:sz="4" w:space="0" w:color="000000"/>
              <w:left w:val="nil"/>
              <w:bottom w:val="single" w:sz="4" w:space="0" w:color="000000"/>
              <w:right w:val="nil"/>
            </w:tcBorders>
          </w:tcPr>
          <w:p w14:paraId="6441575F" w14:textId="77777777" w:rsidR="00CE6093" w:rsidRDefault="00CE6093">
            <w:pPr>
              <w:spacing w:after="160" w:line="259" w:lineRule="auto"/>
              <w:ind w:left="0" w:firstLine="0"/>
              <w:jc w:val="left"/>
            </w:pPr>
          </w:p>
        </w:tc>
        <w:tc>
          <w:tcPr>
            <w:tcW w:w="979" w:type="dxa"/>
            <w:tcBorders>
              <w:top w:val="single" w:sz="4" w:space="0" w:color="000000"/>
              <w:left w:val="nil"/>
              <w:bottom w:val="single" w:sz="4" w:space="0" w:color="000000"/>
              <w:right w:val="nil"/>
            </w:tcBorders>
          </w:tcPr>
          <w:p w14:paraId="39C1B8C5" w14:textId="77777777" w:rsidR="00CE6093" w:rsidRDefault="00CE6093">
            <w:pPr>
              <w:spacing w:after="160" w:line="259" w:lineRule="auto"/>
              <w:ind w:left="0" w:firstLine="0"/>
              <w:jc w:val="left"/>
            </w:pPr>
          </w:p>
        </w:tc>
      </w:tr>
      <w:tr w:rsidR="00CE6093" w14:paraId="0E4498B5" w14:textId="77777777">
        <w:trPr>
          <w:trHeight w:val="281"/>
        </w:trPr>
        <w:tc>
          <w:tcPr>
            <w:tcW w:w="2636" w:type="dxa"/>
            <w:tcBorders>
              <w:top w:val="single" w:sz="4" w:space="0" w:color="000000"/>
              <w:left w:val="nil"/>
              <w:bottom w:val="single" w:sz="4" w:space="0" w:color="000000"/>
              <w:right w:val="nil"/>
            </w:tcBorders>
          </w:tcPr>
          <w:p w14:paraId="683931B6" w14:textId="77777777" w:rsidR="00CE6093" w:rsidRDefault="0064158A">
            <w:pPr>
              <w:spacing w:after="0" w:line="259" w:lineRule="auto"/>
              <w:ind w:left="17" w:firstLine="0"/>
              <w:jc w:val="center"/>
            </w:pPr>
            <w:r>
              <w:rPr>
                <w:b/>
              </w:rPr>
              <w:t>1,679,759</w:t>
            </w:r>
          </w:p>
        </w:tc>
        <w:tc>
          <w:tcPr>
            <w:tcW w:w="979" w:type="dxa"/>
            <w:tcBorders>
              <w:top w:val="single" w:sz="4" w:space="0" w:color="000000"/>
              <w:left w:val="nil"/>
              <w:bottom w:val="single" w:sz="4" w:space="0" w:color="000000"/>
              <w:right w:val="nil"/>
            </w:tcBorders>
          </w:tcPr>
          <w:p w14:paraId="7535066E" w14:textId="77777777" w:rsidR="00CE6093" w:rsidRDefault="0064158A">
            <w:pPr>
              <w:spacing w:after="0" w:line="259" w:lineRule="auto"/>
              <w:ind w:left="0" w:right="-3" w:firstLine="0"/>
            </w:pPr>
            <w:r>
              <w:rPr>
                <w:b/>
              </w:rPr>
              <w:t>1,814,770</w:t>
            </w:r>
          </w:p>
        </w:tc>
      </w:tr>
    </w:tbl>
    <w:p w14:paraId="78A31D36" w14:textId="77777777" w:rsidR="00CE6093" w:rsidRDefault="0064158A">
      <w:pPr>
        <w:ind w:left="-5" w:right="3"/>
      </w:pPr>
      <w:r>
        <w:t xml:space="preserve">National Loans Fund in respect of the Reinvestment and </w:t>
      </w:r>
    </w:p>
    <w:p w14:paraId="24A48912" w14:textId="77777777" w:rsidR="00CE6093" w:rsidRDefault="0064158A">
      <w:pPr>
        <w:ind w:left="-5" w:right="3"/>
      </w:pPr>
      <w:r>
        <w:t xml:space="preserve">Reform Initiative (RRI) </w:t>
      </w:r>
    </w:p>
    <w:p w14:paraId="572B331B" w14:textId="77777777" w:rsidR="00CE6093" w:rsidRDefault="0064158A">
      <w:pPr>
        <w:spacing w:after="2" w:line="259" w:lineRule="auto"/>
        <w:ind w:left="0" w:firstLine="0"/>
        <w:jc w:val="left"/>
      </w:pPr>
      <w:r>
        <w:t xml:space="preserve"> </w:t>
      </w:r>
    </w:p>
    <w:p w14:paraId="2F547C29" w14:textId="77777777" w:rsidR="00CE6093" w:rsidRDefault="0064158A">
      <w:pPr>
        <w:spacing w:after="0" w:line="259" w:lineRule="auto"/>
        <w:ind w:left="0" w:firstLine="0"/>
        <w:jc w:val="left"/>
      </w:pPr>
      <w:r>
        <w:rPr>
          <w:b/>
        </w:rPr>
        <w:t xml:space="preserve"> </w:t>
      </w:r>
    </w:p>
    <w:p w14:paraId="572BF334" w14:textId="77777777" w:rsidR="00CE6093" w:rsidRDefault="0064158A">
      <w:pPr>
        <w:pStyle w:val="Heading4"/>
        <w:ind w:left="-5" w:right="3"/>
      </w:pPr>
      <w:r>
        <w:t xml:space="preserve">Other </w:t>
      </w:r>
    </w:p>
    <w:p w14:paraId="4C1E0894" w14:textId="77777777" w:rsidR="00CE6093" w:rsidRDefault="0064158A">
      <w:pPr>
        <w:ind w:left="-5" w:right="3"/>
      </w:pPr>
      <w:r>
        <w:t xml:space="preserve">Ulster Savings Certificates </w:t>
      </w:r>
      <w:r>
        <w:rPr>
          <w:b/>
        </w:rPr>
        <w:t>(a)</w:t>
      </w:r>
      <w:r>
        <w:t xml:space="preserve"> </w:t>
      </w:r>
    </w:p>
    <w:p w14:paraId="373BE4D1" w14:textId="77777777" w:rsidR="00CE6093" w:rsidRDefault="0064158A">
      <w:pPr>
        <w:ind w:left="-5" w:right="3"/>
      </w:pPr>
      <w:r>
        <w:t xml:space="preserve">Ulster Development Bonds </w:t>
      </w:r>
    </w:p>
    <w:p w14:paraId="0FC5F19B" w14:textId="77777777" w:rsidR="00CE6093" w:rsidRDefault="0064158A">
      <w:pPr>
        <w:ind w:left="-5" w:right="3"/>
      </w:pPr>
      <w:r>
        <w:t xml:space="preserve">Internal Departmental Funds </w:t>
      </w:r>
      <w:r>
        <w:rPr>
          <w:b/>
        </w:rPr>
        <w:t>(b)</w:t>
      </w:r>
      <w:r>
        <w:t xml:space="preserve"> </w:t>
      </w:r>
    </w:p>
    <w:p w14:paraId="37D28C52" w14:textId="77777777" w:rsidR="00CE6093" w:rsidRDefault="0064158A">
      <w:pPr>
        <w:spacing w:after="4" w:line="259" w:lineRule="auto"/>
        <w:ind w:left="0" w:firstLine="0"/>
        <w:jc w:val="left"/>
      </w:pPr>
      <w:r>
        <w:t xml:space="preserve"> </w:t>
      </w:r>
    </w:p>
    <w:p w14:paraId="235DE46E" w14:textId="77777777" w:rsidR="00CE6093" w:rsidRDefault="0064158A">
      <w:pPr>
        <w:spacing w:after="4" w:line="259" w:lineRule="auto"/>
        <w:ind w:left="0" w:firstLine="0"/>
        <w:jc w:val="left"/>
      </w:pPr>
      <w:r>
        <w:rPr>
          <w:b/>
        </w:rPr>
        <w:t xml:space="preserve"> </w:t>
      </w:r>
    </w:p>
    <w:p w14:paraId="6411241B" w14:textId="77777777" w:rsidR="00CE6093" w:rsidRDefault="0064158A">
      <w:pPr>
        <w:pStyle w:val="Heading4"/>
        <w:ind w:left="-5" w:right="3"/>
      </w:pPr>
      <w:r>
        <w:t xml:space="preserve">Total Public Debt </w:t>
      </w:r>
    </w:p>
    <w:p w14:paraId="00A2F8FA" w14:textId="77777777" w:rsidR="00CE6093" w:rsidRDefault="0064158A">
      <w:pPr>
        <w:spacing w:after="0" w:line="259" w:lineRule="auto"/>
        <w:ind w:left="108" w:firstLine="0"/>
        <w:jc w:val="left"/>
      </w:pPr>
      <w:r>
        <w:rPr>
          <w:b/>
          <w:color w:val="FF0000"/>
        </w:rPr>
        <w:t xml:space="preserve"> </w:t>
      </w:r>
    </w:p>
    <w:p w14:paraId="07364825" w14:textId="77777777" w:rsidR="00CE6093" w:rsidRDefault="0064158A">
      <w:pPr>
        <w:spacing w:after="0" w:line="259" w:lineRule="auto"/>
        <w:ind w:left="108" w:firstLine="0"/>
        <w:jc w:val="left"/>
      </w:pPr>
      <w:r>
        <w:rPr>
          <w:b/>
        </w:rPr>
        <w:t xml:space="preserve"> </w:t>
      </w:r>
    </w:p>
    <w:p w14:paraId="487A6532" w14:textId="77777777" w:rsidR="00CE6093" w:rsidRDefault="0064158A">
      <w:pPr>
        <w:numPr>
          <w:ilvl w:val="0"/>
          <w:numId w:val="10"/>
        </w:numPr>
        <w:ind w:right="3"/>
      </w:pPr>
      <w:r>
        <w:t>An additional £3.3m (31 March 20</w:t>
      </w:r>
      <w:r>
        <w:t>20: £3.3m) of public debt, relating to interest on Ulster Savings Certificates, is liable to be paid as and when certificate holders redeem their savings.</w:t>
      </w:r>
      <w:r>
        <w:rPr>
          <w:b/>
        </w:rPr>
        <w:t xml:space="preserve"> </w:t>
      </w:r>
    </w:p>
    <w:p w14:paraId="1A890586" w14:textId="77777777" w:rsidR="00CE6093" w:rsidRDefault="0064158A">
      <w:pPr>
        <w:spacing w:after="0" w:line="259" w:lineRule="auto"/>
        <w:ind w:left="108" w:firstLine="0"/>
        <w:jc w:val="left"/>
      </w:pPr>
      <w:r>
        <w:rPr>
          <w:b/>
        </w:rPr>
        <w:t xml:space="preserve"> </w:t>
      </w:r>
    </w:p>
    <w:p w14:paraId="15A59317" w14:textId="77777777" w:rsidR="00CE6093" w:rsidRDefault="0064158A">
      <w:pPr>
        <w:numPr>
          <w:ilvl w:val="0"/>
          <w:numId w:val="10"/>
        </w:numPr>
        <w:ind w:right="3"/>
      </w:pPr>
      <w:r>
        <w:t>An additional £0.1m (31 March 2020: £0.1m) of public debt, relating to interest on Internal Depart</w:t>
      </w:r>
      <w:r>
        <w:t xml:space="preserve">mental Funds, is liable to be paid as and when landowners reclaim their ground rent payments. </w:t>
      </w:r>
    </w:p>
    <w:p w14:paraId="0C088FAF" w14:textId="77777777" w:rsidR="00CE6093" w:rsidRDefault="0064158A">
      <w:pPr>
        <w:spacing w:after="0" w:line="259" w:lineRule="auto"/>
        <w:ind w:left="108" w:firstLine="0"/>
        <w:jc w:val="left"/>
      </w:pPr>
      <w:r>
        <w:rPr>
          <w:b/>
          <w:color w:val="FF0000"/>
        </w:rPr>
        <w:t xml:space="preserve"> </w:t>
      </w:r>
    </w:p>
    <w:p w14:paraId="3F7CD423" w14:textId="77777777" w:rsidR="00CE6093" w:rsidRDefault="0064158A">
      <w:pPr>
        <w:spacing w:after="0" w:line="259" w:lineRule="auto"/>
        <w:ind w:left="108" w:firstLine="0"/>
        <w:jc w:val="left"/>
      </w:pPr>
      <w:r>
        <w:rPr>
          <w:b/>
        </w:rPr>
        <w:t xml:space="preserve"> </w:t>
      </w:r>
    </w:p>
    <w:p w14:paraId="32E318F5" w14:textId="77777777" w:rsidR="00CE6093" w:rsidRDefault="0064158A">
      <w:pPr>
        <w:spacing w:after="0" w:line="259" w:lineRule="auto"/>
        <w:ind w:left="108" w:firstLine="0"/>
        <w:jc w:val="left"/>
      </w:pPr>
      <w:r>
        <w:rPr>
          <w:b/>
        </w:rPr>
        <w:t xml:space="preserve"> </w:t>
      </w:r>
    </w:p>
    <w:p w14:paraId="4D414B77" w14:textId="77777777" w:rsidR="00CE6093" w:rsidRDefault="0064158A">
      <w:pPr>
        <w:spacing w:after="0" w:line="259" w:lineRule="auto"/>
        <w:ind w:left="108" w:firstLine="0"/>
        <w:jc w:val="left"/>
      </w:pPr>
      <w:r>
        <w:rPr>
          <w:b/>
        </w:rPr>
        <w:t xml:space="preserve"> </w:t>
      </w:r>
    </w:p>
    <w:p w14:paraId="5CF8F39D" w14:textId="77777777" w:rsidR="00CE6093" w:rsidRDefault="0064158A">
      <w:pPr>
        <w:spacing w:after="0" w:line="259" w:lineRule="auto"/>
        <w:ind w:left="108" w:firstLine="0"/>
        <w:jc w:val="left"/>
      </w:pPr>
      <w:r>
        <w:rPr>
          <w:b/>
        </w:rPr>
        <w:t xml:space="preserve"> </w:t>
      </w:r>
    </w:p>
    <w:p w14:paraId="55A6B0A4" w14:textId="77777777" w:rsidR="00CE6093" w:rsidRDefault="0064158A">
      <w:pPr>
        <w:spacing w:after="0" w:line="259" w:lineRule="auto"/>
        <w:ind w:left="108" w:firstLine="0"/>
        <w:jc w:val="left"/>
      </w:pPr>
      <w:r>
        <w:rPr>
          <w:b/>
        </w:rPr>
        <w:t xml:space="preserve"> </w:t>
      </w:r>
    </w:p>
    <w:p w14:paraId="76D35EEA" w14:textId="77777777" w:rsidR="00CE6093" w:rsidRDefault="0064158A">
      <w:pPr>
        <w:pStyle w:val="Heading4"/>
        <w:spacing w:after="251"/>
        <w:ind w:left="118" w:right="3"/>
      </w:pPr>
      <w:r>
        <w:t xml:space="preserve">16. RELATED PARTIES </w:t>
      </w:r>
    </w:p>
    <w:p w14:paraId="25ED20F5" w14:textId="77777777" w:rsidR="00CE6093" w:rsidRDefault="0064158A">
      <w:pPr>
        <w:spacing w:after="264"/>
        <w:ind w:left="118" w:right="3"/>
      </w:pPr>
      <w:r>
        <w:t xml:space="preserve">The NICF has transactions with most Government Departments and other Government bodies. The </w:t>
      </w:r>
      <w:proofErr w:type="spellStart"/>
      <w:r>
        <w:t>DoF</w:t>
      </w:r>
      <w:proofErr w:type="spellEnd"/>
      <w:r>
        <w:t xml:space="preserve"> has a custodian role within the </w:t>
      </w:r>
      <w:r>
        <w:t xml:space="preserve">NICF which is outside the scope of IAS 24. </w:t>
      </w:r>
    </w:p>
    <w:p w14:paraId="15162ADA" w14:textId="77777777" w:rsidR="00CE6093" w:rsidRDefault="0064158A">
      <w:pPr>
        <w:spacing w:after="256" w:line="259" w:lineRule="auto"/>
        <w:ind w:left="108" w:firstLine="0"/>
        <w:jc w:val="left"/>
      </w:pPr>
      <w:r>
        <w:rPr>
          <w:b/>
        </w:rPr>
        <w:t xml:space="preserve"> </w:t>
      </w:r>
    </w:p>
    <w:p w14:paraId="0E76AA7D" w14:textId="77777777" w:rsidR="00CE6093" w:rsidRDefault="0064158A">
      <w:pPr>
        <w:pStyle w:val="Heading4"/>
        <w:spacing w:after="248"/>
        <w:ind w:left="118" w:right="3"/>
      </w:pPr>
      <w:r>
        <w:t xml:space="preserve">DATE OF AUTHORISATION FOR ISSUE OF ACCOUNTS </w:t>
      </w:r>
    </w:p>
    <w:p w14:paraId="79774736" w14:textId="77777777" w:rsidR="00CE6093" w:rsidRDefault="0064158A">
      <w:pPr>
        <w:spacing w:after="230"/>
        <w:ind w:left="118" w:right="3"/>
      </w:pPr>
      <w:r>
        <w:t xml:space="preserve">The Accounting Officer authorised these financial statements for issue on 27 September 2021. </w:t>
      </w:r>
    </w:p>
    <w:p w14:paraId="6FF3DF98" w14:textId="77777777" w:rsidR="00CE6093" w:rsidRDefault="0064158A">
      <w:pPr>
        <w:spacing w:after="218" w:line="259" w:lineRule="auto"/>
        <w:ind w:left="108" w:firstLine="0"/>
        <w:jc w:val="left"/>
      </w:pPr>
      <w:r>
        <w:rPr>
          <w:rFonts w:ascii="Calibri" w:eastAsia="Calibri" w:hAnsi="Calibri" w:cs="Calibri"/>
        </w:rPr>
        <w:t xml:space="preserve"> </w:t>
      </w:r>
    </w:p>
    <w:p w14:paraId="79D5C985" w14:textId="77777777" w:rsidR="00CE6093" w:rsidRDefault="0064158A">
      <w:pPr>
        <w:spacing w:after="218" w:line="259" w:lineRule="auto"/>
        <w:ind w:left="108" w:firstLine="0"/>
        <w:jc w:val="left"/>
      </w:pPr>
      <w:r>
        <w:rPr>
          <w:rFonts w:ascii="Calibri" w:eastAsia="Calibri" w:hAnsi="Calibri" w:cs="Calibri"/>
        </w:rPr>
        <w:t xml:space="preserve"> </w:t>
      </w:r>
    </w:p>
    <w:p w14:paraId="19A0E489" w14:textId="77777777" w:rsidR="00CE6093" w:rsidRDefault="0064158A">
      <w:pPr>
        <w:spacing w:after="218" w:line="259" w:lineRule="auto"/>
        <w:ind w:left="108" w:firstLine="0"/>
        <w:jc w:val="left"/>
      </w:pPr>
      <w:r>
        <w:rPr>
          <w:rFonts w:ascii="Calibri" w:eastAsia="Calibri" w:hAnsi="Calibri" w:cs="Calibri"/>
        </w:rPr>
        <w:t xml:space="preserve"> </w:t>
      </w:r>
    </w:p>
    <w:p w14:paraId="4C6C20EE" w14:textId="77777777" w:rsidR="00CE6093" w:rsidRDefault="0064158A">
      <w:pPr>
        <w:spacing w:after="218" w:line="259" w:lineRule="auto"/>
        <w:ind w:left="108" w:firstLine="0"/>
        <w:jc w:val="left"/>
      </w:pPr>
      <w:r>
        <w:rPr>
          <w:rFonts w:ascii="Calibri" w:eastAsia="Calibri" w:hAnsi="Calibri" w:cs="Calibri"/>
        </w:rPr>
        <w:t xml:space="preserve"> </w:t>
      </w:r>
    </w:p>
    <w:p w14:paraId="6B381709" w14:textId="77777777" w:rsidR="00CE6093" w:rsidRDefault="0064158A">
      <w:pPr>
        <w:spacing w:after="0" w:line="259" w:lineRule="auto"/>
        <w:ind w:left="108" w:firstLine="0"/>
        <w:jc w:val="left"/>
      </w:pPr>
      <w:r>
        <w:rPr>
          <w:rFonts w:ascii="Calibri" w:eastAsia="Calibri" w:hAnsi="Calibri" w:cs="Calibri"/>
        </w:rPr>
        <w:lastRenderedPageBreak/>
        <w:t xml:space="preserve"> </w:t>
      </w:r>
    </w:p>
    <w:sectPr w:rsidR="00CE6093">
      <w:headerReference w:type="even" r:id="rId134"/>
      <w:headerReference w:type="default" r:id="rId135"/>
      <w:footerReference w:type="even" r:id="rId136"/>
      <w:footerReference w:type="default" r:id="rId137"/>
      <w:headerReference w:type="first" r:id="rId138"/>
      <w:footerReference w:type="first" r:id="rId139"/>
      <w:pgSz w:w="11906" w:h="16838"/>
      <w:pgMar w:top="1934" w:right="1798" w:bottom="1857" w:left="1692" w:header="724"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7716" w14:textId="77777777" w:rsidR="0064158A" w:rsidRDefault="0064158A">
      <w:pPr>
        <w:spacing w:after="0" w:line="240" w:lineRule="auto"/>
      </w:pPr>
      <w:r>
        <w:separator/>
      </w:r>
    </w:p>
  </w:endnote>
  <w:endnote w:type="continuationSeparator" w:id="0">
    <w:p w14:paraId="7BC5D61F" w14:textId="77777777" w:rsidR="0064158A" w:rsidRDefault="0064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D967" w14:textId="77777777" w:rsidR="00CE6093" w:rsidRDefault="00CE6093">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05D0" w14:textId="77777777" w:rsidR="00CE6093" w:rsidRDefault="0064158A">
    <w:pPr>
      <w:tabs>
        <w:tab w:val="center" w:pos="2043"/>
        <w:tab w:val="center" w:pos="4154"/>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9794" w14:textId="77777777" w:rsidR="00CE6093" w:rsidRDefault="0064158A">
    <w:pPr>
      <w:tabs>
        <w:tab w:val="center" w:pos="2043"/>
        <w:tab w:val="center" w:pos="4154"/>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D9BB" w14:textId="77777777" w:rsidR="00CE6093" w:rsidRDefault="0064158A">
    <w:pPr>
      <w:tabs>
        <w:tab w:val="center" w:pos="2043"/>
        <w:tab w:val="center" w:pos="4154"/>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AA88" w14:textId="77777777" w:rsidR="00CE6093" w:rsidRDefault="0064158A">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9753" w14:textId="77777777" w:rsidR="00CE6093" w:rsidRDefault="0064158A">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ECB9" w14:textId="77777777" w:rsidR="00CE6093" w:rsidRDefault="0064158A">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F753" w14:textId="77777777" w:rsidR="00CE6093" w:rsidRDefault="0064158A">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32B7" w14:textId="77777777" w:rsidR="00CE6093" w:rsidRDefault="0064158A">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84B0" w14:textId="77777777" w:rsidR="00CE6093" w:rsidRDefault="0064158A">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w:instrText>
    </w:r>
    <w:r>
      <w:instrText xml:space="preserve">GE   \* MERGEFORMAT </w:instrText>
    </w:r>
    <w:r>
      <w:fldChar w:fldCharType="separate"/>
    </w:r>
    <w:r>
      <w:rPr>
        <w:sz w:val="24"/>
      </w:rPr>
      <w:t>1</w:t>
    </w:r>
    <w:r>
      <w:rPr>
        <w:sz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475F" w14:textId="77777777" w:rsidR="00CE6093" w:rsidRDefault="0064158A">
    <w:pPr>
      <w:spacing w:after="621" w:line="259" w:lineRule="auto"/>
      <w:ind w:left="108" w:firstLine="0"/>
      <w:jc w:val="left"/>
    </w:pPr>
    <w:r>
      <w:rPr>
        <w:b/>
      </w:rPr>
      <w:t xml:space="preserve"> </w:t>
    </w:r>
  </w:p>
  <w:p w14:paraId="30C9CF12" w14:textId="77777777" w:rsidR="00CE6093" w:rsidRDefault="0064158A">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26</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7E90" w14:textId="77777777" w:rsidR="00CE6093" w:rsidRDefault="00CE6093">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0137" w14:textId="77777777" w:rsidR="00CE6093" w:rsidRDefault="0064158A">
    <w:pPr>
      <w:spacing w:after="621" w:line="259" w:lineRule="auto"/>
      <w:ind w:left="108" w:firstLine="0"/>
      <w:jc w:val="left"/>
    </w:pPr>
    <w:r>
      <w:rPr>
        <w:b/>
      </w:rPr>
      <w:t xml:space="preserve"> </w:t>
    </w:r>
  </w:p>
  <w:p w14:paraId="529E80E2" w14:textId="77777777" w:rsidR="00CE6093" w:rsidRDefault="0064158A">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26</w:t>
    </w:r>
    <w:r>
      <w:rPr>
        <w:sz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5167" w14:textId="77777777" w:rsidR="00CE6093" w:rsidRDefault="0064158A">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B85F" w14:textId="77777777" w:rsidR="00CE6093" w:rsidRDefault="0064158A">
    <w:pPr>
      <w:spacing w:after="621" w:line="259" w:lineRule="auto"/>
      <w:ind w:left="108" w:firstLine="0"/>
      <w:jc w:val="left"/>
    </w:pPr>
    <w:r>
      <w:rPr>
        <w:b/>
      </w:rPr>
      <w:t xml:space="preserve"> </w:t>
    </w:r>
  </w:p>
  <w:p w14:paraId="29FAF03A" w14:textId="77777777" w:rsidR="00CE6093" w:rsidRDefault="0064158A">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26</w:t>
    </w:r>
    <w:r>
      <w:rPr>
        <w:sz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7ACD" w14:textId="77777777" w:rsidR="00CE6093" w:rsidRDefault="0064158A">
    <w:pPr>
      <w:tabs>
        <w:tab w:val="center" w:pos="2151"/>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CBB7" w14:textId="77777777" w:rsidR="00CE6093" w:rsidRDefault="0064158A">
    <w:pPr>
      <w:spacing w:after="621" w:line="259" w:lineRule="auto"/>
      <w:ind w:left="108" w:firstLine="0"/>
      <w:jc w:val="left"/>
    </w:pPr>
    <w:r>
      <w:rPr>
        <w:b/>
      </w:rPr>
      <w:t xml:space="preserve"> </w:t>
    </w:r>
  </w:p>
  <w:p w14:paraId="138BF24A" w14:textId="77777777" w:rsidR="00CE6093" w:rsidRDefault="0064158A">
    <w:pPr>
      <w:tabs>
        <w:tab w:val="center" w:pos="2117"/>
        <w:tab w:val="center" w:pos="4262"/>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26</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4942" w14:textId="77777777" w:rsidR="00CE6093" w:rsidRDefault="00CE609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8951" w14:textId="77777777" w:rsidR="00CE6093" w:rsidRDefault="0064158A">
    <w:pPr>
      <w:tabs>
        <w:tab w:val="center" w:pos="2043"/>
        <w:tab w:val="center" w:pos="4154"/>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7639" w14:textId="77777777" w:rsidR="00CE6093" w:rsidRDefault="0064158A">
    <w:pPr>
      <w:tabs>
        <w:tab w:val="center" w:pos="2043"/>
        <w:tab w:val="center" w:pos="4154"/>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D75B" w14:textId="77777777" w:rsidR="00CE6093" w:rsidRDefault="0064158A">
    <w:pPr>
      <w:tabs>
        <w:tab w:val="center" w:pos="2043"/>
        <w:tab w:val="center" w:pos="4154"/>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0635" w14:textId="77777777" w:rsidR="00CE6093" w:rsidRDefault="0064158A">
    <w:pPr>
      <w:tabs>
        <w:tab w:val="center" w:pos="2043"/>
        <w:tab w:val="center" w:pos="4154"/>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E168" w14:textId="77777777" w:rsidR="00CE6093" w:rsidRDefault="0064158A">
    <w:pPr>
      <w:tabs>
        <w:tab w:val="center" w:pos="2043"/>
        <w:tab w:val="center" w:pos="4154"/>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730A" w14:textId="77777777" w:rsidR="00CE6093" w:rsidRDefault="0064158A">
    <w:pPr>
      <w:tabs>
        <w:tab w:val="center" w:pos="2043"/>
        <w:tab w:val="center" w:pos="4154"/>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4315" w14:textId="77777777" w:rsidR="0064158A" w:rsidRDefault="0064158A">
      <w:pPr>
        <w:spacing w:after="0" w:line="240" w:lineRule="auto"/>
      </w:pPr>
      <w:r>
        <w:separator/>
      </w:r>
    </w:p>
  </w:footnote>
  <w:footnote w:type="continuationSeparator" w:id="0">
    <w:p w14:paraId="53DF7621" w14:textId="77777777" w:rsidR="0064158A" w:rsidRDefault="00641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737A" w14:textId="77777777" w:rsidR="00CE6093" w:rsidRDefault="00CE609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0195" w14:textId="77777777" w:rsidR="00CE6093" w:rsidRDefault="0064158A">
    <w:pPr>
      <w:spacing w:after="0" w:line="240" w:lineRule="auto"/>
      <w:ind w:left="0" w:firstLine="0"/>
      <w:jc w:val="left"/>
    </w:pPr>
    <w:r>
      <w:rPr>
        <w:b/>
        <w:sz w:val="24"/>
      </w:rPr>
      <w:t xml:space="preserve">PUBLIC INCOME AND EXPENDITURE ACCOUNT FOR THE YEAR ENDING 31 MARCH 2021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A46F" w14:textId="77777777" w:rsidR="00CE6093" w:rsidRDefault="0064158A">
    <w:pPr>
      <w:spacing w:after="0" w:line="240" w:lineRule="auto"/>
      <w:ind w:left="0" w:firstLine="0"/>
      <w:jc w:val="left"/>
    </w:pPr>
    <w:r>
      <w:rPr>
        <w:b/>
        <w:sz w:val="24"/>
      </w:rPr>
      <w:t>PUBLIC INCOME AND EXPENDITURE ACCOUNT FOR TH</w:t>
    </w:r>
    <w:r>
      <w:rPr>
        <w:b/>
        <w:sz w:val="24"/>
      </w:rPr>
      <w:t xml:space="preserve">E YEAR ENDING 31 MARCH 2021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23BE" w14:textId="77777777" w:rsidR="00CE6093" w:rsidRDefault="0064158A">
    <w:pPr>
      <w:spacing w:after="0" w:line="240" w:lineRule="auto"/>
      <w:ind w:left="0" w:firstLine="0"/>
      <w:jc w:val="left"/>
    </w:pPr>
    <w:r>
      <w:rPr>
        <w:b/>
        <w:sz w:val="24"/>
      </w:rPr>
      <w:t xml:space="preserve">PUBLIC INCOME AND EXPENDITURE ACCOUNT FOR THE YEAR ENDING 31 MARCH 2021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F997" w14:textId="77777777" w:rsidR="00CE6093" w:rsidRDefault="0064158A">
    <w:pPr>
      <w:spacing w:after="788" w:line="240" w:lineRule="auto"/>
      <w:ind w:left="108" w:right="611" w:firstLine="0"/>
      <w:jc w:val="left"/>
    </w:pPr>
    <w:r>
      <w:rPr>
        <w:b/>
        <w:sz w:val="24"/>
      </w:rPr>
      <w:t xml:space="preserve">PUBLIC INCOME AND EXPENDITURE ACCOUNT FOR THE YEAR ENDING 31 MARCH 2021 </w:t>
    </w:r>
  </w:p>
  <w:p w14:paraId="0A8FC451" w14:textId="77777777" w:rsidR="00CE6093" w:rsidRDefault="0064158A">
    <w:pPr>
      <w:tabs>
        <w:tab w:val="center" w:pos="6907"/>
        <w:tab w:val="right" w:pos="9112"/>
      </w:tabs>
      <w:spacing w:after="4" w:line="259" w:lineRule="auto"/>
      <w:ind w:left="0" w:firstLine="0"/>
      <w:jc w:val="left"/>
    </w:pPr>
    <w:r>
      <w:rPr>
        <w:rFonts w:ascii="Calibri" w:eastAsia="Calibri" w:hAnsi="Calibri" w:cs="Calibri"/>
      </w:rPr>
      <w:tab/>
    </w:r>
    <w:r>
      <w:rPr>
        <w:b/>
      </w:rPr>
      <w:t>2020-21</w:t>
    </w:r>
    <w:r>
      <w:rPr>
        <w:b/>
      </w:rPr>
      <w:tab/>
      <w:t>2019-20</w:t>
    </w:r>
  </w:p>
  <w:p w14:paraId="486AFC37" w14:textId="77777777" w:rsidR="00CE6093" w:rsidRDefault="0064158A">
    <w:pPr>
      <w:tabs>
        <w:tab w:val="center" w:pos="5051"/>
        <w:tab w:val="center" w:pos="7064"/>
        <w:tab w:val="right" w:pos="9112"/>
      </w:tabs>
      <w:spacing w:after="0" w:line="259" w:lineRule="auto"/>
      <w:ind w:left="0" w:firstLine="0"/>
      <w:jc w:val="left"/>
    </w:pPr>
    <w:r>
      <w:rPr>
        <w:rFonts w:ascii="Calibri" w:eastAsia="Calibri" w:hAnsi="Calibri" w:cs="Calibri"/>
      </w:rPr>
      <w:tab/>
    </w:r>
    <w:r>
      <w:rPr>
        <w:b/>
      </w:rPr>
      <w:t xml:space="preserve">NOTE </w:t>
    </w:r>
    <w:r>
      <w:rPr>
        <w:b/>
      </w:rPr>
      <w:tab/>
      <w:t>£000</w:t>
    </w:r>
    <w:r>
      <w:rPr>
        <w:b/>
      </w:rPr>
      <w:tab/>
      <w:t>£000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94AC" w14:textId="77777777" w:rsidR="00CE6093" w:rsidRDefault="0064158A">
    <w:pPr>
      <w:spacing w:after="788" w:line="240" w:lineRule="auto"/>
      <w:ind w:left="108" w:right="611" w:firstLine="0"/>
      <w:jc w:val="left"/>
    </w:pPr>
    <w:r>
      <w:rPr>
        <w:b/>
        <w:sz w:val="24"/>
      </w:rPr>
      <w:t xml:space="preserve">PUBLIC INCOME AND EXPENDITURE ACCOUNT FOR THE YEAR ENDING 31 MARCH 2021 </w:t>
    </w:r>
  </w:p>
  <w:p w14:paraId="2AC0825F" w14:textId="77777777" w:rsidR="00CE6093" w:rsidRDefault="0064158A">
    <w:pPr>
      <w:tabs>
        <w:tab w:val="center" w:pos="6907"/>
        <w:tab w:val="right" w:pos="9112"/>
      </w:tabs>
      <w:spacing w:after="4" w:line="259" w:lineRule="auto"/>
      <w:ind w:left="0" w:firstLine="0"/>
      <w:jc w:val="left"/>
    </w:pPr>
    <w:r>
      <w:rPr>
        <w:rFonts w:ascii="Calibri" w:eastAsia="Calibri" w:hAnsi="Calibri" w:cs="Calibri"/>
      </w:rPr>
      <w:tab/>
    </w:r>
    <w:r>
      <w:rPr>
        <w:b/>
      </w:rPr>
      <w:t>2020-21</w:t>
    </w:r>
    <w:r>
      <w:rPr>
        <w:b/>
      </w:rPr>
      <w:tab/>
      <w:t>2019-20</w:t>
    </w:r>
  </w:p>
  <w:p w14:paraId="365641F7" w14:textId="77777777" w:rsidR="00CE6093" w:rsidRDefault="0064158A">
    <w:pPr>
      <w:tabs>
        <w:tab w:val="center" w:pos="5051"/>
        <w:tab w:val="center" w:pos="7064"/>
        <w:tab w:val="right" w:pos="9112"/>
      </w:tabs>
      <w:spacing w:after="0" w:line="259" w:lineRule="auto"/>
      <w:ind w:left="0" w:firstLine="0"/>
      <w:jc w:val="left"/>
    </w:pPr>
    <w:r>
      <w:rPr>
        <w:rFonts w:ascii="Calibri" w:eastAsia="Calibri" w:hAnsi="Calibri" w:cs="Calibri"/>
      </w:rPr>
      <w:tab/>
    </w:r>
    <w:r>
      <w:rPr>
        <w:b/>
      </w:rPr>
      <w:t xml:space="preserve">NOTE </w:t>
    </w:r>
    <w:r>
      <w:rPr>
        <w:b/>
      </w:rPr>
      <w:tab/>
      <w:t>£000</w:t>
    </w:r>
    <w:r>
      <w:rPr>
        <w:b/>
      </w:rPr>
      <w:tab/>
      <w:t>£000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E361" w14:textId="77777777" w:rsidR="00CE6093" w:rsidRDefault="0064158A">
    <w:pPr>
      <w:spacing w:after="788" w:line="240" w:lineRule="auto"/>
      <w:ind w:left="108" w:right="611" w:firstLine="0"/>
      <w:jc w:val="left"/>
    </w:pPr>
    <w:r>
      <w:rPr>
        <w:b/>
        <w:sz w:val="24"/>
      </w:rPr>
      <w:t xml:space="preserve">PUBLIC INCOME AND EXPENDITURE ACCOUNT FOR THE YEAR ENDING 31 MARCH 2021 </w:t>
    </w:r>
  </w:p>
  <w:p w14:paraId="3D0ED98E" w14:textId="77777777" w:rsidR="00CE6093" w:rsidRDefault="0064158A">
    <w:pPr>
      <w:tabs>
        <w:tab w:val="center" w:pos="6907"/>
        <w:tab w:val="right" w:pos="9112"/>
      </w:tabs>
      <w:spacing w:after="4" w:line="259" w:lineRule="auto"/>
      <w:ind w:left="0" w:firstLine="0"/>
      <w:jc w:val="left"/>
    </w:pPr>
    <w:r>
      <w:rPr>
        <w:rFonts w:ascii="Calibri" w:eastAsia="Calibri" w:hAnsi="Calibri" w:cs="Calibri"/>
      </w:rPr>
      <w:tab/>
    </w:r>
    <w:r>
      <w:rPr>
        <w:b/>
      </w:rPr>
      <w:t>2020-21</w:t>
    </w:r>
    <w:r>
      <w:rPr>
        <w:b/>
      </w:rPr>
      <w:tab/>
      <w:t>2019-20</w:t>
    </w:r>
  </w:p>
  <w:p w14:paraId="7DBCE3D7" w14:textId="77777777" w:rsidR="00CE6093" w:rsidRDefault="0064158A">
    <w:pPr>
      <w:tabs>
        <w:tab w:val="center" w:pos="5051"/>
        <w:tab w:val="center" w:pos="7064"/>
        <w:tab w:val="right" w:pos="9112"/>
      </w:tabs>
      <w:spacing w:after="0" w:line="259" w:lineRule="auto"/>
      <w:ind w:left="0" w:firstLine="0"/>
      <w:jc w:val="left"/>
    </w:pPr>
    <w:r>
      <w:rPr>
        <w:rFonts w:ascii="Calibri" w:eastAsia="Calibri" w:hAnsi="Calibri" w:cs="Calibri"/>
      </w:rPr>
      <w:tab/>
    </w:r>
    <w:r>
      <w:rPr>
        <w:b/>
      </w:rPr>
      <w:t xml:space="preserve">NOTE </w:t>
    </w:r>
    <w:r>
      <w:rPr>
        <w:b/>
      </w:rPr>
      <w:tab/>
      <w:t>£000</w:t>
    </w:r>
    <w:r>
      <w:rPr>
        <w:b/>
      </w:rPr>
      <w:tab/>
      <w:t>£000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88F4" w14:textId="77777777" w:rsidR="00CE6093" w:rsidRDefault="0064158A">
    <w:pPr>
      <w:spacing w:after="149" w:line="240" w:lineRule="auto"/>
      <w:ind w:left="108" w:firstLine="0"/>
      <w:jc w:val="left"/>
    </w:pPr>
    <w:r>
      <w:rPr>
        <w:b/>
        <w:sz w:val="24"/>
      </w:rPr>
      <w:t xml:space="preserve">PUBLIC INCOME AND EXPENDITURE ACCOUNT FOR THE YEAR ENDING 31 MARCH 2021 </w:t>
    </w:r>
  </w:p>
  <w:p w14:paraId="18E1F39A" w14:textId="77777777" w:rsidR="00CE6093" w:rsidRDefault="0064158A">
    <w:pPr>
      <w:spacing w:after="0" w:line="259" w:lineRule="auto"/>
      <w:ind w:left="465" w:firstLine="0"/>
      <w:jc w:val="center"/>
    </w:pPr>
    <w:r>
      <w:rPr>
        <w:b/>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51FD" w14:textId="77777777" w:rsidR="00CE6093" w:rsidRDefault="0064158A">
    <w:pPr>
      <w:spacing w:after="149" w:line="240" w:lineRule="auto"/>
      <w:ind w:left="108" w:firstLine="0"/>
      <w:jc w:val="left"/>
    </w:pPr>
    <w:r>
      <w:rPr>
        <w:b/>
        <w:sz w:val="24"/>
      </w:rPr>
      <w:t xml:space="preserve">PUBLIC INCOME AND EXPENDITURE ACCOUNT FOR THE YEAR ENDING 31 MARCH 2021 </w:t>
    </w:r>
  </w:p>
  <w:p w14:paraId="1E705385" w14:textId="77777777" w:rsidR="00CE6093" w:rsidRDefault="0064158A">
    <w:pPr>
      <w:spacing w:after="0" w:line="259" w:lineRule="auto"/>
      <w:ind w:left="108" w:firstLine="0"/>
      <w:jc w:val="left"/>
    </w:pPr>
    <w:r>
      <w:rPr>
        <w:b/>
      </w:rPr>
      <w:t xml:space="preserve">NOTES TO THE ACCOUNT (CONTINUED) </w:t>
    </w:r>
  </w:p>
  <w:p w14:paraId="5640CB7D" w14:textId="77777777" w:rsidR="00CE6093" w:rsidRDefault="0064158A">
    <w:pPr>
      <w:spacing w:after="0" w:line="259" w:lineRule="auto"/>
      <w:ind w:left="108" w:firstLine="0"/>
      <w:jc w:val="left"/>
    </w:pPr>
    <w:r>
      <w:rPr>
        <w:b/>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A2" w14:textId="77777777" w:rsidR="00CE6093" w:rsidRDefault="0064158A">
    <w:pPr>
      <w:spacing w:after="0" w:line="240" w:lineRule="auto"/>
      <w:ind w:left="108" w:firstLine="0"/>
      <w:jc w:val="left"/>
    </w:pPr>
    <w:r>
      <w:rPr>
        <w:b/>
        <w:sz w:val="24"/>
      </w:rPr>
      <w:t xml:space="preserve">PUBLIC INCOME AND EXPENDITURE ACCOUNT FOR THE YEAR ENDING 31 MARCH 2021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2B86" w14:textId="77777777" w:rsidR="00CE6093" w:rsidRDefault="0064158A">
    <w:pPr>
      <w:spacing w:after="149" w:line="240" w:lineRule="auto"/>
      <w:ind w:left="108" w:right="611" w:firstLine="0"/>
      <w:jc w:val="left"/>
    </w:pPr>
    <w:r>
      <w:rPr>
        <w:b/>
        <w:sz w:val="24"/>
      </w:rPr>
      <w:t xml:space="preserve">PUBLIC INCOME AND EXPENDITURE ACCOUNT FOR THE YEAR ENDING 31 MARCH 2021 </w:t>
    </w:r>
  </w:p>
  <w:p w14:paraId="4E21807B" w14:textId="77777777" w:rsidR="00CE6093" w:rsidRDefault="0064158A">
    <w:pPr>
      <w:spacing w:after="0" w:line="259" w:lineRule="auto"/>
      <w:ind w:left="108" w:firstLine="0"/>
      <w:jc w:val="left"/>
    </w:pPr>
    <w:r>
      <w:rPr>
        <w:b/>
      </w:rPr>
      <w:t xml:space="preserve">NOTES TO THE ACCOUNT (CONTINUED) </w:t>
    </w:r>
  </w:p>
  <w:p w14:paraId="764ACF7D" w14:textId="77777777" w:rsidR="00CE6093" w:rsidRDefault="0064158A">
    <w:pPr>
      <w:spacing w:after="252" w:line="240" w:lineRule="auto"/>
      <w:ind w:left="353" w:right="8698" w:hanging="245"/>
      <w:jc w:val="left"/>
    </w:pPr>
    <w:r>
      <w:rPr>
        <w:b/>
      </w:rPr>
      <w:t xml:space="preserve"> . </w:t>
    </w:r>
  </w:p>
  <w:p w14:paraId="2F06E253" w14:textId="77777777" w:rsidR="00CE6093" w:rsidRDefault="0064158A">
    <w:pPr>
      <w:tabs>
        <w:tab w:val="center" w:pos="6907"/>
        <w:tab w:val="right" w:pos="9112"/>
      </w:tabs>
      <w:spacing w:after="2" w:line="259" w:lineRule="auto"/>
      <w:ind w:left="0" w:firstLine="0"/>
      <w:jc w:val="left"/>
    </w:pPr>
    <w:r>
      <w:rPr>
        <w:b/>
      </w:rPr>
      <w:t xml:space="preserve"> </w:t>
    </w:r>
    <w:r>
      <w:rPr>
        <w:b/>
      </w:rPr>
      <w:tab/>
      <w:t>2020-21</w:t>
    </w:r>
    <w:r>
      <w:rPr>
        <w:b/>
      </w:rPr>
      <w:tab/>
      <w:t>2019-20</w:t>
    </w:r>
  </w:p>
  <w:p w14:paraId="362563FE" w14:textId="77777777" w:rsidR="00CE6093" w:rsidRDefault="0064158A">
    <w:pPr>
      <w:tabs>
        <w:tab w:val="center" w:pos="7064"/>
        <w:tab w:val="right" w:pos="9112"/>
      </w:tabs>
      <w:spacing w:after="0" w:line="259" w:lineRule="auto"/>
      <w:ind w:left="0" w:firstLine="0"/>
      <w:jc w:val="left"/>
    </w:pPr>
    <w:r>
      <w:rPr>
        <w:b/>
      </w:rPr>
      <w:t xml:space="preserve"> </w:t>
    </w:r>
    <w:r>
      <w:rPr>
        <w:b/>
      </w:rPr>
      <w:tab/>
      <w:t>£000</w:t>
    </w:r>
    <w:r>
      <w:rPr>
        <w:b/>
      </w:rPr>
      <w:tab/>
      <w:t>£000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13B2" w14:textId="77777777" w:rsidR="00CE6093" w:rsidRDefault="00CE6093">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954F" w14:textId="77777777" w:rsidR="00CE6093" w:rsidRDefault="0064158A">
    <w:pPr>
      <w:spacing w:after="149" w:line="240" w:lineRule="auto"/>
      <w:ind w:left="108" w:right="611" w:firstLine="0"/>
      <w:jc w:val="left"/>
    </w:pPr>
    <w:r>
      <w:rPr>
        <w:b/>
        <w:sz w:val="24"/>
      </w:rPr>
      <w:t xml:space="preserve">PUBLIC INCOME AND EXPENDITURE ACCOUNT FOR THE YEAR ENDING 31 MARCH 2021 </w:t>
    </w:r>
  </w:p>
  <w:p w14:paraId="6D609F8F" w14:textId="77777777" w:rsidR="00CE6093" w:rsidRDefault="0064158A">
    <w:pPr>
      <w:spacing w:after="0" w:line="259" w:lineRule="auto"/>
      <w:ind w:left="108" w:firstLine="0"/>
      <w:jc w:val="left"/>
    </w:pPr>
    <w:r>
      <w:rPr>
        <w:b/>
      </w:rPr>
      <w:t xml:space="preserve">NOTES TO THE ACCOUNT (CONTINUED) </w:t>
    </w:r>
  </w:p>
  <w:p w14:paraId="2ED62311" w14:textId="77777777" w:rsidR="00CE6093" w:rsidRDefault="0064158A">
    <w:pPr>
      <w:spacing w:after="252" w:line="240" w:lineRule="auto"/>
      <w:ind w:left="353" w:right="8698" w:hanging="245"/>
      <w:jc w:val="left"/>
    </w:pPr>
    <w:r>
      <w:rPr>
        <w:b/>
      </w:rPr>
      <w:t xml:space="preserve"> . </w:t>
    </w:r>
  </w:p>
  <w:p w14:paraId="680C0F3A" w14:textId="77777777" w:rsidR="00CE6093" w:rsidRDefault="0064158A">
    <w:pPr>
      <w:tabs>
        <w:tab w:val="center" w:pos="6907"/>
        <w:tab w:val="right" w:pos="9112"/>
      </w:tabs>
      <w:spacing w:after="2" w:line="259" w:lineRule="auto"/>
      <w:ind w:left="0" w:firstLine="0"/>
      <w:jc w:val="left"/>
    </w:pPr>
    <w:r>
      <w:rPr>
        <w:b/>
      </w:rPr>
      <w:t xml:space="preserve"> </w:t>
    </w:r>
    <w:r>
      <w:rPr>
        <w:b/>
      </w:rPr>
      <w:tab/>
      <w:t>2020-21</w:t>
    </w:r>
    <w:r>
      <w:rPr>
        <w:b/>
      </w:rPr>
      <w:tab/>
      <w:t>2019-20</w:t>
    </w:r>
  </w:p>
  <w:p w14:paraId="31B10BEC" w14:textId="77777777" w:rsidR="00CE6093" w:rsidRDefault="0064158A">
    <w:pPr>
      <w:tabs>
        <w:tab w:val="center" w:pos="7064"/>
        <w:tab w:val="right" w:pos="9112"/>
      </w:tabs>
      <w:spacing w:after="0" w:line="259" w:lineRule="auto"/>
      <w:ind w:left="0" w:firstLine="0"/>
      <w:jc w:val="left"/>
    </w:pPr>
    <w:r>
      <w:rPr>
        <w:b/>
      </w:rPr>
      <w:t xml:space="preserve"> </w:t>
    </w:r>
    <w:r>
      <w:rPr>
        <w:b/>
      </w:rPr>
      <w:tab/>
      <w:t>£000</w:t>
    </w:r>
    <w:r>
      <w:rPr>
        <w:b/>
      </w:rPr>
      <w:tab/>
      <w:t>£000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E827" w14:textId="77777777" w:rsidR="00CE6093" w:rsidRDefault="0064158A">
    <w:pPr>
      <w:spacing w:after="149" w:line="240" w:lineRule="auto"/>
      <w:ind w:left="108" w:right="611" w:firstLine="0"/>
      <w:jc w:val="left"/>
    </w:pPr>
    <w:r>
      <w:rPr>
        <w:b/>
        <w:sz w:val="24"/>
      </w:rPr>
      <w:t xml:space="preserve">PUBLIC INCOME AND EXPENDITURE ACCOUNT FOR THE YEAR ENDING 31 MARCH 2021 </w:t>
    </w:r>
  </w:p>
  <w:p w14:paraId="729E0458" w14:textId="77777777" w:rsidR="00CE6093" w:rsidRDefault="0064158A">
    <w:pPr>
      <w:spacing w:after="739" w:line="259" w:lineRule="auto"/>
      <w:ind w:left="108" w:firstLine="0"/>
      <w:jc w:val="left"/>
    </w:pPr>
    <w:r>
      <w:rPr>
        <w:b/>
      </w:rPr>
      <w:t xml:space="preserve">NOTES TO THE ACCOUNT (CONTINUED) </w:t>
    </w:r>
  </w:p>
  <w:p w14:paraId="33199E8D" w14:textId="77777777" w:rsidR="00CE6093" w:rsidRDefault="0064158A">
    <w:pPr>
      <w:tabs>
        <w:tab w:val="center" w:pos="6907"/>
        <w:tab w:val="right" w:pos="9112"/>
      </w:tabs>
      <w:spacing w:after="2" w:line="259" w:lineRule="auto"/>
      <w:ind w:left="0" w:firstLine="0"/>
      <w:jc w:val="left"/>
    </w:pPr>
    <w:r>
      <w:rPr>
        <w:b/>
      </w:rPr>
      <w:t xml:space="preserve"> </w:t>
    </w:r>
    <w:r>
      <w:rPr>
        <w:b/>
      </w:rPr>
      <w:tab/>
      <w:t>2020-</w:t>
    </w:r>
    <w:r>
      <w:rPr>
        <w:b/>
      </w:rPr>
      <w:t>21</w:t>
    </w:r>
    <w:r>
      <w:rPr>
        <w:b/>
      </w:rPr>
      <w:tab/>
      <w:t>2019-20</w:t>
    </w:r>
  </w:p>
  <w:p w14:paraId="78E4675A" w14:textId="77777777" w:rsidR="00CE6093" w:rsidRDefault="0064158A">
    <w:pPr>
      <w:tabs>
        <w:tab w:val="center" w:pos="7064"/>
        <w:tab w:val="right" w:pos="9112"/>
      </w:tabs>
      <w:spacing w:after="0" w:line="259" w:lineRule="auto"/>
      <w:ind w:left="0" w:firstLine="0"/>
      <w:jc w:val="left"/>
    </w:pPr>
    <w:r>
      <w:rPr>
        <w:b/>
      </w:rPr>
      <w:t xml:space="preserve"> </w:t>
    </w:r>
    <w:r>
      <w:rPr>
        <w:b/>
      </w:rPr>
      <w:tab/>
      <w:t>£000</w:t>
    </w:r>
    <w:r>
      <w:rPr>
        <w:b/>
      </w:rPr>
      <w:tab/>
      <w:t>£000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5B68" w14:textId="77777777" w:rsidR="00CE6093" w:rsidRDefault="0064158A">
    <w:pPr>
      <w:spacing w:after="149" w:line="240" w:lineRule="auto"/>
      <w:ind w:left="108" w:firstLine="0"/>
      <w:jc w:val="left"/>
    </w:pPr>
    <w:r>
      <w:rPr>
        <w:b/>
        <w:sz w:val="24"/>
      </w:rPr>
      <w:t xml:space="preserve">PUBLIC INCOME AND EXPENDITURE ACCOUNT FOR THE YEAR ENDING 31 MARCH 2021 </w:t>
    </w:r>
  </w:p>
  <w:p w14:paraId="3F5E8F68" w14:textId="77777777" w:rsidR="00CE6093" w:rsidRDefault="0064158A">
    <w:pPr>
      <w:spacing w:after="218" w:line="259" w:lineRule="auto"/>
      <w:ind w:left="108" w:firstLine="0"/>
      <w:jc w:val="left"/>
    </w:pPr>
    <w:r>
      <w:rPr>
        <w:b/>
      </w:rPr>
      <w:t xml:space="preserve">NOTES TO THE ACCOUNT (CONTINUED) </w:t>
    </w:r>
  </w:p>
  <w:p w14:paraId="29B04E77" w14:textId="77777777" w:rsidR="00CE6093" w:rsidRDefault="0064158A">
    <w:pPr>
      <w:spacing w:after="0" w:line="259" w:lineRule="auto"/>
      <w:ind w:left="353" w:firstLine="0"/>
      <w:jc w:val="left"/>
    </w:pPr>
    <w:r>
      <w:rPr>
        <w:b/>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1A21" w14:textId="77777777" w:rsidR="00CE6093" w:rsidRDefault="0064158A">
    <w:pPr>
      <w:spacing w:after="149" w:line="240" w:lineRule="auto"/>
      <w:ind w:left="108" w:firstLine="0"/>
      <w:jc w:val="left"/>
    </w:pPr>
    <w:r>
      <w:rPr>
        <w:b/>
        <w:sz w:val="24"/>
      </w:rPr>
      <w:t xml:space="preserve">PUBLIC INCOME AND EXPENDITURE ACCOUNT FOR THE YEAR ENDING 31 MARCH 2021 </w:t>
    </w:r>
  </w:p>
  <w:p w14:paraId="39881A2A" w14:textId="77777777" w:rsidR="00CE6093" w:rsidRDefault="0064158A">
    <w:pPr>
      <w:spacing w:after="0" w:line="259" w:lineRule="auto"/>
      <w:ind w:left="108" w:firstLine="0"/>
      <w:jc w:val="left"/>
    </w:pPr>
    <w:r>
      <w:rPr>
        <w:b/>
      </w:rPr>
      <w:t xml:space="preserve">NOTES TO THE ACCOUNT (CONTINUED)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2466" w14:textId="77777777" w:rsidR="00CE6093" w:rsidRDefault="0064158A">
    <w:pPr>
      <w:spacing w:after="149" w:line="240" w:lineRule="auto"/>
      <w:ind w:left="108" w:firstLine="0"/>
      <w:jc w:val="left"/>
    </w:pPr>
    <w:r>
      <w:rPr>
        <w:b/>
        <w:sz w:val="24"/>
      </w:rPr>
      <w:t xml:space="preserve">PUBLIC INCOME AND EXPENDITURE ACCOUNT FOR THE YEAR ENDING 31 MARCH 2021 </w:t>
    </w:r>
  </w:p>
  <w:p w14:paraId="6EDD3EFC" w14:textId="77777777" w:rsidR="00CE6093" w:rsidRDefault="0064158A">
    <w:pPr>
      <w:spacing w:after="218" w:line="259" w:lineRule="auto"/>
      <w:ind w:left="108" w:firstLine="0"/>
      <w:jc w:val="left"/>
    </w:pPr>
    <w:r>
      <w:rPr>
        <w:b/>
      </w:rPr>
      <w:t xml:space="preserve">NOTES TO THE ACCOUNT (CONTINUED) </w:t>
    </w:r>
  </w:p>
  <w:p w14:paraId="38C632E6" w14:textId="77777777" w:rsidR="00CE6093" w:rsidRDefault="0064158A">
    <w:pPr>
      <w:spacing w:after="0" w:line="259" w:lineRule="auto"/>
      <w:ind w:left="353" w:firstLine="0"/>
      <w:jc w:val="lef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CC37" w14:textId="77777777" w:rsidR="00CE6093" w:rsidRDefault="00CE609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7CF4" w14:textId="77777777" w:rsidR="00CE6093" w:rsidRDefault="0064158A">
    <w:pPr>
      <w:spacing w:after="0" w:line="240" w:lineRule="auto"/>
      <w:ind w:left="0" w:firstLine="0"/>
      <w:jc w:val="left"/>
    </w:pPr>
    <w:r>
      <w:rPr>
        <w:b/>
        <w:sz w:val="24"/>
      </w:rPr>
      <w:t xml:space="preserve">PUBLIC INCOME AND EXPENDITURE ACCOUNT FOR THE YEAR ENDING 31 MARCH 2021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62B3" w14:textId="77777777" w:rsidR="00CE6093" w:rsidRDefault="0064158A">
    <w:pPr>
      <w:spacing w:after="174" w:line="240" w:lineRule="auto"/>
      <w:ind w:left="0" w:firstLine="0"/>
      <w:jc w:val="left"/>
    </w:pPr>
    <w:r>
      <w:rPr>
        <w:b/>
        <w:sz w:val="24"/>
      </w:rPr>
      <w:t xml:space="preserve">PUBLIC INCOME AND EXPENDITURE ACCOUNT FOR THE YEAR ENDING 31 MARCH 2021 </w:t>
    </w:r>
  </w:p>
  <w:p w14:paraId="3C94273F" w14:textId="77777777" w:rsidR="00CE6093" w:rsidRDefault="0064158A">
    <w:pPr>
      <w:spacing w:after="0" w:line="259" w:lineRule="auto"/>
      <w:ind w:left="0" w:firstLine="0"/>
      <w:jc w:val="left"/>
    </w:pPr>
    <w:r>
      <w:rPr>
        <w:b/>
        <w:sz w:val="24"/>
      </w:rPr>
      <w:t>Performance Report</w:t>
    </w:r>
    <w:r>
      <w:rPr>
        <w:b/>
      </w:rPr>
      <w:t xml:space="preserve"> (continued)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92BE" w14:textId="77777777" w:rsidR="00CE6093" w:rsidRDefault="0064158A">
    <w:pPr>
      <w:spacing w:after="0" w:line="240" w:lineRule="auto"/>
      <w:ind w:left="0" w:firstLine="0"/>
      <w:jc w:val="left"/>
    </w:pPr>
    <w:r>
      <w:rPr>
        <w:b/>
        <w:sz w:val="24"/>
      </w:rPr>
      <w:t xml:space="preserve">PUBLIC INCOME AND EXPENDITURE ACCOUNT FOR THE YEAR ENDING 31 MARCH 2021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5D4D" w14:textId="77777777" w:rsidR="00CE6093" w:rsidRDefault="0064158A">
    <w:pPr>
      <w:spacing w:after="174" w:line="240" w:lineRule="auto"/>
      <w:ind w:left="0" w:firstLine="0"/>
      <w:jc w:val="left"/>
    </w:pPr>
    <w:r>
      <w:rPr>
        <w:b/>
        <w:sz w:val="24"/>
      </w:rPr>
      <w:t xml:space="preserve">PUBLIC INCOME AND EXPENDITURE ACCOUNT FOR THE YEAR ENDING 31 MARCH 2021 </w:t>
    </w:r>
  </w:p>
  <w:p w14:paraId="22DC1F8D" w14:textId="77777777" w:rsidR="00CE6093" w:rsidRDefault="0064158A">
    <w:pPr>
      <w:spacing w:after="0" w:line="259" w:lineRule="auto"/>
      <w:ind w:left="0" w:firstLine="0"/>
      <w:jc w:val="left"/>
    </w:pPr>
    <w:r>
      <w:rPr>
        <w:b/>
        <w:sz w:val="24"/>
      </w:rPr>
      <w:t>Performance Report</w:t>
    </w:r>
    <w:r>
      <w:rPr>
        <w:b/>
      </w:rPr>
      <w:t xml:space="preserve"> (continued)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158B" w14:textId="77777777" w:rsidR="00CE6093" w:rsidRDefault="0064158A">
    <w:pPr>
      <w:spacing w:after="174" w:line="240" w:lineRule="auto"/>
      <w:ind w:left="0" w:firstLine="0"/>
      <w:jc w:val="left"/>
    </w:pPr>
    <w:r>
      <w:rPr>
        <w:b/>
        <w:sz w:val="24"/>
      </w:rPr>
      <w:t xml:space="preserve">PUBLIC INCOME AND EXPENDITURE ACCOUNT FOR THE YEAR ENDING 31 MARCH 2021 </w:t>
    </w:r>
  </w:p>
  <w:p w14:paraId="6F2927C5" w14:textId="77777777" w:rsidR="00CE6093" w:rsidRDefault="0064158A">
    <w:pPr>
      <w:spacing w:after="0" w:line="259" w:lineRule="auto"/>
      <w:ind w:left="0" w:firstLine="0"/>
      <w:jc w:val="left"/>
    </w:pPr>
    <w:r>
      <w:rPr>
        <w:b/>
        <w:sz w:val="24"/>
      </w:rPr>
      <w:t>Performance Report</w:t>
    </w:r>
    <w:r>
      <w:rPr>
        <w:b/>
      </w:rPr>
      <w:t xml:space="preserve"> (continued)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73BD" w14:textId="77777777" w:rsidR="00CE6093" w:rsidRDefault="0064158A">
    <w:pPr>
      <w:spacing w:after="174" w:line="240" w:lineRule="auto"/>
      <w:ind w:left="0" w:firstLine="0"/>
      <w:jc w:val="left"/>
    </w:pPr>
    <w:r>
      <w:rPr>
        <w:b/>
        <w:sz w:val="24"/>
      </w:rPr>
      <w:t xml:space="preserve">PUBLIC INCOME AND EXPENDITURE ACCOUNT FOR THE YEAR ENDING 31 MARCH 2021 </w:t>
    </w:r>
  </w:p>
  <w:p w14:paraId="7383113E" w14:textId="77777777" w:rsidR="00CE6093" w:rsidRDefault="0064158A">
    <w:pPr>
      <w:spacing w:after="0" w:line="259" w:lineRule="auto"/>
      <w:ind w:left="0" w:firstLine="0"/>
      <w:jc w:val="left"/>
    </w:pPr>
    <w:r>
      <w:rPr>
        <w:b/>
        <w:sz w:val="24"/>
      </w:rPr>
      <w:t xml:space="preserve">Performance Report </w:t>
    </w:r>
    <w:r>
      <w:rPr>
        <w:b/>
      </w:rPr>
      <w:t xml:space="preserve">(continued)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2E1C"/>
    <w:multiLevelType w:val="hybridMultilevel"/>
    <w:tmpl w:val="65C4A83A"/>
    <w:lvl w:ilvl="0" w:tplc="48A2DC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C12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0246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A6F8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0F0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6698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9031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3ABC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2E73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753CB"/>
    <w:multiLevelType w:val="hybridMultilevel"/>
    <w:tmpl w:val="B36E35B2"/>
    <w:lvl w:ilvl="0" w:tplc="735AD1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346C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A99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4C31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4B5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3A54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F877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5AD9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42ED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8A13EA"/>
    <w:multiLevelType w:val="hybridMultilevel"/>
    <w:tmpl w:val="65A60544"/>
    <w:lvl w:ilvl="0" w:tplc="45683CD8">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004568">
      <w:start w:val="1"/>
      <w:numFmt w:val="bullet"/>
      <w:lvlText w:val="o"/>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669E5A">
      <w:start w:val="1"/>
      <w:numFmt w:val="bullet"/>
      <w:lvlText w:val="▪"/>
      <w:lvlJc w:val="left"/>
      <w:pPr>
        <w:ind w:left="2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AC1712">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80D64">
      <w:start w:val="1"/>
      <w:numFmt w:val="bullet"/>
      <w:lvlText w:val="o"/>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CE0DC">
      <w:start w:val="1"/>
      <w:numFmt w:val="bullet"/>
      <w:lvlText w:val="▪"/>
      <w:lvlJc w:val="left"/>
      <w:pPr>
        <w:ind w:left="4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92943E">
      <w:start w:val="1"/>
      <w:numFmt w:val="bullet"/>
      <w:lvlText w:val="•"/>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EEF1FE">
      <w:start w:val="1"/>
      <w:numFmt w:val="bullet"/>
      <w:lvlText w:val="o"/>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DEDE8A">
      <w:start w:val="1"/>
      <w:numFmt w:val="bullet"/>
      <w:lvlText w:val="▪"/>
      <w:lvlJc w:val="left"/>
      <w:pPr>
        <w:ind w:left="6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1F2C7D"/>
    <w:multiLevelType w:val="hybridMultilevel"/>
    <w:tmpl w:val="EB20D58A"/>
    <w:lvl w:ilvl="0" w:tplc="8D6E4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E1FD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AE73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6C71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2A7F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F686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BC17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AA0A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065B4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A603EF"/>
    <w:multiLevelType w:val="hybridMultilevel"/>
    <w:tmpl w:val="16984C92"/>
    <w:lvl w:ilvl="0" w:tplc="EFAC57BE">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36A127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3C96F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6ABD0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D0820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8687E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88D5F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047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20261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451B17"/>
    <w:multiLevelType w:val="hybridMultilevel"/>
    <w:tmpl w:val="E2709FDC"/>
    <w:lvl w:ilvl="0" w:tplc="45204B5A">
      <w:start w:val="1"/>
      <w:numFmt w:val="lowerLetter"/>
      <w:lvlText w:val="(%1)"/>
      <w:lvlJc w:val="left"/>
      <w:pPr>
        <w:ind w:left="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A49BC4">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DAA42E">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FFC2F10">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078F266">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85260D0">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0CC35C">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1149CDC">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702C080">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FF5E85"/>
    <w:multiLevelType w:val="hybridMultilevel"/>
    <w:tmpl w:val="A0742B02"/>
    <w:lvl w:ilvl="0" w:tplc="31D4DBCE">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64536">
      <w:start w:val="1"/>
      <w:numFmt w:val="bullet"/>
      <w:lvlText w:val="o"/>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0624F6">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E5864">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CA60E">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5272E4">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86C63E">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836A2">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F67E62">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B72B40"/>
    <w:multiLevelType w:val="hybridMultilevel"/>
    <w:tmpl w:val="D6C0FEBE"/>
    <w:lvl w:ilvl="0" w:tplc="885CD89E">
      <w:start w:val="1"/>
      <w:numFmt w:val="bullet"/>
      <w:lvlText w:val="•"/>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9835C2">
      <w:start w:val="1"/>
      <w:numFmt w:val="bullet"/>
      <w:lvlText w:val="o"/>
      <w:lvlJc w:val="left"/>
      <w:pPr>
        <w:ind w:left="1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980B72">
      <w:start w:val="1"/>
      <w:numFmt w:val="bullet"/>
      <w:lvlText w:val="▪"/>
      <w:lvlJc w:val="left"/>
      <w:pPr>
        <w:ind w:left="2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C82E9A">
      <w:start w:val="1"/>
      <w:numFmt w:val="bullet"/>
      <w:lvlText w:val="•"/>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00D24C">
      <w:start w:val="1"/>
      <w:numFmt w:val="bullet"/>
      <w:lvlText w:val="o"/>
      <w:lvlJc w:val="left"/>
      <w:pPr>
        <w:ind w:left="3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E2C0E">
      <w:start w:val="1"/>
      <w:numFmt w:val="bullet"/>
      <w:lvlText w:val="▪"/>
      <w:lvlJc w:val="left"/>
      <w:pPr>
        <w:ind w:left="4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E40620">
      <w:start w:val="1"/>
      <w:numFmt w:val="bullet"/>
      <w:lvlText w:val="•"/>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F0BE30">
      <w:start w:val="1"/>
      <w:numFmt w:val="bullet"/>
      <w:lvlText w:val="o"/>
      <w:lvlJc w:val="left"/>
      <w:pPr>
        <w:ind w:left="6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76641A">
      <w:start w:val="1"/>
      <w:numFmt w:val="bullet"/>
      <w:lvlText w:val="▪"/>
      <w:lvlJc w:val="left"/>
      <w:pPr>
        <w:ind w:left="6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3E712D"/>
    <w:multiLevelType w:val="hybridMultilevel"/>
    <w:tmpl w:val="1138DD48"/>
    <w:lvl w:ilvl="0" w:tplc="B1325704">
      <w:start w:val="1"/>
      <w:numFmt w:val="bullet"/>
      <w:lvlText w:val="•"/>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65932">
      <w:start w:val="1"/>
      <w:numFmt w:val="bullet"/>
      <w:lvlText w:val="o"/>
      <w:lvlJc w:val="left"/>
      <w:pPr>
        <w:ind w:left="1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EBC8A">
      <w:start w:val="1"/>
      <w:numFmt w:val="bullet"/>
      <w:lvlText w:val="▪"/>
      <w:lvlJc w:val="left"/>
      <w:pPr>
        <w:ind w:left="2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926782">
      <w:start w:val="1"/>
      <w:numFmt w:val="bullet"/>
      <w:lvlText w:val="•"/>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CC9D30">
      <w:start w:val="1"/>
      <w:numFmt w:val="bullet"/>
      <w:lvlText w:val="o"/>
      <w:lvlJc w:val="left"/>
      <w:pPr>
        <w:ind w:left="3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449EEA">
      <w:start w:val="1"/>
      <w:numFmt w:val="bullet"/>
      <w:lvlText w:val="▪"/>
      <w:lvlJc w:val="left"/>
      <w:pPr>
        <w:ind w:left="46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60772">
      <w:start w:val="1"/>
      <w:numFmt w:val="bullet"/>
      <w:lvlText w:val="•"/>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03BEA">
      <w:start w:val="1"/>
      <w:numFmt w:val="bullet"/>
      <w:lvlText w:val="o"/>
      <w:lvlJc w:val="left"/>
      <w:pPr>
        <w:ind w:left="61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A3F06">
      <w:start w:val="1"/>
      <w:numFmt w:val="bullet"/>
      <w:lvlText w:val="▪"/>
      <w:lvlJc w:val="left"/>
      <w:pPr>
        <w:ind w:left="68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386970"/>
    <w:multiLevelType w:val="hybridMultilevel"/>
    <w:tmpl w:val="882451C6"/>
    <w:lvl w:ilvl="0" w:tplc="84E02F9A">
      <w:start w:val="1"/>
      <w:numFmt w:val="bullet"/>
      <w:lvlText w:val="•"/>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B098A4">
      <w:start w:val="1"/>
      <w:numFmt w:val="bullet"/>
      <w:lvlText w:val="o"/>
      <w:lvlJc w:val="left"/>
      <w:pPr>
        <w:ind w:left="18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ECC9B1A">
      <w:start w:val="1"/>
      <w:numFmt w:val="bullet"/>
      <w:lvlText w:val="▪"/>
      <w:lvlJc w:val="left"/>
      <w:pPr>
        <w:ind w:left="25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E14EE6C">
      <w:start w:val="1"/>
      <w:numFmt w:val="bullet"/>
      <w:lvlText w:val="•"/>
      <w:lvlJc w:val="left"/>
      <w:pPr>
        <w:ind w:left="32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E2469A4">
      <w:start w:val="1"/>
      <w:numFmt w:val="bullet"/>
      <w:lvlText w:val="o"/>
      <w:lvlJc w:val="left"/>
      <w:pPr>
        <w:ind w:left="40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A821516">
      <w:start w:val="1"/>
      <w:numFmt w:val="bullet"/>
      <w:lvlText w:val="▪"/>
      <w:lvlJc w:val="left"/>
      <w:pPr>
        <w:ind w:left="47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DB02EFC">
      <w:start w:val="1"/>
      <w:numFmt w:val="bullet"/>
      <w:lvlText w:val="•"/>
      <w:lvlJc w:val="left"/>
      <w:pPr>
        <w:ind w:left="54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A7805D6">
      <w:start w:val="1"/>
      <w:numFmt w:val="bullet"/>
      <w:lvlText w:val="o"/>
      <w:lvlJc w:val="left"/>
      <w:pPr>
        <w:ind w:left="61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EDAD592">
      <w:start w:val="1"/>
      <w:numFmt w:val="bullet"/>
      <w:lvlText w:val="▪"/>
      <w:lvlJc w:val="left"/>
      <w:pPr>
        <w:ind w:left="68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6"/>
  </w:num>
  <w:num w:numId="6">
    <w:abstractNumId w:val="7"/>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93"/>
    <w:rsid w:val="00123549"/>
    <w:rsid w:val="0064158A"/>
    <w:rsid w:val="00CE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9FE4"/>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4" w:line="268"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68"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4" w:line="268"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4" w:line="268"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2"/>
      <w:ind w:left="10" w:hanging="10"/>
      <w:outlineLvl w:val="4"/>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TOC1">
    <w:name w:val="toc 1"/>
    <w:hidden/>
    <w:pPr>
      <w:spacing w:after="123" w:line="249" w:lineRule="auto"/>
      <w:ind w:left="25" w:right="24" w:hanging="10"/>
      <w:jc w:val="both"/>
    </w:pPr>
    <w:rPr>
      <w:rFonts w:ascii="Arial" w:eastAsia="Arial" w:hAnsi="Arial" w:cs="Arial"/>
      <w:color w:val="000000"/>
    </w:rPr>
  </w:style>
  <w:style w:type="paragraph" w:styleId="TOC2">
    <w:name w:val="toc 2"/>
    <w:hidden/>
    <w:pPr>
      <w:spacing w:after="123" w:line="249" w:lineRule="auto"/>
      <w:ind w:left="246" w:right="24"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www.niassembly.gov.uk/globalassets/documents/committees/2017-2022/pac/reports/excess-votes-2016-2017/report-on-excess-votes-northern-ireland-2016-17.pdf" TargetMode="External"/><Relationship Id="rId21" Type="http://schemas.openxmlformats.org/officeDocument/2006/relationships/footer" Target="footer1.xml"/><Relationship Id="rId63" Type="http://schemas.openxmlformats.org/officeDocument/2006/relationships/image" Target="media/image15.png"/><Relationship Id="rId68" Type="http://schemas.openxmlformats.org/officeDocument/2006/relationships/image" Target="media/image20.png"/><Relationship Id="rId84" Type="http://schemas.openxmlformats.org/officeDocument/2006/relationships/footer" Target="footer8.xml"/><Relationship Id="rId89" Type="http://schemas.openxmlformats.org/officeDocument/2006/relationships/hyperlink" Target="https://www.finance-ni.gov.uk/" TargetMode="External"/><Relationship Id="rId112" Type="http://schemas.openxmlformats.org/officeDocument/2006/relationships/hyperlink" Target="http://www.niassembly.gov.uk/globalassets/documents/committees/2017-2022/pac/reports/excess-votes-2016-2017/report-on-excess-votes-northern-ireland-2016-17.pdf" TargetMode="External"/><Relationship Id="rId133" Type="http://schemas.openxmlformats.org/officeDocument/2006/relationships/footer" Target="footer21.xml"/><Relationship Id="rId138" Type="http://schemas.openxmlformats.org/officeDocument/2006/relationships/header" Target="header24.xml"/><Relationship Id="rId16" Type="http://schemas.openxmlformats.org/officeDocument/2006/relationships/hyperlink" Target="https://www.finance-ni.gov.uk/publications" TargetMode="External"/><Relationship Id="rId107" Type="http://schemas.openxmlformats.org/officeDocument/2006/relationships/hyperlink" Target="http://www.niassembly.gov.uk/globalassets/documents/committees/2017-2022/pac/reports/excess-votes-2016-2017/report-on-excess-votes-northern-ireland-2016-17.pdf" TargetMode="External"/><Relationship Id="rId11" Type="http://schemas.openxmlformats.org/officeDocument/2006/relationships/hyperlink" Target="http://www.nationalarchives.gov.uk/doc/open-government-licence/version/3/" TargetMode="External"/><Relationship Id="rId32" Type="http://schemas.openxmlformats.org/officeDocument/2006/relationships/image" Target="media/image3.png"/><Relationship Id="rId37" Type="http://schemas.openxmlformats.org/officeDocument/2006/relationships/image" Target="media/image8.png"/><Relationship Id="rId53" Type="http://schemas.openxmlformats.org/officeDocument/2006/relationships/image" Target="media/image40.png"/><Relationship Id="rId58" Type="http://schemas.openxmlformats.org/officeDocument/2006/relationships/image" Target="media/image90.png"/><Relationship Id="rId74" Type="http://schemas.openxmlformats.org/officeDocument/2006/relationships/image" Target="media/image150.png"/><Relationship Id="rId79" Type="http://schemas.openxmlformats.org/officeDocument/2006/relationships/image" Target="media/image200.png"/><Relationship Id="rId102" Type="http://schemas.openxmlformats.org/officeDocument/2006/relationships/footer" Target="footer13.xml"/><Relationship Id="rId123" Type="http://schemas.openxmlformats.org/officeDocument/2006/relationships/header" Target="header17.xml"/><Relationship Id="rId128" Type="http://schemas.openxmlformats.org/officeDocument/2006/relationships/header" Target="header19.xml"/><Relationship Id="rId5" Type="http://schemas.openxmlformats.org/officeDocument/2006/relationships/footnotes" Target="footnotes.xml"/><Relationship Id="rId90" Type="http://schemas.openxmlformats.org/officeDocument/2006/relationships/hyperlink" Target="https://www.finance-ni.gov.uk/" TargetMode="External"/><Relationship Id="rId95" Type="http://schemas.openxmlformats.org/officeDocument/2006/relationships/header" Target="header11.xml"/><Relationship Id="rId19" Type="http://schemas.openxmlformats.org/officeDocument/2006/relationships/header" Target="header1.xml"/><Relationship Id="rId14" Type="http://schemas.openxmlformats.org/officeDocument/2006/relationships/hyperlink" Target="https://www.finance-ni.gov.uk/publication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6.png"/><Relationship Id="rId56" Type="http://schemas.openxmlformats.org/officeDocument/2006/relationships/image" Target="media/image70.png"/><Relationship Id="rId64" Type="http://schemas.openxmlformats.org/officeDocument/2006/relationships/image" Target="media/image16.png"/><Relationship Id="rId69" Type="http://schemas.openxmlformats.org/officeDocument/2006/relationships/image" Target="media/image21.png"/><Relationship Id="rId77" Type="http://schemas.openxmlformats.org/officeDocument/2006/relationships/image" Target="media/image180.png"/><Relationship Id="rId100" Type="http://schemas.openxmlformats.org/officeDocument/2006/relationships/header" Target="header13.xml"/><Relationship Id="rId105" Type="http://schemas.openxmlformats.org/officeDocument/2006/relationships/footer" Target="footer15.xml"/><Relationship Id="rId113" Type="http://schemas.openxmlformats.org/officeDocument/2006/relationships/hyperlink" Target="http://www.niassembly.gov.uk/globalassets/documents/committees/2017-2022/pac/reports/excess-votes-2016-2017/report-on-excess-votes-northern-ireland-2016-17.pdf" TargetMode="External"/><Relationship Id="rId118" Type="http://schemas.openxmlformats.org/officeDocument/2006/relationships/hyperlink" Target="http://www.niassembly.gov.uk/globalassets/documents/committees/2017-2022/pac/reports/excess-votes-2016-2017/report-on-excess-votes-northern-ireland-2016-17.pdf" TargetMode="External"/><Relationship Id="rId126" Type="http://schemas.openxmlformats.org/officeDocument/2006/relationships/header" Target="header18.xml"/><Relationship Id="rId134" Type="http://schemas.openxmlformats.org/officeDocument/2006/relationships/header" Target="header22.xml"/><Relationship Id="rId139" Type="http://schemas.openxmlformats.org/officeDocument/2006/relationships/footer" Target="footer24.xml"/><Relationship Id="rId8" Type="http://schemas.openxmlformats.org/officeDocument/2006/relationships/hyperlink" Target="http://www.nationalarchives.gov.uk/doc/open-government-licence/version/3/" TargetMode="External"/><Relationship Id="rId51" Type="http://schemas.openxmlformats.org/officeDocument/2006/relationships/image" Target="media/image22.png"/><Relationship Id="rId72" Type="http://schemas.openxmlformats.org/officeDocument/2006/relationships/image" Target="media/image130.png"/><Relationship Id="rId80" Type="http://schemas.openxmlformats.org/officeDocument/2006/relationships/image" Target="media/image22.jpg"/><Relationship Id="rId85" Type="http://schemas.openxmlformats.org/officeDocument/2006/relationships/header" Target="header9.xml"/><Relationship Id="rId93" Type="http://schemas.openxmlformats.org/officeDocument/2006/relationships/image" Target="media/image23.jpg"/><Relationship Id="rId98" Type="http://schemas.openxmlformats.org/officeDocument/2006/relationships/header" Target="header12.xml"/><Relationship Id="rId121" Type="http://schemas.openxmlformats.org/officeDocument/2006/relationships/hyperlink" Target="http://www.niassembly.gov.uk/globalassets/documents/committees/2017-2022/pac/reports/excess-votes-2016-2017/report-on-excess-votes-northern-ireland-2016-17.pdf" TargetMode="External"/><Relationship Id="rId3" Type="http://schemas.openxmlformats.org/officeDocument/2006/relationships/settings" Target="settings.xm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s://www.finance-ni.gov.uk/publications" TargetMode="External"/><Relationship Id="rId25" Type="http://schemas.openxmlformats.org/officeDocument/2006/relationships/header" Target="header4.xml"/><Relationship Id="rId33" Type="http://schemas.openxmlformats.org/officeDocument/2006/relationships/image" Target="media/image4.png"/><Relationship Id="rId38" Type="http://schemas.openxmlformats.org/officeDocument/2006/relationships/image" Target="media/image9.png"/><Relationship Id="rId59" Type="http://schemas.openxmlformats.org/officeDocument/2006/relationships/image" Target="media/image100.png"/><Relationship Id="rId67" Type="http://schemas.openxmlformats.org/officeDocument/2006/relationships/image" Target="media/image19.png"/><Relationship Id="rId103" Type="http://schemas.openxmlformats.org/officeDocument/2006/relationships/footer" Target="footer14.xml"/><Relationship Id="rId108" Type="http://schemas.openxmlformats.org/officeDocument/2006/relationships/hyperlink" Target="http://www.niassembly.gov.uk/globalassets/documents/committees/2017-2022/pac/reports/excess-votes-2016-2017/report-on-excess-votes-northern-ireland-2016-17.pdf" TargetMode="External"/><Relationship Id="rId116" Type="http://schemas.openxmlformats.org/officeDocument/2006/relationships/hyperlink" Target="http://www.niassembly.gov.uk/globalassets/documents/committees/2017-2022/pac/reports/excess-votes-2016-2017/report-on-excess-votes-northern-ireland-2016-17.pdf" TargetMode="External"/><Relationship Id="rId124" Type="http://schemas.openxmlformats.org/officeDocument/2006/relationships/footer" Target="footer16.xml"/><Relationship Id="rId129" Type="http://schemas.openxmlformats.org/officeDocument/2006/relationships/header" Target="header20.xml"/><Relationship Id="rId137" Type="http://schemas.openxmlformats.org/officeDocument/2006/relationships/footer" Target="footer23.xml"/><Relationship Id="rId20" Type="http://schemas.openxmlformats.org/officeDocument/2006/relationships/header" Target="header2.xml"/><Relationship Id="rId54" Type="http://schemas.openxmlformats.org/officeDocument/2006/relationships/image" Target="media/image50.png"/><Relationship Id="rId62" Type="http://schemas.openxmlformats.org/officeDocument/2006/relationships/image" Target="media/image14.png"/><Relationship Id="rId70" Type="http://schemas.openxmlformats.org/officeDocument/2006/relationships/image" Target="media/image111.png"/><Relationship Id="rId75" Type="http://schemas.openxmlformats.org/officeDocument/2006/relationships/image" Target="media/image160.png"/><Relationship Id="rId83" Type="http://schemas.openxmlformats.org/officeDocument/2006/relationships/footer" Target="footer7.xml"/><Relationship Id="rId88" Type="http://schemas.openxmlformats.org/officeDocument/2006/relationships/hyperlink" Target="https://www.finance-ni.gov.uk/" TargetMode="External"/><Relationship Id="rId91" Type="http://schemas.openxmlformats.org/officeDocument/2006/relationships/hyperlink" Target="http://www.frc.org.uk/auditorsresponsibilities" TargetMode="External"/><Relationship Id="rId96" Type="http://schemas.openxmlformats.org/officeDocument/2006/relationships/footer" Target="footer10.xml"/><Relationship Id="rId111" Type="http://schemas.openxmlformats.org/officeDocument/2006/relationships/hyperlink" Target="http://www.niassembly.gov.uk/globalassets/documents/committees/2017-2022/pac/reports/excess-votes-2016-2017/report-on-excess-votes-northern-ireland-2016-17.pdf" TargetMode="External"/><Relationship Id="rId132" Type="http://schemas.openxmlformats.org/officeDocument/2006/relationships/header" Target="header21.xm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inance-ni.gov.uk/publications"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image" Target="media/image7.png"/><Relationship Id="rId57" Type="http://schemas.openxmlformats.org/officeDocument/2006/relationships/image" Target="media/image80.png"/><Relationship Id="rId106" Type="http://schemas.openxmlformats.org/officeDocument/2006/relationships/hyperlink" Target="http://www.niassembly.gov.uk/globalassets/documents/committees/2017-2022/pac/reports/excess-votes-2016-2017/report-on-excess-votes-northern-ireland-2016-17.pdf" TargetMode="External"/><Relationship Id="rId114" Type="http://schemas.openxmlformats.org/officeDocument/2006/relationships/hyperlink" Target="http://www.niassembly.gov.uk/globalassets/documents/committees/2017-2022/pac/reports/excess-votes-2016-2017/report-on-excess-votes-northern-ireland-2016-17.pdf" TargetMode="External"/><Relationship Id="rId119" Type="http://schemas.openxmlformats.org/officeDocument/2006/relationships/hyperlink" Target="http://www.niassembly.gov.uk/globalassets/documents/committees/2017-2022/pac/reports/excess-votes-2016-2017/report-on-excess-votes-northern-ireland-2016-17.pdf" TargetMode="External"/><Relationship Id="rId127" Type="http://schemas.openxmlformats.org/officeDocument/2006/relationships/footer" Target="footer18.xml"/><Relationship Id="rId10" Type="http://schemas.openxmlformats.org/officeDocument/2006/relationships/hyperlink" Target="http://www.nationalarchives.gov.uk/doc/open-government-licence/version/3/" TargetMode="External"/><Relationship Id="rId31" Type="http://schemas.openxmlformats.org/officeDocument/2006/relationships/image" Target="media/image2.png"/><Relationship Id="rId52" Type="http://schemas.openxmlformats.org/officeDocument/2006/relationships/image" Target="media/image30.png"/><Relationship Id="rId60" Type="http://schemas.openxmlformats.org/officeDocument/2006/relationships/image" Target="media/image12.png"/><Relationship Id="rId65" Type="http://schemas.openxmlformats.org/officeDocument/2006/relationships/image" Target="media/image17.png"/><Relationship Id="rId73" Type="http://schemas.openxmlformats.org/officeDocument/2006/relationships/image" Target="media/image140.png"/><Relationship Id="rId78" Type="http://schemas.openxmlformats.org/officeDocument/2006/relationships/image" Target="media/image190.png"/><Relationship Id="rId81" Type="http://schemas.openxmlformats.org/officeDocument/2006/relationships/header" Target="header7.xml"/><Relationship Id="rId86" Type="http://schemas.openxmlformats.org/officeDocument/2006/relationships/footer" Target="footer9.xml"/><Relationship Id="rId94" Type="http://schemas.openxmlformats.org/officeDocument/2006/relationships/header" Target="header10.xml"/><Relationship Id="rId99" Type="http://schemas.openxmlformats.org/officeDocument/2006/relationships/footer" Target="footer12.xml"/><Relationship Id="rId101" Type="http://schemas.openxmlformats.org/officeDocument/2006/relationships/header" Target="header14.xml"/><Relationship Id="rId122" Type="http://schemas.openxmlformats.org/officeDocument/2006/relationships/header" Target="header16.xml"/><Relationship Id="rId130" Type="http://schemas.openxmlformats.org/officeDocument/2006/relationships/footer" Target="footer19.xml"/><Relationship Id="rId135"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yperlink" Target="http://www.nationalarchives.gov.uk/doc/open-government-licence/version/3/" TargetMode="External"/><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s://www.finance-ni.gov.uk/publications" TargetMode="External"/><Relationship Id="rId39" Type="http://schemas.openxmlformats.org/officeDocument/2006/relationships/image" Target="media/image10.png"/><Relationship Id="rId109" Type="http://schemas.openxmlformats.org/officeDocument/2006/relationships/hyperlink" Target="http://www.niassembly.gov.uk/globalassets/documents/committees/2017-2022/pac/reports/excess-votes-2016-2017/report-on-excess-votes-northern-ireland-2016-17.pdf" TargetMode="External"/><Relationship Id="rId34" Type="http://schemas.openxmlformats.org/officeDocument/2006/relationships/image" Target="media/image5.png"/><Relationship Id="rId50" Type="http://schemas.openxmlformats.org/officeDocument/2006/relationships/image" Target="media/image110.png"/><Relationship Id="rId55" Type="http://schemas.openxmlformats.org/officeDocument/2006/relationships/image" Target="media/image60.png"/><Relationship Id="rId76" Type="http://schemas.openxmlformats.org/officeDocument/2006/relationships/image" Target="media/image170.png"/><Relationship Id="rId97" Type="http://schemas.openxmlformats.org/officeDocument/2006/relationships/footer" Target="footer11.xml"/><Relationship Id="rId104" Type="http://schemas.openxmlformats.org/officeDocument/2006/relationships/header" Target="header15.xml"/><Relationship Id="rId120" Type="http://schemas.openxmlformats.org/officeDocument/2006/relationships/hyperlink" Target="http://www.niassembly.gov.uk/globalassets/documents/committees/2017-2022/pac/reports/excess-votes-2016-2017/report-on-excess-votes-northern-ireland-2016-17.pdf" TargetMode="External"/><Relationship Id="rId125" Type="http://schemas.openxmlformats.org/officeDocument/2006/relationships/footer" Target="footer17.xml"/><Relationship Id="rId141"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120.png"/><Relationship Id="rId92" Type="http://schemas.openxmlformats.org/officeDocument/2006/relationships/hyperlink" Target="http://www.frc.org.uk/auditorsresponsibilities" TargetMode="External"/><Relationship Id="rId2" Type="http://schemas.openxmlformats.org/officeDocument/2006/relationships/styles" Target="styles.xml"/><Relationship Id="rId29" Type="http://schemas.openxmlformats.org/officeDocument/2006/relationships/header" Target="header6.xml"/><Relationship Id="rId24" Type="http://schemas.openxmlformats.org/officeDocument/2006/relationships/footer" Target="footer3.xml"/><Relationship Id="rId40" Type="http://schemas.openxmlformats.org/officeDocument/2006/relationships/image" Target="media/image11.png"/><Relationship Id="rId66" Type="http://schemas.openxmlformats.org/officeDocument/2006/relationships/image" Target="media/image18.png"/><Relationship Id="rId87" Type="http://schemas.openxmlformats.org/officeDocument/2006/relationships/hyperlink" Target="https://www.finance-ni.gov.uk/" TargetMode="External"/><Relationship Id="rId110" Type="http://schemas.openxmlformats.org/officeDocument/2006/relationships/hyperlink" Target="http://www.niassembly.gov.uk/globalassets/documents/committees/2017-2022/pac/reports/excess-votes-2016-2017/report-on-excess-votes-northern-ireland-2016-17.pdf" TargetMode="External"/><Relationship Id="rId115" Type="http://schemas.openxmlformats.org/officeDocument/2006/relationships/hyperlink" Target="http://www.niassembly.gov.uk/globalassets/documents/committees/2017-2022/pac/reports/excess-votes-2016-2017/report-on-excess-votes-northern-ireland-2016-17.pdf" TargetMode="External"/><Relationship Id="rId131" Type="http://schemas.openxmlformats.org/officeDocument/2006/relationships/footer" Target="footer20.xml"/><Relationship Id="rId136" Type="http://schemas.openxmlformats.org/officeDocument/2006/relationships/footer" Target="footer22.xml"/><Relationship Id="rId61" Type="http://schemas.openxmlformats.org/officeDocument/2006/relationships/image" Target="media/image13.png"/><Relationship Id="rId8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7454</Words>
  <Characters>42489</Characters>
  <Application>Microsoft Office Word</Application>
  <DocSecurity>0</DocSecurity>
  <Lines>354</Lines>
  <Paragraphs>99</Paragraphs>
  <ScaleCrop>false</ScaleCrop>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Income and Expenditure Account of Northern Ireland for the year ended 31 March 2021</dc:title>
  <dc:subject>Public Income and Expenditure Account of Northern Ireland for the year ended 31 March 2021</dc:subject>
  <dc:creator>Joanne Warnock</dc:creator>
  <cp:keywords>Public, Income, Expenditure, Account, Northern, Ireland, 2021, 2020-21, 2020/21, Consolidated, Fund, NICF, PI&amp;E</cp:keywords>
  <cp:lastModifiedBy>Eddy Crowley</cp:lastModifiedBy>
  <cp:revision>2</cp:revision>
  <dcterms:created xsi:type="dcterms:W3CDTF">2022-01-11T14:37:00Z</dcterms:created>
  <dcterms:modified xsi:type="dcterms:W3CDTF">2022-01-11T14:37:00Z</dcterms:modified>
</cp:coreProperties>
</file>